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0B" w:rsidRPr="00BA060B" w:rsidRDefault="00BA060B" w:rsidP="00BA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60B">
        <w:rPr>
          <w:rFonts w:ascii="Times New Roman" w:eastAsia="Times New Roman" w:hAnsi="Times New Roman" w:cs="Times New Roman"/>
          <w:b/>
          <w:sz w:val="24"/>
          <w:szCs w:val="24"/>
        </w:rPr>
        <w:t>Radford University IACUC</w:t>
      </w:r>
    </w:p>
    <w:p w:rsidR="00BA060B" w:rsidRPr="00BA060B" w:rsidRDefault="00BA060B" w:rsidP="00BA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60B" w:rsidRPr="00BA060B" w:rsidRDefault="00BA060B" w:rsidP="00BA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Annual Protocol Review Form for </w:t>
      </w:r>
    </w:p>
    <w:p w:rsidR="00BA060B" w:rsidRPr="00BA060B" w:rsidRDefault="00BA060B" w:rsidP="00BA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60B">
        <w:rPr>
          <w:rFonts w:ascii="Times New Roman" w:eastAsia="Times New Roman" w:hAnsi="Times New Roman" w:cs="Times New Roman"/>
          <w:b/>
          <w:bCs/>
          <w:sz w:val="24"/>
          <w:szCs w:val="24"/>
        </w:rPr>
        <w:t>Vertebrate Animals Used in Research and/or Instruction</w:t>
      </w:r>
    </w:p>
    <w:p w:rsidR="00BA060B" w:rsidRPr="00BA060B" w:rsidRDefault="00BA060B" w:rsidP="00B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1"/>
        <w:gridCol w:w="630"/>
        <w:gridCol w:w="1069"/>
        <w:gridCol w:w="3161"/>
        <w:gridCol w:w="900"/>
        <w:gridCol w:w="799"/>
      </w:tblGrid>
      <w:tr w:rsidR="00BA060B" w:rsidRPr="00BA060B" w:rsidTr="00B7413F">
        <w:trPr>
          <w:trHeight w:val="22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155865" w:rsidP="003C5F8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 xml:space="preserve">IACUC Protocol Number: 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60B" w:rsidRPr="003C5F84" w:rsidRDefault="00BA060B" w:rsidP="00C3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 xml:space="preserve">Date Annual Review Submitted: 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A060B" w:rsidRPr="00BA060B" w:rsidTr="00B7413F">
        <w:trPr>
          <w:trHeight w:val="314"/>
        </w:trPr>
        <w:tc>
          <w:tcPr>
            <w:tcW w:w="8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9D2DFE" w:rsidRDefault="00BA060B" w:rsidP="003C5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2DFE">
              <w:rPr>
                <w:rFonts w:ascii="Times New Roman" w:eastAsia="Times New Roman" w:hAnsi="Times New Roman" w:cs="Times New Roman"/>
              </w:rPr>
              <w:t>Does the study involve species on State or Federal lists of threatened or endangered species?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r w:rsidRPr="003C5F84">
              <w:rPr>
                <w:rFonts w:ascii="Times New Roman" w:eastAsia="Times New Roman" w:hAnsi="Times New Roman" w:cs="Times New Roman"/>
              </w:rPr>
              <w:t xml:space="preserve"> Yes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r w:rsidRPr="003C5F84">
              <w:rPr>
                <w:rFonts w:ascii="Times New Roman" w:eastAsia="Times New Roman" w:hAnsi="Times New Roman" w:cs="Times New Roman"/>
              </w:rPr>
              <w:t xml:space="preserve"> No</w:t>
            </w:r>
          </w:p>
        </w:tc>
      </w:tr>
      <w:tr w:rsidR="00BA060B" w:rsidRPr="00BA060B" w:rsidTr="00B7413F">
        <w:trPr>
          <w:trHeight w:val="117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tabs>
                <w:tab w:val="left" w:pos="49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060B" w:rsidRPr="00BA060B" w:rsidTr="00B7413F">
        <w:trPr>
          <w:trHeight w:val="28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Title of Protocol: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</w:tr>
      <w:tr w:rsidR="00BA060B" w:rsidRPr="00BA060B" w:rsidTr="00B7413F">
        <w:trPr>
          <w:trHeight w:val="28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Principal Investigator: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</w:tr>
      <w:tr w:rsidR="00BA060B" w:rsidRPr="00BA060B" w:rsidTr="00B7413F">
        <w:trPr>
          <w:trHeight w:val="28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Second Investigator (if any):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BA060B" w:rsidRPr="00BA060B" w:rsidTr="00B7413F">
        <w:trPr>
          <w:trHeight w:val="28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C32372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Third Investigator (if any):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60B" w:rsidRPr="003C5F84" w:rsidRDefault="00BA060B" w:rsidP="003C5F84">
            <w:pPr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bookmarkStart w:id="5" w:name="_GoBack"/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bookmarkEnd w:id="5"/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BA060B" w:rsidRPr="00BA060B" w:rsidTr="00B7413F">
        <w:trPr>
          <w:trHeight w:val="477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60B" w:rsidRPr="003C5F84" w:rsidRDefault="00BA060B" w:rsidP="00C323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Starting Date of Annual Review Period: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60B" w:rsidRPr="003C5F84" w:rsidRDefault="00BA060B" w:rsidP="00C323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  <w:tr w:rsidR="00BA060B" w:rsidRPr="00BA060B" w:rsidTr="00B7413F">
        <w:trPr>
          <w:trHeight w:val="450"/>
        </w:trPr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60B" w:rsidRPr="003C5F84" w:rsidRDefault="00BA060B" w:rsidP="00C323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Completion Date of Annual Review Period: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60B" w:rsidRPr="003C5F84" w:rsidRDefault="00BA060B" w:rsidP="00C323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</w:tbl>
    <w:p w:rsidR="00BA060B" w:rsidRPr="00BA060B" w:rsidRDefault="00BA060B" w:rsidP="00BA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429"/>
        <w:gridCol w:w="900"/>
        <w:gridCol w:w="900"/>
        <w:gridCol w:w="911"/>
        <w:gridCol w:w="900"/>
        <w:gridCol w:w="1789"/>
      </w:tblGrid>
      <w:tr w:rsidR="00BA060B" w:rsidRPr="00BA060B" w:rsidTr="00C32372">
        <w:trPr>
          <w:trHeight w:val="360"/>
        </w:trPr>
        <w:tc>
          <w:tcPr>
            <w:tcW w:w="3330" w:type="dxa"/>
            <w:vAlign w:val="center"/>
          </w:tcPr>
          <w:p w:rsidR="00BA060B" w:rsidRPr="003C5F84" w:rsidRDefault="00BA060B" w:rsidP="00C3237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Common Name</w:t>
            </w:r>
          </w:p>
        </w:tc>
        <w:tc>
          <w:tcPr>
            <w:tcW w:w="1429" w:type="dxa"/>
          </w:tcPr>
          <w:p w:rsidR="00BA060B" w:rsidRPr="003C5F84" w:rsidRDefault="00BA060B" w:rsidP="00BA06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Total Number Approved</w:t>
            </w:r>
          </w:p>
        </w:tc>
        <w:tc>
          <w:tcPr>
            <w:tcW w:w="3611" w:type="dxa"/>
            <w:gridSpan w:val="4"/>
          </w:tcPr>
          <w:p w:rsidR="00BA060B" w:rsidRPr="003C5F84" w:rsidRDefault="00BA060B" w:rsidP="00BA06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Number Used in Each Pain Category for Review Period</w:t>
            </w:r>
          </w:p>
          <w:p w:rsidR="00BA060B" w:rsidRPr="003C5F84" w:rsidRDefault="00C32372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B           C        </w:t>
            </w:r>
            <w:r w:rsidR="00BA060B" w:rsidRPr="003C5F84">
              <w:rPr>
                <w:rFonts w:ascii="Times New Roman" w:eastAsia="Times New Roman" w:hAnsi="Times New Roman" w:cs="Times New Roman"/>
                <w:b/>
                <w:bCs/>
              </w:rPr>
              <w:t xml:space="preserve">     D              E</w:t>
            </w:r>
          </w:p>
        </w:tc>
        <w:tc>
          <w:tcPr>
            <w:tcW w:w="1789" w:type="dxa"/>
          </w:tcPr>
          <w:p w:rsidR="00BA060B" w:rsidRPr="003C5F84" w:rsidRDefault="00BA060B" w:rsidP="00BA060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F84">
              <w:rPr>
                <w:rFonts w:ascii="Times New Roman" w:eastAsia="Times New Roman" w:hAnsi="Times New Roman" w:cs="Times New Roman"/>
                <w:b/>
                <w:bCs/>
              </w:rPr>
              <w:t>Total Number Used for Review Period</w:t>
            </w:r>
          </w:p>
        </w:tc>
      </w:tr>
      <w:tr w:rsidR="00BA060B" w:rsidRPr="00BA060B" w:rsidTr="00155865">
        <w:trPr>
          <w:trHeight w:val="411"/>
        </w:trPr>
        <w:tc>
          <w:tcPr>
            <w:tcW w:w="333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42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911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78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A060B" w:rsidRPr="00BA060B" w:rsidTr="00155865">
        <w:trPr>
          <w:trHeight w:val="360"/>
        </w:trPr>
        <w:tc>
          <w:tcPr>
            <w:tcW w:w="333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" w:name="Text158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42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" w:name="Text159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" w:name="Text160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911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" w:name="Text161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" w:name="Text162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78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A060B" w:rsidRPr="00BA060B" w:rsidTr="00155865">
        <w:trPr>
          <w:trHeight w:val="339"/>
        </w:trPr>
        <w:tc>
          <w:tcPr>
            <w:tcW w:w="333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" w:name="Text165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42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" w:name="Text166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0" w:name="Text167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911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1" w:name="Text168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2" w:name="Text169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78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A060B" w:rsidRPr="00BA060B" w:rsidTr="00155865">
        <w:trPr>
          <w:trHeight w:val="360"/>
        </w:trPr>
        <w:tc>
          <w:tcPr>
            <w:tcW w:w="333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3" w:name="Text172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42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4" w:name="Text173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5" w:name="Text174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911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78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A060B" w:rsidRPr="00BA060B" w:rsidTr="00155865">
        <w:trPr>
          <w:trHeight w:val="343"/>
        </w:trPr>
        <w:tc>
          <w:tcPr>
            <w:tcW w:w="333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8" w:name="Text179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42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9" w:name="Text180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0" w:name="Text181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911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789" w:type="dxa"/>
            <w:vAlign w:val="center"/>
          </w:tcPr>
          <w:p w:rsidR="00BA060B" w:rsidRPr="003C5F84" w:rsidRDefault="00BA060B" w:rsidP="00BA0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F8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3C5F84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5F84">
              <w:rPr>
                <w:rFonts w:ascii="Times New Roman" w:eastAsia="Times New Roman" w:hAnsi="Times New Roman" w:cs="Times New Roman"/>
              </w:rPr>
            </w:r>
            <w:r w:rsidRPr="003C5F8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C5F8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BA060B" w:rsidRPr="00C32372" w:rsidRDefault="00BA060B">
      <w:pPr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800"/>
      </w:tblGrid>
      <w:tr w:rsidR="00A05F3B" w:rsidRPr="00C32372" w:rsidTr="00C32372">
        <w:trPr>
          <w:trHeight w:val="3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  <w:b/>
                <w:bCs/>
              </w:rPr>
            </w:pPr>
            <w:r w:rsidRPr="00C32372">
              <w:rPr>
                <w:rFonts w:ascii="Times New Roman" w:hAnsi="Times New Roman" w:cs="Times New Roman"/>
                <w:b/>
                <w:bCs/>
              </w:rPr>
              <w:t>Were there any unanticipated problems associated with any animal use, such as unexpected animal deaths or other unexpected outcomes?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</w:rPr>
            </w:pPr>
            <w:r w:rsidRPr="00C32372">
              <w:rPr>
                <w:rFonts w:ascii="Times New Roman" w:hAnsi="Times New Roman" w:cs="Times New Roman"/>
              </w:rPr>
              <w:t xml:space="preserve">Yes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  <w:r w:rsidRPr="00C32372">
              <w:rPr>
                <w:rFonts w:ascii="Times New Roman" w:hAnsi="Times New Roman" w:cs="Times New Roman"/>
              </w:rPr>
              <w:t xml:space="preserve">   No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55865" w:rsidRPr="00C32372" w:rsidRDefault="00427E2D" w:rsidP="00155865">
      <w:pPr>
        <w:ind w:left="-450"/>
        <w:rPr>
          <w:rFonts w:ascii="Times New Roman" w:hAnsi="Times New Roman" w:cs="Times New Roman"/>
          <w:b/>
        </w:rPr>
        <w:sectPr w:rsidR="00155865" w:rsidRPr="00C323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2372">
        <w:rPr>
          <w:rFonts w:ascii="Times New Roman" w:hAnsi="Times New Roman" w:cs="Times New Roman"/>
          <w:b/>
        </w:rPr>
        <w:t>If Yes, Describe</w:t>
      </w:r>
      <w:r w:rsidR="00AD2E91" w:rsidRPr="00C3237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A05F3B" w:rsidRPr="00C32372" w:rsidTr="00155865">
        <w:tc>
          <w:tcPr>
            <w:tcW w:w="9918" w:type="dxa"/>
            <w:shd w:val="clear" w:color="auto" w:fill="DBE5F1" w:themeFill="accent1" w:themeFillTint="33"/>
          </w:tcPr>
          <w:p w:rsidR="00A05F3B" w:rsidRPr="00C32372" w:rsidRDefault="00A05F3B">
            <w:pPr>
              <w:rPr>
                <w:rFonts w:ascii="Times New Roman" w:hAnsi="Times New Roman" w:cs="Times New Roman"/>
              </w:rPr>
            </w:pPr>
          </w:p>
        </w:tc>
      </w:tr>
    </w:tbl>
    <w:p w:rsidR="00155865" w:rsidRPr="00C32372" w:rsidRDefault="00155865">
      <w:pPr>
        <w:rPr>
          <w:rFonts w:ascii="Times New Roman" w:hAnsi="Times New Roman" w:cs="Times New Roman"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05F3B" w:rsidRPr="00C32372" w:rsidRDefault="00A05F3B">
      <w:pPr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800"/>
      </w:tblGrid>
      <w:tr w:rsidR="00A05F3B" w:rsidRPr="00C32372" w:rsidTr="00C32372">
        <w:trPr>
          <w:trHeight w:val="3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  <w:b/>
                <w:bCs/>
              </w:rPr>
            </w:pPr>
            <w:r w:rsidRPr="00C32372">
              <w:rPr>
                <w:rFonts w:ascii="Times New Roman" w:hAnsi="Times New Roman" w:cs="Times New Roman"/>
                <w:b/>
                <w:bCs/>
              </w:rPr>
              <w:t>Were there any changes associated with any animal use that was not addressed in an earlier approved amendment, such as the need to alter an animal use procedure?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</w:rPr>
            </w:pPr>
            <w:r w:rsidRPr="00C32372">
              <w:rPr>
                <w:rFonts w:ascii="Times New Roman" w:hAnsi="Times New Roman" w:cs="Times New Roman"/>
              </w:rPr>
              <w:t xml:space="preserve">Yes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  <w:r w:rsidRPr="00C32372">
              <w:rPr>
                <w:rFonts w:ascii="Times New Roman" w:hAnsi="Times New Roman" w:cs="Times New Roman"/>
              </w:rPr>
              <w:t xml:space="preserve">   No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55865" w:rsidRPr="00C32372" w:rsidRDefault="00155865" w:rsidP="00155865">
      <w:pPr>
        <w:ind w:left="-450"/>
        <w:rPr>
          <w:rFonts w:ascii="Times New Roman" w:hAnsi="Times New Roman" w:cs="Times New Roman"/>
          <w:b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2372">
        <w:rPr>
          <w:rFonts w:ascii="Times New Roman" w:hAnsi="Times New Roman" w:cs="Times New Roman"/>
          <w:b/>
        </w:rPr>
        <w:t>If Yes, Describe:</w:t>
      </w:r>
    </w:p>
    <w:tbl>
      <w:tblPr>
        <w:tblStyle w:val="TableGrid"/>
        <w:tblW w:w="0" w:type="auto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A05F3B" w:rsidRPr="00C32372" w:rsidTr="00155865">
        <w:tc>
          <w:tcPr>
            <w:tcW w:w="9918" w:type="dxa"/>
            <w:shd w:val="clear" w:color="auto" w:fill="DBE5F1" w:themeFill="accent1" w:themeFillTint="33"/>
          </w:tcPr>
          <w:p w:rsidR="00A05F3B" w:rsidRPr="00C32372" w:rsidRDefault="00A05F3B">
            <w:pPr>
              <w:rPr>
                <w:rFonts w:ascii="Times New Roman" w:hAnsi="Times New Roman" w:cs="Times New Roman"/>
              </w:rPr>
            </w:pPr>
          </w:p>
        </w:tc>
      </w:tr>
    </w:tbl>
    <w:p w:rsidR="00155865" w:rsidRPr="00C32372" w:rsidRDefault="00155865">
      <w:pPr>
        <w:rPr>
          <w:rFonts w:ascii="Times New Roman" w:hAnsi="Times New Roman" w:cs="Times New Roman"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05F3B" w:rsidRPr="00C32372" w:rsidRDefault="00A05F3B">
      <w:pPr>
        <w:rPr>
          <w:rFonts w:ascii="Times New Roman" w:hAnsi="Times New Roman" w:cs="Times New Roman"/>
        </w:rPr>
      </w:pPr>
    </w:p>
    <w:tbl>
      <w:tblPr>
        <w:tblW w:w="1026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  <w:gridCol w:w="1805"/>
      </w:tblGrid>
      <w:tr w:rsidR="00A05F3B" w:rsidRPr="00C32372" w:rsidTr="00C32372">
        <w:trPr>
          <w:trHeight w:val="321"/>
        </w:trP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  <w:b/>
                <w:bCs/>
              </w:rPr>
            </w:pPr>
            <w:r w:rsidRPr="00C32372">
              <w:rPr>
                <w:rFonts w:ascii="Times New Roman" w:hAnsi="Times New Roman" w:cs="Times New Roman"/>
                <w:b/>
                <w:bCs/>
              </w:rPr>
              <w:lastRenderedPageBreak/>
              <w:t>Were there any unanticipated problems associated with any animal acquisition or vendor?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</w:rPr>
            </w:pPr>
            <w:r w:rsidRPr="00C32372">
              <w:rPr>
                <w:rFonts w:ascii="Times New Roman" w:hAnsi="Times New Roman" w:cs="Times New Roman"/>
              </w:rPr>
              <w:t xml:space="preserve">Yes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  <w:r w:rsidRPr="00C32372">
              <w:rPr>
                <w:rFonts w:ascii="Times New Roman" w:hAnsi="Times New Roman" w:cs="Times New Roman"/>
              </w:rPr>
              <w:t xml:space="preserve">   No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55865" w:rsidRPr="00C32372" w:rsidRDefault="00155865" w:rsidP="00155865">
      <w:pPr>
        <w:ind w:left="-450"/>
        <w:rPr>
          <w:rFonts w:ascii="Times New Roman" w:hAnsi="Times New Roman" w:cs="Times New Roman"/>
          <w:b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2372">
        <w:rPr>
          <w:rFonts w:ascii="Times New Roman" w:hAnsi="Times New Roman" w:cs="Times New Roman"/>
          <w:b/>
        </w:rPr>
        <w:t>If Yes, Describe:</w:t>
      </w:r>
    </w:p>
    <w:tbl>
      <w:tblPr>
        <w:tblStyle w:val="TableGrid"/>
        <w:tblW w:w="0" w:type="auto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A05F3B" w:rsidRPr="00C32372" w:rsidTr="00155865">
        <w:tc>
          <w:tcPr>
            <w:tcW w:w="9918" w:type="dxa"/>
            <w:shd w:val="clear" w:color="auto" w:fill="DBE5F1" w:themeFill="accent1" w:themeFillTint="33"/>
          </w:tcPr>
          <w:p w:rsidR="00A05F3B" w:rsidRPr="00C32372" w:rsidRDefault="00A05F3B">
            <w:pPr>
              <w:rPr>
                <w:rFonts w:ascii="Times New Roman" w:hAnsi="Times New Roman" w:cs="Times New Roman"/>
              </w:rPr>
            </w:pPr>
          </w:p>
        </w:tc>
      </w:tr>
    </w:tbl>
    <w:p w:rsidR="00155865" w:rsidRPr="00C32372" w:rsidRDefault="00155865">
      <w:pPr>
        <w:rPr>
          <w:rFonts w:ascii="Times New Roman" w:hAnsi="Times New Roman" w:cs="Times New Roman"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05F3B" w:rsidRPr="00C32372" w:rsidRDefault="00A05F3B">
      <w:pPr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800"/>
      </w:tblGrid>
      <w:tr w:rsidR="00A05F3B" w:rsidRPr="00C32372" w:rsidTr="00C32372">
        <w:trPr>
          <w:trHeight w:val="3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  <w:b/>
                <w:bCs/>
              </w:rPr>
            </w:pPr>
            <w:r w:rsidRPr="00C32372">
              <w:rPr>
                <w:rFonts w:ascii="Times New Roman" w:hAnsi="Times New Roman" w:cs="Times New Roman"/>
                <w:b/>
                <w:bCs/>
              </w:rPr>
              <w:t>Were there any unanticipated problems with or changes in personnel listed on the protocol that hasn’t been addressed by an earlier amendment or PTR?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F3B" w:rsidRPr="00C32372" w:rsidRDefault="00A05F3B" w:rsidP="002E3270">
            <w:pPr>
              <w:rPr>
                <w:rFonts w:ascii="Times New Roman" w:hAnsi="Times New Roman" w:cs="Times New Roman"/>
              </w:rPr>
            </w:pPr>
            <w:r w:rsidRPr="00C32372">
              <w:rPr>
                <w:rFonts w:ascii="Times New Roman" w:hAnsi="Times New Roman" w:cs="Times New Roman"/>
              </w:rPr>
              <w:t xml:space="preserve">Yes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  <w:r w:rsidRPr="00C32372">
              <w:rPr>
                <w:rFonts w:ascii="Times New Roman" w:hAnsi="Times New Roman" w:cs="Times New Roman"/>
              </w:rPr>
              <w:t xml:space="preserve">   No </w:t>
            </w:r>
            <w:r w:rsidRPr="00C32372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372">
              <w:rPr>
                <w:rFonts w:ascii="Times New Roman" w:hAnsi="Times New Roman" w:cs="Times New Roman"/>
              </w:rPr>
              <w:instrText xml:space="preserve"> FORMCHECKBOX </w:instrText>
            </w:r>
            <w:r w:rsidRPr="00C32372">
              <w:rPr>
                <w:rFonts w:ascii="Times New Roman" w:hAnsi="Times New Roman" w:cs="Times New Roman"/>
              </w:rPr>
            </w:r>
            <w:r w:rsidRPr="00C3237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55865" w:rsidRPr="00C32372" w:rsidRDefault="00155865" w:rsidP="00155865">
      <w:pPr>
        <w:ind w:left="-450"/>
        <w:rPr>
          <w:rFonts w:ascii="Times New Roman" w:hAnsi="Times New Roman" w:cs="Times New Roman"/>
          <w:b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2372">
        <w:rPr>
          <w:rFonts w:ascii="Times New Roman" w:hAnsi="Times New Roman" w:cs="Times New Roman"/>
          <w:b/>
        </w:rPr>
        <w:t>If Yes, Describe:</w:t>
      </w:r>
    </w:p>
    <w:tbl>
      <w:tblPr>
        <w:tblStyle w:val="TableGrid"/>
        <w:tblW w:w="0" w:type="auto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A05F3B" w:rsidRPr="00C32372" w:rsidTr="00155865">
        <w:tc>
          <w:tcPr>
            <w:tcW w:w="9918" w:type="dxa"/>
            <w:shd w:val="clear" w:color="auto" w:fill="DBE5F1" w:themeFill="accent1" w:themeFillTint="33"/>
          </w:tcPr>
          <w:p w:rsidR="00A05F3B" w:rsidRPr="00C32372" w:rsidRDefault="00A05F3B">
            <w:pPr>
              <w:rPr>
                <w:rFonts w:ascii="Times New Roman" w:hAnsi="Times New Roman" w:cs="Times New Roman"/>
              </w:rPr>
            </w:pPr>
          </w:p>
        </w:tc>
      </w:tr>
    </w:tbl>
    <w:p w:rsidR="00155865" w:rsidRPr="00C32372" w:rsidRDefault="00155865">
      <w:pPr>
        <w:rPr>
          <w:rFonts w:ascii="Times New Roman" w:hAnsi="Times New Roman" w:cs="Times New Roman"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05F3B" w:rsidRPr="00C32372" w:rsidRDefault="00A05F3B">
      <w:pPr>
        <w:rPr>
          <w:rFonts w:ascii="Times New Roman" w:hAnsi="Times New Roman" w:cs="Times New Roman"/>
        </w:rPr>
      </w:pPr>
    </w:p>
    <w:p w:rsidR="00155865" w:rsidRPr="00C32372" w:rsidRDefault="00A05F3B" w:rsidP="00427E2D">
      <w:pPr>
        <w:ind w:left="-450"/>
        <w:rPr>
          <w:rFonts w:ascii="Times New Roman" w:hAnsi="Times New Roman" w:cs="Times New Roman"/>
          <w:b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2372">
        <w:rPr>
          <w:rFonts w:ascii="Times New Roman" w:hAnsi="Times New Roman" w:cs="Times New Roman"/>
          <w:b/>
        </w:rPr>
        <w:t>Please provide (in layman’s terms) a short summary of the findings of your research project to date, or describe the classroom activity if this is a teaching protocol:</w:t>
      </w:r>
    </w:p>
    <w:tbl>
      <w:tblPr>
        <w:tblStyle w:val="TableGrid"/>
        <w:tblW w:w="0" w:type="auto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A05F3B" w:rsidRPr="00C32372" w:rsidTr="00155865">
        <w:tc>
          <w:tcPr>
            <w:tcW w:w="9918" w:type="dxa"/>
            <w:shd w:val="clear" w:color="auto" w:fill="DBE5F1" w:themeFill="accent1" w:themeFillTint="33"/>
          </w:tcPr>
          <w:p w:rsidR="00A05F3B" w:rsidRPr="00C32372" w:rsidRDefault="00A05F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5865" w:rsidRPr="00C32372" w:rsidRDefault="00155865">
      <w:pPr>
        <w:rPr>
          <w:rFonts w:ascii="Times New Roman" w:hAnsi="Times New Roman" w:cs="Times New Roman"/>
          <w:b/>
        </w:rPr>
        <w:sectPr w:rsidR="00155865" w:rsidRPr="00C32372" w:rsidSect="00155865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05F3B" w:rsidRPr="00C32372" w:rsidRDefault="00A05F3B">
      <w:pPr>
        <w:rPr>
          <w:rFonts w:ascii="Times New Roman" w:hAnsi="Times New Roman" w:cs="Times New Roman"/>
          <w:b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6943"/>
      </w:tblGrid>
      <w:tr w:rsidR="00A05F3B" w:rsidRPr="00C32372" w:rsidTr="00427E2D">
        <w:trPr>
          <w:trHeight w:val="54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3B" w:rsidRPr="00C32372" w:rsidRDefault="00A05F3B" w:rsidP="00427E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32372">
              <w:rPr>
                <w:rFonts w:ascii="Times New Roman" w:hAnsi="Times New Roman" w:cs="Times New Roman"/>
                <w:b/>
                <w:bCs/>
              </w:rPr>
              <w:t>Signature of Principal Investigator: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A05F3B" w:rsidRPr="00C32372" w:rsidRDefault="00A05F3B" w:rsidP="00427E2D">
            <w:pPr>
              <w:spacing w:after="0"/>
              <w:rPr>
                <w:rFonts w:ascii="Times New Roman" w:hAnsi="Times New Roman" w:cs="Times New Roman"/>
              </w:rPr>
            </w:pPr>
            <w:r w:rsidRPr="00C323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947608" wp14:editId="0E80F5F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319488</wp:posOffset>
                      </wp:positionV>
                      <wp:extent cx="4313207" cy="0"/>
                      <wp:effectExtent l="0" t="0" r="11430" b="19050"/>
                      <wp:wrapNone/>
                      <wp:docPr id="5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32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25.15pt" to="335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p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"/>
                  </w:pict>
                </mc:Fallback>
              </mc:AlternateContent>
            </w:r>
          </w:p>
        </w:tc>
      </w:tr>
      <w:tr w:rsidR="00A05F3B" w:rsidRPr="00C32372" w:rsidTr="00A05F3B">
        <w:trPr>
          <w:trHeight w:val="703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865" w:rsidRPr="009D2DFE" w:rsidRDefault="00155865" w:rsidP="00427E2D">
            <w:pPr>
              <w:spacing w:after="0"/>
              <w:rPr>
                <w:rFonts w:ascii="Times New Roman" w:hAnsi="Times New Roman" w:cs="Times New Roman"/>
              </w:rPr>
            </w:pPr>
          </w:p>
          <w:p w:rsidR="00A05F3B" w:rsidRPr="009D2DFE" w:rsidRDefault="00A05F3B" w:rsidP="00427E2D">
            <w:pPr>
              <w:spacing w:after="0"/>
              <w:rPr>
                <w:rFonts w:ascii="Times New Roman" w:hAnsi="Times New Roman" w:cs="Times New Roman"/>
              </w:rPr>
            </w:pPr>
            <w:r w:rsidRPr="009D2DFE">
              <w:rPr>
                <w:rFonts w:ascii="Times New Roman" w:hAnsi="Times New Roman" w:cs="Times New Roman"/>
              </w:rPr>
              <w:t>This signature indicates that the Principal Investigator has conducted the project in accordance with the approved IACUC protocol, the policies and procedures manual</w:t>
            </w:r>
            <w:r w:rsidR="009D2DFE">
              <w:rPr>
                <w:rFonts w:ascii="Times New Roman" w:hAnsi="Times New Roman" w:cs="Times New Roman"/>
              </w:rPr>
              <w:t>,</w:t>
            </w:r>
            <w:r w:rsidRPr="009D2DFE">
              <w:rPr>
                <w:rFonts w:ascii="Times New Roman" w:hAnsi="Times New Roman" w:cs="Times New Roman"/>
              </w:rPr>
              <w:t xml:space="preserve"> and that the information provided here is accurate and correct.</w:t>
            </w:r>
          </w:p>
        </w:tc>
      </w:tr>
    </w:tbl>
    <w:p w:rsidR="00A05F3B" w:rsidRPr="00AD2E91" w:rsidRDefault="00A05F3B">
      <w:pPr>
        <w:rPr>
          <w:rFonts w:ascii="Times New Roman" w:hAnsi="Times New Roman" w:cs="Times New Roman"/>
          <w:b/>
          <w:sz w:val="24"/>
          <w:szCs w:val="24"/>
        </w:rPr>
      </w:pPr>
    </w:p>
    <w:sectPr w:rsidR="00A05F3B" w:rsidRPr="00AD2E91" w:rsidSect="001558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65" w:rsidRDefault="00155865" w:rsidP="00155865">
      <w:pPr>
        <w:spacing w:after="0" w:line="240" w:lineRule="auto"/>
      </w:pPr>
      <w:r>
        <w:separator/>
      </w:r>
    </w:p>
  </w:endnote>
  <w:endnote w:type="continuationSeparator" w:id="0">
    <w:p w:rsidR="00155865" w:rsidRDefault="00155865" w:rsidP="001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5" w:rsidRPr="00B7413F" w:rsidRDefault="001D7C2D">
    <w:pPr>
      <w:pStyle w:val="Footer"/>
      <w:rPr>
        <w:sz w:val="20"/>
      </w:rPr>
    </w:pPr>
    <w:r w:rsidRPr="001D7C2D">
      <w:rPr>
        <w:sz w:val="18"/>
      </w:rPr>
      <w:t xml:space="preserve">Revised </w:t>
    </w:r>
    <w:r w:rsidR="00B7413F">
      <w:rPr>
        <w:sz w:val="18"/>
      </w:rPr>
      <w:t>5</w:t>
    </w:r>
    <w:r w:rsidRPr="001D7C2D">
      <w:rPr>
        <w:sz w:val="18"/>
      </w:rPr>
      <w:t>/</w:t>
    </w:r>
    <w:r w:rsidR="00B7413F">
      <w:rPr>
        <w:sz w:val="18"/>
      </w:rPr>
      <w:t>17</w:t>
    </w:r>
    <w:r w:rsidRPr="001D7C2D">
      <w:rPr>
        <w:sz w:val="18"/>
      </w:rPr>
      <w:t>/12</w:t>
    </w:r>
    <w:r w:rsidRPr="001D7C2D">
      <w:rPr>
        <w:sz w:val="20"/>
      </w:rPr>
      <w:tab/>
    </w:r>
    <w:sdt>
      <w:sdtPr>
        <w:rPr>
          <w:sz w:val="20"/>
        </w:rPr>
        <w:id w:val="1177540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D7C2D">
          <w:rPr>
            <w:sz w:val="18"/>
          </w:rPr>
          <w:t>Annual Protocol Review Form for Vertebrate Animals Used in Research and/or Instruction</w:t>
        </w:r>
        <w:r w:rsidRPr="001D7C2D">
          <w:rPr>
            <w:sz w:val="20"/>
          </w:rPr>
          <w:tab/>
        </w:r>
        <w:r w:rsidR="00155865" w:rsidRPr="001D7C2D">
          <w:rPr>
            <w:sz w:val="20"/>
          </w:rPr>
          <w:fldChar w:fldCharType="begin"/>
        </w:r>
        <w:r w:rsidR="00155865" w:rsidRPr="001D7C2D">
          <w:rPr>
            <w:sz w:val="20"/>
          </w:rPr>
          <w:instrText xml:space="preserve"> PAGE   \* MERGEFORMAT </w:instrText>
        </w:r>
        <w:r w:rsidR="00155865" w:rsidRPr="001D7C2D">
          <w:rPr>
            <w:sz w:val="20"/>
          </w:rPr>
          <w:fldChar w:fldCharType="separate"/>
        </w:r>
        <w:r w:rsidR="00B7413F">
          <w:rPr>
            <w:noProof/>
            <w:sz w:val="20"/>
          </w:rPr>
          <w:t>1</w:t>
        </w:r>
        <w:r w:rsidR="00155865" w:rsidRPr="001D7C2D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65" w:rsidRDefault="00155865" w:rsidP="00155865">
      <w:pPr>
        <w:spacing w:after="0" w:line="240" w:lineRule="auto"/>
      </w:pPr>
      <w:r>
        <w:separator/>
      </w:r>
    </w:p>
  </w:footnote>
  <w:footnote w:type="continuationSeparator" w:id="0">
    <w:p w:rsidR="00155865" w:rsidRDefault="00155865" w:rsidP="0015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ml1gFo7Bhi9lD5fXrUkHiqXYTc=" w:salt="80lYQvPF2nUIFbZht/PC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B"/>
    <w:rsid w:val="00155865"/>
    <w:rsid w:val="001D7C2D"/>
    <w:rsid w:val="002442A5"/>
    <w:rsid w:val="003C5F84"/>
    <w:rsid w:val="00427E2D"/>
    <w:rsid w:val="009D2DFE"/>
    <w:rsid w:val="00A05F3B"/>
    <w:rsid w:val="00AD2E91"/>
    <w:rsid w:val="00B7413F"/>
    <w:rsid w:val="00BA060B"/>
    <w:rsid w:val="00C32372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65"/>
  </w:style>
  <w:style w:type="paragraph" w:styleId="Footer">
    <w:name w:val="footer"/>
    <w:basedOn w:val="Normal"/>
    <w:link w:val="FooterChar"/>
    <w:uiPriority w:val="99"/>
    <w:unhideWhenUsed/>
    <w:rsid w:val="001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65"/>
  </w:style>
  <w:style w:type="paragraph" w:styleId="BalloonText">
    <w:name w:val="Balloon Text"/>
    <w:basedOn w:val="Normal"/>
    <w:link w:val="BalloonTextChar"/>
    <w:uiPriority w:val="99"/>
    <w:semiHidden/>
    <w:unhideWhenUsed/>
    <w:rsid w:val="0015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65"/>
  </w:style>
  <w:style w:type="paragraph" w:styleId="Footer">
    <w:name w:val="footer"/>
    <w:basedOn w:val="Normal"/>
    <w:link w:val="FooterChar"/>
    <w:uiPriority w:val="99"/>
    <w:unhideWhenUsed/>
    <w:rsid w:val="001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65"/>
  </w:style>
  <w:style w:type="paragraph" w:styleId="BalloonText">
    <w:name w:val="Balloon Text"/>
    <w:basedOn w:val="Normal"/>
    <w:link w:val="BalloonTextChar"/>
    <w:uiPriority w:val="99"/>
    <w:semiHidden/>
    <w:unhideWhenUsed/>
    <w:rsid w:val="0015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2012-04-16T14:31:00Z</dcterms:created>
  <dcterms:modified xsi:type="dcterms:W3CDTF">2012-05-18T16:16:00Z</dcterms:modified>
</cp:coreProperties>
</file>