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7B" w:rsidRPr="00271D7B" w:rsidRDefault="00271D7B" w:rsidP="00271D7B">
      <w:pPr>
        <w:spacing w:before="100" w:beforeAutospacing="1" w:after="100" w:afterAutospacing="1" w:line="240" w:lineRule="auto"/>
        <w:outlineLvl w:val="0"/>
        <w:rPr>
          <w:rFonts w:ascii="Times New Roman" w:eastAsia="Times New Roman" w:hAnsi="Times New Roman" w:cs="Times New Roman"/>
          <w:b/>
          <w:bCs/>
          <w:kern w:val="36"/>
          <w:sz w:val="48"/>
          <w:szCs w:val="48"/>
          <w:lang w:bidi="he-IL"/>
        </w:rPr>
      </w:pPr>
      <w:bookmarkStart w:id="0" w:name="_GoBack"/>
      <w:bookmarkEnd w:id="0"/>
      <w:r w:rsidRPr="00271D7B">
        <w:rPr>
          <w:rFonts w:ascii="Times New Roman" w:eastAsia="Times New Roman" w:hAnsi="Times New Roman" w:cs="Times New Roman"/>
          <w:b/>
          <w:bCs/>
          <w:kern w:val="36"/>
          <w:sz w:val="48"/>
          <w:szCs w:val="48"/>
          <w:lang w:bidi="he-IL"/>
        </w:rPr>
        <w:t>Assistant Professor</w:t>
      </w:r>
    </w:p>
    <w:p w:rsidR="00271D7B" w:rsidRPr="00271D7B" w:rsidRDefault="00271D7B" w:rsidP="00271D7B">
      <w:pPr>
        <w:spacing w:after="15" w:line="240" w:lineRule="auto"/>
        <w:rPr>
          <w:rFonts w:ascii="Times New Roman" w:eastAsia="Times New Roman" w:hAnsi="Times New Roman" w:cs="Times New Roman"/>
          <w:sz w:val="24"/>
          <w:szCs w:val="24"/>
          <w:lang w:bidi="he-IL"/>
        </w:rPr>
      </w:pPr>
      <w:r w:rsidRPr="00271D7B">
        <w:rPr>
          <w:rFonts w:ascii="Times New Roman" w:eastAsia="Times New Roman" w:hAnsi="Times New Roman" w:cs="Times New Roman"/>
          <w:sz w:val="24"/>
          <w:szCs w:val="24"/>
          <w:lang w:bidi="he-IL"/>
        </w:rPr>
        <w:t xml:space="preserve"> </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05"/>
        <w:gridCol w:w="2178"/>
      </w:tblGrid>
      <w:tr w:rsidR="00271D7B" w:rsidRPr="00271D7B" w:rsidTr="00D23714">
        <w:trPr>
          <w:trHeight w:val="349"/>
          <w:tblCellSpacing w:w="7" w:type="dxa"/>
        </w:trPr>
        <w:tc>
          <w:tcPr>
            <w:tcW w:w="0" w:type="auto"/>
            <w:vAlign w:val="center"/>
            <w:hideMark/>
          </w:tcPr>
          <w:p w:rsidR="00271D7B" w:rsidRPr="00271D7B" w:rsidRDefault="00271D7B" w:rsidP="00271D7B">
            <w:pPr>
              <w:spacing w:after="0" w:line="240" w:lineRule="auto"/>
              <w:jc w:val="center"/>
              <w:rPr>
                <w:rFonts w:ascii="Times New Roman" w:eastAsia="Times New Roman" w:hAnsi="Times New Roman" w:cs="Times New Roman"/>
                <w:b/>
                <w:bCs/>
                <w:sz w:val="24"/>
                <w:szCs w:val="24"/>
                <w:lang w:bidi="he-IL"/>
              </w:rPr>
            </w:pPr>
            <w:r w:rsidRPr="00271D7B">
              <w:rPr>
                <w:rFonts w:ascii="Times New Roman" w:eastAsia="Times New Roman" w:hAnsi="Times New Roman" w:cs="Times New Roman"/>
                <w:b/>
                <w:bCs/>
                <w:sz w:val="24"/>
                <w:szCs w:val="24"/>
                <w:lang w:bidi="he-IL"/>
              </w:rPr>
              <w:t>Institution:</w:t>
            </w:r>
          </w:p>
        </w:tc>
        <w:tc>
          <w:tcPr>
            <w:tcW w:w="0" w:type="auto"/>
            <w:vAlign w:val="center"/>
            <w:hideMark/>
          </w:tcPr>
          <w:p w:rsidR="00271D7B" w:rsidRPr="00271D7B" w:rsidRDefault="00213631" w:rsidP="00271D7B">
            <w:pPr>
              <w:spacing w:after="0" w:line="240" w:lineRule="auto"/>
              <w:rPr>
                <w:rFonts w:ascii="Times New Roman" w:eastAsia="Times New Roman" w:hAnsi="Times New Roman" w:cs="Times New Roman"/>
                <w:sz w:val="24"/>
                <w:szCs w:val="24"/>
                <w:lang w:bidi="he-IL"/>
              </w:rPr>
            </w:pPr>
            <w:hyperlink r:id="rId5" w:tgtFrame="_blank" w:history="1">
              <w:r w:rsidR="00271D7B" w:rsidRPr="00271D7B">
                <w:rPr>
                  <w:rFonts w:ascii="Times New Roman" w:eastAsia="Times New Roman" w:hAnsi="Times New Roman" w:cs="Times New Roman"/>
                  <w:b/>
                  <w:bCs/>
                  <w:color w:val="0000FF"/>
                  <w:sz w:val="24"/>
                  <w:szCs w:val="24"/>
                  <w:u w:val="single"/>
                  <w:lang w:bidi="he-IL"/>
                </w:rPr>
                <w:t>Radford University</w:t>
              </w:r>
            </w:hyperlink>
          </w:p>
        </w:tc>
      </w:tr>
      <w:tr w:rsidR="00271D7B" w:rsidRPr="00271D7B" w:rsidTr="00271D7B">
        <w:trPr>
          <w:tblCellSpacing w:w="7" w:type="dxa"/>
        </w:trPr>
        <w:tc>
          <w:tcPr>
            <w:tcW w:w="0" w:type="auto"/>
            <w:vAlign w:val="center"/>
            <w:hideMark/>
          </w:tcPr>
          <w:p w:rsidR="00271D7B" w:rsidRPr="00271D7B" w:rsidRDefault="00271D7B" w:rsidP="00271D7B">
            <w:pPr>
              <w:spacing w:after="0" w:line="240" w:lineRule="auto"/>
              <w:jc w:val="center"/>
              <w:rPr>
                <w:rFonts w:ascii="Times New Roman" w:eastAsia="Times New Roman" w:hAnsi="Times New Roman" w:cs="Times New Roman"/>
                <w:b/>
                <w:bCs/>
                <w:sz w:val="24"/>
                <w:szCs w:val="24"/>
                <w:lang w:bidi="he-IL"/>
              </w:rPr>
            </w:pPr>
            <w:r w:rsidRPr="00271D7B">
              <w:rPr>
                <w:rFonts w:ascii="Times New Roman" w:eastAsia="Times New Roman" w:hAnsi="Times New Roman" w:cs="Times New Roman"/>
                <w:b/>
                <w:bCs/>
                <w:sz w:val="24"/>
                <w:szCs w:val="24"/>
                <w:lang w:bidi="he-IL"/>
              </w:rPr>
              <w:t>Location:</w:t>
            </w:r>
          </w:p>
        </w:tc>
        <w:tc>
          <w:tcPr>
            <w:tcW w:w="0" w:type="auto"/>
            <w:vAlign w:val="center"/>
            <w:hideMark/>
          </w:tcPr>
          <w:p w:rsidR="00271D7B" w:rsidRPr="00271D7B" w:rsidRDefault="00271D7B" w:rsidP="00271D7B">
            <w:pPr>
              <w:spacing w:after="0" w:line="240" w:lineRule="auto"/>
              <w:rPr>
                <w:rFonts w:ascii="Times New Roman" w:eastAsia="Times New Roman" w:hAnsi="Times New Roman" w:cs="Times New Roman"/>
                <w:sz w:val="24"/>
                <w:szCs w:val="24"/>
                <w:lang w:bidi="he-IL"/>
              </w:rPr>
            </w:pPr>
            <w:r w:rsidRPr="00271D7B">
              <w:rPr>
                <w:rFonts w:ascii="Times New Roman" w:eastAsia="Times New Roman" w:hAnsi="Times New Roman" w:cs="Times New Roman"/>
                <w:sz w:val="24"/>
                <w:szCs w:val="24"/>
                <w:lang w:bidi="he-IL"/>
              </w:rPr>
              <w:t>Radford, VA</w:t>
            </w:r>
          </w:p>
        </w:tc>
      </w:tr>
      <w:tr w:rsidR="00271D7B" w:rsidRPr="00271D7B" w:rsidTr="00271D7B">
        <w:trPr>
          <w:tblCellSpacing w:w="7" w:type="dxa"/>
        </w:trPr>
        <w:tc>
          <w:tcPr>
            <w:tcW w:w="0" w:type="auto"/>
            <w:vAlign w:val="center"/>
            <w:hideMark/>
          </w:tcPr>
          <w:p w:rsidR="00271D7B" w:rsidRPr="00271D7B" w:rsidRDefault="00271D7B" w:rsidP="00271D7B">
            <w:pPr>
              <w:spacing w:after="0" w:line="240" w:lineRule="auto"/>
              <w:jc w:val="center"/>
              <w:rPr>
                <w:rFonts w:ascii="Times New Roman" w:eastAsia="Times New Roman" w:hAnsi="Times New Roman" w:cs="Times New Roman"/>
                <w:b/>
                <w:bCs/>
                <w:sz w:val="24"/>
                <w:szCs w:val="24"/>
                <w:lang w:bidi="he-IL"/>
              </w:rPr>
            </w:pPr>
            <w:r w:rsidRPr="00271D7B">
              <w:rPr>
                <w:rFonts w:ascii="Times New Roman" w:eastAsia="Times New Roman" w:hAnsi="Times New Roman" w:cs="Times New Roman"/>
                <w:b/>
                <w:bCs/>
                <w:sz w:val="24"/>
                <w:szCs w:val="24"/>
                <w:lang w:bidi="he-IL"/>
              </w:rPr>
              <w:t>Category:</w:t>
            </w:r>
          </w:p>
        </w:tc>
        <w:tc>
          <w:tcPr>
            <w:tcW w:w="0" w:type="auto"/>
            <w:vAlign w:val="center"/>
            <w:hideMark/>
          </w:tcPr>
          <w:p w:rsidR="00271D7B" w:rsidRPr="00271D7B" w:rsidRDefault="00271D7B" w:rsidP="00AC4AAE">
            <w:pPr>
              <w:spacing w:before="100" w:beforeAutospacing="1" w:after="100" w:afterAutospacing="1" w:line="240" w:lineRule="auto"/>
              <w:rPr>
                <w:rFonts w:ascii="Times New Roman" w:eastAsia="Times New Roman" w:hAnsi="Times New Roman" w:cs="Times New Roman"/>
                <w:sz w:val="24"/>
                <w:szCs w:val="24"/>
                <w:lang w:bidi="he-IL"/>
              </w:rPr>
            </w:pPr>
            <w:r w:rsidRPr="00271D7B">
              <w:rPr>
                <w:rFonts w:ascii="Times New Roman" w:eastAsia="Times New Roman" w:hAnsi="Times New Roman" w:cs="Times New Roman"/>
                <w:sz w:val="24"/>
                <w:szCs w:val="24"/>
                <w:lang w:bidi="he-IL"/>
              </w:rPr>
              <w:t xml:space="preserve">Faculty </w:t>
            </w:r>
            <w:r w:rsidR="00AC4AAE">
              <w:rPr>
                <w:rFonts w:ascii="Times New Roman" w:eastAsia="Times New Roman" w:hAnsi="Times New Roman" w:cs="Times New Roman"/>
                <w:sz w:val="24"/>
                <w:szCs w:val="24"/>
                <w:lang w:bidi="he-IL"/>
              </w:rPr>
              <w:t xml:space="preserve">- </w:t>
            </w:r>
            <w:r w:rsidRPr="00271D7B">
              <w:rPr>
                <w:rFonts w:ascii="Times New Roman" w:eastAsia="Times New Roman" w:hAnsi="Times New Roman" w:cs="Times New Roman"/>
                <w:sz w:val="24"/>
                <w:szCs w:val="24"/>
                <w:lang w:bidi="he-IL"/>
              </w:rPr>
              <w:t>Social Work</w:t>
            </w:r>
          </w:p>
        </w:tc>
      </w:tr>
      <w:tr w:rsidR="00271D7B" w:rsidRPr="00271D7B" w:rsidTr="00271D7B">
        <w:trPr>
          <w:tblCellSpacing w:w="7" w:type="dxa"/>
        </w:trPr>
        <w:tc>
          <w:tcPr>
            <w:tcW w:w="0" w:type="auto"/>
            <w:vAlign w:val="center"/>
            <w:hideMark/>
          </w:tcPr>
          <w:p w:rsidR="00271D7B" w:rsidRPr="00271D7B" w:rsidRDefault="00271D7B" w:rsidP="00271D7B">
            <w:pPr>
              <w:spacing w:after="0" w:line="240" w:lineRule="auto"/>
              <w:jc w:val="center"/>
              <w:rPr>
                <w:rFonts w:ascii="Times New Roman" w:eastAsia="Times New Roman" w:hAnsi="Times New Roman" w:cs="Times New Roman"/>
                <w:b/>
                <w:bCs/>
                <w:sz w:val="24"/>
                <w:szCs w:val="24"/>
                <w:lang w:bidi="he-IL"/>
              </w:rPr>
            </w:pPr>
            <w:r w:rsidRPr="00271D7B">
              <w:rPr>
                <w:rFonts w:ascii="Times New Roman" w:eastAsia="Times New Roman" w:hAnsi="Times New Roman" w:cs="Times New Roman"/>
                <w:b/>
                <w:bCs/>
                <w:sz w:val="24"/>
                <w:szCs w:val="24"/>
                <w:lang w:bidi="he-IL"/>
              </w:rPr>
              <w:t>Posted:</w:t>
            </w:r>
          </w:p>
        </w:tc>
        <w:tc>
          <w:tcPr>
            <w:tcW w:w="0" w:type="auto"/>
            <w:vAlign w:val="center"/>
            <w:hideMark/>
          </w:tcPr>
          <w:p w:rsidR="00271D7B" w:rsidRPr="00271D7B" w:rsidRDefault="006F577A" w:rsidP="006F577A">
            <w:pPr>
              <w:spacing w:after="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10</w:t>
            </w:r>
            <w:r w:rsidR="00271D7B" w:rsidRPr="00271D7B">
              <w:rPr>
                <w:rFonts w:ascii="Times New Roman" w:eastAsia="Times New Roman" w:hAnsi="Times New Roman" w:cs="Times New Roman"/>
                <w:sz w:val="24"/>
                <w:szCs w:val="24"/>
                <w:lang w:bidi="he-IL"/>
              </w:rPr>
              <w:t>/</w:t>
            </w:r>
            <w:r w:rsidR="00562F99">
              <w:rPr>
                <w:rFonts w:ascii="Times New Roman" w:eastAsia="Times New Roman" w:hAnsi="Times New Roman" w:cs="Times New Roman"/>
                <w:sz w:val="24"/>
                <w:szCs w:val="24"/>
                <w:lang w:bidi="he-IL"/>
              </w:rPr>
              <w:t>17</w:t>
            </w:r>
            <w:r w:rsidR="00271D7B" w:rsidRPr="00271D7B">
              <w:rPr>
                <w:rFonts w:ascii="Times New Roman" w:eastAsia="Times New Roman" w:hAnsi="Times New Roman" w:cs="Times New Roman"/>
                <w:sz w:val="24"/>
                <w:szCs w:val="24"/>
                <w:lang w:bidi="he-IL"/>
              </w:rPr>
              <w:t>/201</w:t>
            </w:r>
            <w:r w:rsidR="00562F99">
              <w:rPr>
                <w:rFonts w:ascii="Times New Roman" w:eastAsia="Times New Roman" w:hAnsi="Times New Roman" w:cs="Times New Roman"/>
                <w:sz w:val="24"/>
                <w:szCs w:val="24"/>
                <w:lang w:bidi="he-IL"/>
              </w:rPr>
              <w:t>4</w:t>
            </w:r>
            <w:r w:rsidR="00271D7B" w:rsidRPr="00271D7B">
              <w:rPr>
                <w:rFonts w:ascii="Times New Roman" w:eastAsia="Times New Roman" w:hAnsi="Times New Roman" w:cs="Times New Roman"/>
                <w:sz w:val="24"/>
                <w:szCs w:val="24"/>
                <w:lang w:bidi="he-IL"/>
              </w:rPr>
              <w:t xml:space="preserve"> </w:t>
            </w:r>
          </w:p>
        </w:tc>
      </w:tr>
      <w:tr w:rsidR="00271D7B" w:rsidRPr="00271D7B" w:rsidTr="00271D7B">
        <w:trPr>
          <w:tblCellSpacing w:w="7" w:type="dxa"/>
        </w:trPr>
        <w:tc>
          <w:tcPr>
            <w:tcW w:w="0" w:type="auto"/>
            <w:vAlign w:val="center"/>
            <w:hideMark/>
          </w:tcPr>
          <w:p w:rsidR="00271D7B" w:rsidRPr="00271D7B" w:rsidRDefault="00271D7B" w:rsidP="00271D7B">
            <w:pPr>
              <w:spacing w:after="0" w:line="240" w:lineRule="auto"/>
              <w:jc w:val="center"/>
              <w:rPr>
                <w:rFonts w:ascii="Times New Roman" w:eastAsia="Times New Roman" w:hAnsi="Times New Roman" w:cs="Times New Roman"/>
                <w:b/>
                <w:bCs/>
                <w:sz w:val="24"/>
                <w:szCs w:val="24"/>
                <w:lang w:bidi="he-IL"/>
              </w:rPr>
            </w:pPr>
            <w:r w:rsidRPr="00271D7B">
              <w:rPr>
                <w:rFonts w:ascii="Times New Roman" w:eastAsia="Times New Roman" w:hAnsi="Times New Roman" w:cs="Times New Roman"/>
                <w:b/>
                <w:bCs/>
                <w:sz w:val="24"/>
                <w:szCs w:val="24"/>
                <w:lang w:bidi="he-IL"/>
              </w:rPr>
              <w:t>Application Due:</w:t>
            </w:r>
          </w:p>
        </w:tc>
        <w:tc>
          <w:tcPr>
            <w:tcW w:w="0" w:type="auto"/>
            <w:vAlign w:val="center"/>
            <w:hideMark/>
          </w:tcPr>
          <w:p w:rsidR="00271D7B" w:rsidRPr="00271D7B" w:rsidRDefault="00271D7B" w:rsidP="00271D7B">
            <w:pPr>
              <w:spacing w:after="0" w:line="240" w:lineRule="auto"/>
              <w:rPr>
                <w:rFonts w:ascii="Times New Roman" w:eastAsia="Times New Roman" w:hAnsi="Times New Roman" w:cs="Times New Roman"/>
                <w:sz w:val="24"/>
                <w:szCs w:val="24"/>
                <w:lang w:bidi="he-IL"/>
              </w:rPr>
            </w:pPr>
            <w:r w:rsidRPr="00271D7B">
              <w:rPr>
                <w:rFonts w:ascii="Times New Roman" w:eastAsia="Times New Roman" w:hAnsi="Times New Roman" w:cs="Times New Roman"/>
                <w:sz w:val="24"/>
                <w:szCs w:val="24"/>
                <w:lang w:bidi="he-IL"/>
              </w:rPr>
              <w:t>Open Until Filled</w:t>
            </w:r>
          </w:p>
        </w:tc>
      </w:tr>
      <w:tr w:rsidR="00271D7B" w:rsidRPr="00271D7B" w:rsidTr="00271D7B">
        <w:trPr>
          <w:tblCellSpacing w:w="7" w:type="dxa"/>
        </w:trPr>
        <w:tc>
          <w:tcPr>
            <w:tcW w:w="0" w:type="auto"/>
            <w:vAlign w:val="center"/>
            <w:hideMark/>
          </w:tcPr>
          <w:p w:rsidR="00271D7B" w:rsidRPr="00271D7B" w:rsidRDefault="00271D7B" w:rsidP="00271D7B">
            <w:pPr>
              <w:spacing w:after="0" w:line="240" w:lineRule="auto"/>
              <w:jc w:val="center"/>
              <w:rPr>
                <w:rFonts w:ascii="Times New Roman" w:eastAsia="Times New Roman" w:hAnsi="Times New Roman" w:cs="Times New Roman"/>
                <w:b/>
                <w:bCs/>
                <w:sz w:val="24"/>
                <w:szCs w:val="24"/>
                <w:lang w:bidi="he-IL"/>
              </w:rPr>
            </w:pPr>
            <w:r w:rsidRPr="00271D7B">
              <w:rPr>
                <w:rFonts w:ascii="Times New Roman" w:eastAsia="Times New Roman" w:hAnsi="Times New Roman" w:cs="Times New Roman"/>
                <w:b/>
                <w:bCs/>
                <w:sz w:val="24"/>
                <w:szCs w:val="24"/>
                <w:lang w:bidi="he-IL"/>
              </w:rPr>
              <w:t>Type:</w:t>
            </w:r>
          </w:p>
        </w:tc>
        <w:tc>
          <w:tcPr>
            <w:tcW w:w="0" w:type="auto"/>
            <w:vAlign w:val="center"/>
            <w:hideMark/>
          </w:tcPr>
          <w:p w:rsidR="00271D7B" w:rsidRPr="00271D7B" w:rsidRDefault="00271D7B" w:rsidP="00271D7B">
            <w:pPr>
              <w:spacing w:after="0" w:line="240" w:lineRule="auto"/>
              <w:rPr>
                <w:rFonts w:ascii="Times New Roman" w:eastAsia="Times New Roman" w:hAnsi="Times New Roman" w:cs="Times New Roman"/>
                <w:sz w:val="24"/>
                <w:szCs w:val="24"/>
                <w:lang w:bidi="he-IL"/>
              </w:rPr>
            </w:pPr>
            <w:r w:rsidRPr="00271D7B">
              <w:rPr>
                <w:rFonts w:ascii="Times New Roman" w:eastAsia="Times New Roman" w:hAnsi="Times New Roman" w:cs="Times New Roman"/>
                <w:sz w:val="24"/>
                <w:szCs w:val="24"/>
                <w:lang w:bidi="he-IL"/>
              </w:rPr>
              <w:t>Full Time</w:t>
            </w:r>
          </w:p>
        </w:tc>
      </w:tr>
    </w:tbl>
    <w:p w:rsidR="00AC4AAE" w:rsidRDefault="00AC4AAE" w:rsidP="00281001">
      <w:pPr>
        <w:spacing w:after="0" w:line="240" w:lineRule="auto"/>
        <w:rPr>
          <w:rFonts w:ascii="Times New Roman" w:eastAsia="Times New Roman" w:hAnsi="Times New Roman" w:cs="Times New Roman"/>
          <w:sz w:val="24"/>
          <w:szCs w:val="24"/>
          <w:lang w:bidi="he-IL"/>
        </w:rPr>
      </w:pPr>
    </w:p>
    <w:p w:rsidR="00AC4AAE" w:rsidRDefault="00AC4AAE" w:rsidP="00281001">
      <w:pPr>
        <w:spacing w:after="0" w:line="240" w:lineRule="auto"/>
        <w:rPr>
          <w:rFonts w:ascii="Times New Roman" w:eastAsia="Times New Roman" w:hAnsi="Times New Roman" w:cs="Times New Roman"/>
          <w:sz w:val="24"/>
          <w:szCs w:val="24"/>
          <w:lang w:bidi="he-IL"/>
        </w:rPr>
      </w:pPr>
    </w:p>
    <w:p w:rsidR="00281001" w:rsidRDefault="00271D7B" w:rsidP="00281001">
      <w:pPr>
        <w:spacing w:after="0" w:line="240" w:lineRule="auto"/>
        <w:rPr>
          <w:rFonts w:ascii="Times New Roman" w:eastAsia="Times New Roman" w:hAnsi="Times New Roman" w:cs="Times New Roman"/>
          <w:sz w:val="24"/>
          <w:szCs w:val="24"/>
          <w:lang w:bidi="he-IL"/>
        </w:rPr>
      </w:pPr>
      <w:r w:rsidRPr="00271D7B">
        <w:rPr>
          <w:rFonts w:ascii="Times New Roman" w:eastAsia="Times New Roman" w:hAnsi="Times New Roman" w:cs="Times New Roman"/>
          <w:sz w:val="24"/>
          <w:szCs w:val="24"/>
          <w:lang w:bidi="he-IL"/>
        </w:rPr>
        <w:t>Radford University (RU) invites applications and nominations for the position of Assistant professor in the School of Social Work. This is a nine-month, tenure-track position beginning in the fall of 201</w:t>
      </w:r>
      <w:r w:rsidR="003034D3">
        <w:rPr>
          <w:rFonts w:ascii="Times New Roman" w:eastAsia="Times New Roman" w:hAnsi="Times New Roman" w:cs="Times New Roman"/>
          <w:sz w:val="24"/>
          <w:szCs w:val="24"/>
          <w:lang w:bidi="he-IL"/>
        </w:rPr>
        <w:t>5</w:t>
      </w:r>
      <w:r w:rsidRPr="00271D7B">
        <w:rPr>
          <w:rFonts w:ascii="Times New Roman" w:eastAsia="Times New Roman" w:hAnsi="Times New Roman" w:cs="Times New Roman"/>
          <w:sz w:val="24"/>
          <w:szCs w:val="24"/>
          <w:lang w:bidi="he-IL"/>
        </w:rPr>
        <w:t>. Primary responsibilities will be teaching courses in the BSW and MSW programs, advising, university service</w:t>
      </w:r>
      <w:r w:rsidR="00E52EBF">
        <w:rPr>
          <w:rFonts w:ascii="Times New Roman" w:eastAsia="Times New Roman" w:hAnsi="Times New Roman" w:cs="Times New Roman"/>
          <w:sz w:val="24"/>
          <w:szCs w:val="24"/>
          <w:lang w:bidi="he-IL"/>
        </w:rPr>
        <w:t>,</w:t>
      </w:r>
      <w:r w:rsidRPr="00271D7B">
        <w:rPr>
          <w:rFonts w:ascii="Times New Roman" w:eastAsia="Times New Roman" w:hAnsi="Times New Roman" w:cs="Times New Roman"/>
          <w:sz w:val="24"/>
          <w:szCs w:val="24"/>
          <w:lang w:bidi="he-IL"/>
        </w:rPr>
        <w:t xml:space="preserve"> and professional contributions. Some teaching in the evenings, Saturdays, </w:t>
      </w:r>
      <w:r w:rsidR="001F0B7C">
        <w:rPr>
          <w:rFonts w:ascii="Times New Roman" w:eastAsia="Times New Roman" w:hAnsi="Times New Roman" w:cs="Times New Roman"/>
          <w:sz w:val="24"/>
          <w:szCs w:val="24"/>
          <w:lang w:bidi="he-IL"/>
        </w:rPr>
        <w:t xml:space="preserve">online, </w:t>
      </w:r>
      <w:r w:rsidRPr="00271D7B">
        <w:rPr>
          <w:rFonts w:ascii="Times New Roman" w:eastAsia="Times New Roman" w:hAnsi="Times New Roman" w:cs="Times New Roman"/>
          <w:sz w:val="24"/>
          <w:szCs w:val="24"/>
          <w:lang w:bidi="he-IL"/>
        </w:rPr>
        <w:t xml:space="preserve">and/or off campus will be expected. </w:t>
      </w:r>
      <w:r w:rsidRPr="00271D7B">
        <w:rPr>
          <w:rFonts w:ascii="Times New Roman" w:eastAsia="Times New Roman" w:hAnsi="Times New Roman" w:cs="Times New Roman"/>
          <w:sz w:val="24"/>
          <w:szCs w:val="24"/>
          <w:lang w:bidi="he-IL"/>
        </w:rPr>
        <w:br/>
      </w:r>
      <w:r w:rsidRPr="00271D7B">
        <w:rPr>
          <w:rFonts w:ascii="Times New Roman" w:eastAsia="Times New Roman" w:hAnsi="Times New Roman" w:cs="Times New Roman"/>
          <w:sz w:val="24"/>
          <w:szCs w:val="24"/>
          <w:lang w:bidi="he-IL"/>
        </w:rPr>
        <w:br/>
        <w:t xml:space="preserve">Required </w:t>
      </w:r>
      <w:r w:rsidR="001F0B7C">
        <w:rPr>
          <w:rFonts w:ascii="Times New Roman" w:eastAsia="Times New Roman" w:hAnsi="Times New Roman" w:cs="Times New Roman"/>
          <w:sz w:val="24"/>
          <w:szCs w:val="24"/>
          <w:lang w:bidi="he-IL"/>
        </w:rPr>
        <w:t xml:space="preserve">minimal </w:t>
      </w:r>
      <w:r w:rsidRPr="00271D7B">
        <w:rPr>
          <w:rFonts w:ascii="Times New Roman" w:eastAsia="Times New Roman" w:hAnsi="Times New Roman" w:cs="Times New Roman"/>
          <w:sz w:val="24"/>
          <w:szCs w:val="24"/>
          <w:lang w:bidi="he-IL"/>
        </w:rPr>
        <w:t xml:space="preserve">qualifications include an MSW from a CSWE-accredited program, </w:t>
      </w:r>
      <w:r w:rsidR="001F0B7C">
        <w:rPr>
          <w:rFonts w:ascii="Times New Roman" w:eastAsia="Times New Roman" w:hAnsi="Times New Roman" w:cs="Times New Roman"/>
          <w:sz w:val="24"/>
          <w:szCs w:val="24"/>
          <w:lang w:bidi="he-IL"/>
        </w:rPr>
        <w:t xml:space="preserve">and </w:t>
      </w:r>
      <w:r w:rsidRPr="00271D7B">
        <w:rPr>
          <w:rFonts w:ascii="Times New Roman" w:eastAsia="Times New Roman" w:hAnsi="Times New Roman" w:cs="Times New Roman"/>
          <w:sz w:val="24"/>
          <w:szCs w:val="24"/>
          <w:lang w:bidi="he-IL"/>
        </w:rPr>
        <w:t>at least two years post-MSW social work practice experience</w:t>
      </w:r>
      <w:r w:rsidR="001F0B7C">
        <w:rPr>
          <w:rFonts w:ascii="Times New Roman" w:eastAsia="Times New Roman" w:hAnsi="Times New Roman" w:cs="Times New Roman"/>
          <w:sz w:val="24"/>
          <w:szCs w:val="24"/>
          <w:lang w:bidi="he-IL"/>
        </w:rPr>
        <w:t>.</w:t>
      </w:r>
      <w:r w:rsidRPr="00271D7B">
        <w:rPr>
          <w:rFonts w:ascii="Times New Roman" w:eastAsia="Times New Roman" w:hAnsi="Times New Roman" w:cs="Times New Roman"/>
          <w:sz w:val="24"/>
          <w:szCs w:val="24"/>
          <w:lang w:bidi="he-IL"/>
        </w:rPr>
        <w:t xml:space="preserve"> </w:t>
      </w:r>
      <w:r w:rsidR="001F0B7C">
        <w:rPr>
          <w:rFonts w:ascii="Times New Roman" w:eastAsia="Times New Roman" w:hAnsi="Times New Roman" w:cs="Times New Roman"/>
          <w:sz w:val="24"/>
          <w:szCs w:val="24"/>
          <w:lang w:bidi="he-IL"/>
        </w:rPr>
        <w:t xml:space="preserve"> ABD candidates with degree completion within nine months of hire date will be considered. Preferred qualifications comprise </w:t>
      </w:r>
      <w:r w:rsidRPr="00271D7B">
        <w:rPr>
          <w:rFonts w:ascii="Times New Roman" w:eastAsia="Times New Roman" w:hAnsi="Times New Roman" w:cs="Times New Roman"/>
          <w:sz w:val="24"/>
          <w:szCs w:val="24"/>
          <w:lang w:bidi="he-IL"/>
        </w:rPr>
        <w:t xml:space="preserve">an earned doctoral degree in social work or related field, and evidence of an active scholarly agenda. Preference will be given to candidates who demonstrate ability to teach across the social work curriculum and </w:t>
      </w:r>
      <w:r w:rsidR="00210BFB">
        <w:rPr>
          <w:rFonts w:ascii="Times New Roman" w:eastAsia="Times New Roman" w:hAnsi="Times New Roman" w:cs="Times New Roman"/>
          <w:sz w:val="24"/>
          <w:szCs w:val="24"/>
          <w:lang w:bidi="he-IL"/>
        </w:rPr>
        <w:t xml:space="preserve">have </w:t>
      </w:r>
      <w:r w:rsidRPr="00271D7B">
        <w:rPr>
          <w:rFonts w:ascii="Times New Roman" w:eastAsia="Times New Roman" w:hAnsi="Times New Roman" w:cs="Times New Roman"/>
          <w:sz w:val="24"/>
          <w:szCs w:val="24"/>
          <w:lang w:bidi="he-IL"/>
        </w:rPr>
        <w:t xml:space="preserve">experience with distance education. </w:t>
      </w:r>
      <w:r w:rsidRPr="00271D7B">
        <w:rPr>
          <w:rFonts w:ascii="Times New Roman" w:eastAsia="Times New Roman" w:hAnsi="Times New Roman" w:cs="Times New Roman"/>
          <w:sz w:val="24"/>
          <w:szCs w:val="24"/>
          <w:lang w:bidi="he-IL"/>
        </w:rPr>
        <w:br/>
      </w:r>
      <w:r w:rsidRPr="00271D7B">
        <w:rPr>
          <w:rFonts w:ascii="Times New Roman" w:eastAsia="Times New Roman" w:hAnsi="Times New Roman" w:cs="Times New Roman"/>
          <w:sz w:val="24"/>
          <w:szCs w:val="24"/>
          <w:lang w:bidi="he-IL"/>
        </w:rPr>
        <w:br/>
        <w:t>Salary is competitive and commensurate with qualifications and experience. All candidates must submit a letter of application, a current curriculum vita, and names, addresses and phone numbers of three references. The successful candidate will also be required to provide official transcripts. Consideration of applicants will begin immediately and will continue until the position is filled. The position begins August 10, 201</w:t>
      </w:r>
      <w:r w:rsidR="008846F3">
        <w:rPr>
          <w:rFonts w:ascii="Times New Roman" w:eastAsia="Times New Roman" w:hAnsi="Times New Roman" w:cs="Times New Roman"/>
          <w:sz w:val="24"/>
          <w:szCs w:val="24"/>
          <w:lang w:bidi="he-IL"/>
        </w:rPr>
        <w:t>5</w:t>
      </w:r>
      <w:r w:rsidRPr="00271D7B">
        <w:rPr>
          <w:rFonts w:ascii="Times New Roman" w:eastAsia="Times New Roman" w:hAnsi="Times New Roman" w:cs="Times New Roman"/>
          <w:sz w:val="24"/>
          <w:szCs w:val="24"/>
          <w:lang w:bidi="he-IL"/>
        </w:rPr>
        <w:t xml:space="preserve">. Electronic applications are preferred but paper submissions will be accepted and should be sent to Dr. </w:t>
      </w:r>
      <w:r w:rsidR="00E52EBF">
        <w:rPr>
          <w:rFonts w:ascii="Times New Roman" w:eastAsia="Times New Roman" w:hAnsi="Times New Roman" w:cs="Times New Roman"/>
          <w:sz w:val="24"/>
          <w:szCs w:val="24"/>
          <w:lang w:bidi="he-IL"/>
        </w:rPr>
        <w:t>Debora Schneller,</w:t>
      </w:r>
      <w:r w:rsidRPr="00271D7B">
        <w:rPr>
          <w:rFonts w:ascii="Times New Roman" w:eastAsia="Times New Roman" w:hAnsi="Times New Roman" w:cs="Times New Roman"/>
          <w:sz w:val="24"/>
          <w:szCs w:val="24"/>
          <w:lang w:bidi="he-IL"/>
        </w:rPr>
        <w:t xml:space="preserve"> Associate Professor and Search Committee Chair, School of Social Work, Box 6958, Radford University, Radford, VA, 24142 or</w:t>
      </w:r>
      <w:r w:rsidR="00281001">
        <w:rPr>
          <w:rFonts w:ascii="Times New Roman" w:eastAsia="Times New Roman" w:hAnsi="Times New Roman" w:cs="Times New Roman"/>
          <w:sz w:val="24"/>
          <w:szCs w:val="24"/>
          <w:lang w:bidi="he-IL"/>
        </w:rPr>
        <w:t xml:space="preserve"> </w:t>
      </w:r>
      <w:r w:rsidR="00E52EBF">
        <w:rPr>
          <w:rFonts w:ascii="Times New Roman" w:eastAsia="Times New Roman" w:hAnsi="Times New Roman" w:cs="Times New Roman"/>
          <w:sz w:val="24"/>
          <w:szCs w:val="24"/>
          <w:lang w:bidi="he-IL"/>
        </w:rPr>
        <w:t>d-schnel@radford.edu</w:t>
      </w:r>
      <w:r w:rsidR="00281001">
        <w:rPr>
          <w:rFonts w:ascii="Times New Roman" w:eastAsia="Times New Roman" w:hAnsi="Times New Roman" w:cs="Times New Roman"/>
          <w:sz w:val="24"/>
          <w:szCs w:val="24"/>
          <w:lang w:bidi="he-IL"/>
        </w:rPr>
        <w:t xml:space="preserve"> </w:t>
      </w:r>
      <w:r w:rsidRPr="00271D7B">
        <w:rPr>
          <w:rFonts w:ascii="Times New Roman" w:eastAsia="Times New Roman" w:hAnsi="Times New Roman" w:cs="Times New Roman"/>
          <w:sz w:val="24"/>
          <w:szCs w:val="24"/>
          <w:lang w:bidi="he-IL"/>
        </w:rPr>
        <w:t xml:space="preserve"> </w:t>
      </w:r>
    </w:p>
    <w:p w:rsidR="00271D7B" w:rsidRPr="00271D7B" w:rsidRDefault="00271D7B" w:rsidP="00281001">
      <w:pPr>
        <w:spacing w:after="0" w:line="240" w:lineRule="auto"/>
        <w:rPr>
          <w:rFonts w:ascii="Times New Roman" w:eastAsia="Times New Roman" w:hAnsi="Times New Roman" w:cs="Times New Roman"/>
          <w:sz w:val="24"/>
          <w:szCs w:val="24"/>
          <w:lang w:bidi="he-IL"/>
        </w:rPr>
      </w:pPr>
      <w:r w:rsidRPr="00271D7B">
        <w:rPr>
          <w:rFonts w:ascii="Times New Roman" w:eastAsia="Times New Roman" w:hAnsi="Times New Roman" w:cs="Times New Roman"/>
          <w:sz w:val="24"/>
          <w:szCs w:val="24"/>
          <w:lang w:bidi="he-IL"/>
        </w:rPr>
        <w:br/>
        <w:t xml:space="preserve">The School of Social Work enrolls approximately 230 students in the programs leading </w:t>
      </w:r>
      <w:r w:rsidR="00E52EBF">
        <w:rPr>
          <w:rFonts w:ascii="Times New Roman" w:eastAsia="Times New Roman" w:hAnsi="Times New Roman" w:cs="Times New Roman"/>
          <w:sz w:val="24"/>
          <w:szCs w:val="24"/>
          <w:lang w:bidi="he-IL"/>
        </w:rPr>
        <w:t xml:space="preserve">to </w:t>
      </w:r>
      <w:r w:rsidRPr="00271D7B">
        <w:rPr>
          <w:rFonts w:ascii="Times New Roman" w:eastAsia="Times New Roman" w:hAnsi="Times New Roman" w:cs="Times New Roman"/>
          <w:sz w:val="24"/>
          <w:szCs w:val="24"/>
          <w:lang w:bidi="he-IL"/>
        </w:rPr>
        <w:t xml:space="preserve">the BSW and MSW degrees. </w:t>
      </w:r>
      <w:r w:rsidR="001F0B7C" w:rsidRPr="001F0B7C">
        <w:rPr>
          <w:rFonts w:ascii="Times New Roman" w:eastAsia="Times New Roman" w:hAnsi="Times New Roman" w:cs="Times New Roman"/>
          <w:sz w:val="24"/>
          <w:szCs w:val="24"/>
          <w:lang w:bidi="he-IL"/>
        </w:rPr>
        <w:t xml:space="preserve">Both programs underwent CSWE reaccreditation </w:t>
      </w:r>
      <w:r w:rsidR="001F0B7C">
        <w:rPr>
          <w:rFonts w:ascii="Times New Roman" w:eastAsia="Times New Roman" w:hAnsi="Times New Roman" w:cs="Times New Roman"/>
          <w:sz w:val="24"/>
          <w:szCs w:val="24"/>
          <w:lang w:bidi="he-IL"/>
        </w:rPr>
        <w:t>in the 2013-2014 academic year.</w:t>
      </w:r>
      <w:r w:rsidR="001F0B7C" w:rsidRPr="00413F6C">
        <w:rPr>
          <w:color w:val="1F497D"/>
          <w:sz w:val="28"/>
        </w:rPr>
        <w:t> </w:t>
      </w:r>
      <w:r w:rsidRPr="00271D7B">
        <w:rPr>
          <w:rFonts w:ascii="Times New Roman" w:eastAsia="Times New Roman" w:hAnsi="Times New Roman" w:cs="Times New Roman"/>
          <w:sz w:val="24"/>
          <w:szCs w:val="24"/>
          <w:lang w:bidi="he-IL"/>
        </w:rPr>
        <w:t xml:space="preserve"> The School offers courses in multiple locations, and the curriculum focus</w:t>
      </w:r>
      <w:r w:rsidR="00E52EBF">
        <w:rPr>
          <w:rFonts w:ascii="Times New Roman" w:eastAsia="Times New Roman" w:hAnsi="Times New Roman" w:cs="Times New Roman"/>
          <w:sz w:val="24"/>
          <w:szCs w:val="24"/>
          <w:lang w:bidi="he-IL"/>
        </w:rPr>
        <w:t>es</w:t>
      </w:r>
      <w:r w:rsidRPr="00271D7B">
        <w:rPr>
          <w:rFonts w:ascii="Times New Roman" w:eastAsia="Times New Roman" w:hAnsi="Times New Roman" w:cs="Times New Roman"/>
          <w:sz w:val="24"/>
          <w:szCs w:val="24"/>
          <w:lang w:bidi="he-IL"/>
        </w:rPr>
        <w:t xml:space="preserve"> on community-based family practice in rural settings. More information can be found on the School's website at </w:t>
      </w:r>
      <w:hyperlink r:id="rId6" w:history="1">
        <w:r w:rsidR="001F0B7C" w:rsidRPr="00413F6C">
          <w:rPr>
            <w:rStyle w:val="Hyperlink"/>
            <w:sz w:val="28"/>
          </w:rPr>
          <w:t>www.radford.edu/social-work</w:t>
        </w:r>
      </w:hyperlink>
      <w:r w:rsidR="001F0B7C">
        <w:rPr>
          <w:color w:val="1F497D"/>
          <w:sz w:val="28"/>
        </w:rPr>
        <w:t xml:space="preserve"> </w:t>
      </w:r>
      <w:r w:rsidRPr="00271D7B">
        <w:rPr>
          <w:rFonts w:ascii="Times New Roman" w:eastAsia="Times New Roman" w:hAnsi="Times New Roman" w:cs="Times New Roman"/>
          <w:sz w:val="24"/>
          <w:szCs w:val="24"/>
          <w:lang w:bidi="he-IL"/>
        </w:rPr>
        <w:t xml:space="preserve">The School of Social Work is part of the Waldron College of Health &amp; Human Services. Other units within the College include Nursing, Communication Sciences and Disorders, Physical Therapy and Occupational Therapy. </w:t>
      </w:r>
      <w:r w:rsidRPr="00271D7B">
        <w:rPr>
          <w:rFonts w:ascii="Times New Roman" w:eastAsia="Times New Roman" w:hAnsi="Times New Roman" w:cs="Times New Roman"/>
          <w:sz w:val="24"/>
          <w:szCs w:val="24"/>
          <w:lang w:bidi="he-IL"/>
        </w:rPr>
        <w:br/>
      </w:r>
      <w:r w:rsidRPr="00271D7B">
        <w:rPr>
          <w:rFonts w:ascii="Times New Roman" w:eastAsia="Times New Roman" w:hAnsi="Times New Roman" w:cs="Times New Roman"/>
          <w:sz w:val="24"/>
          <w:szCs w:val="24"/>
          <w:lang w:bidi="he-IL"/>
        </w:rPr>
        <w:br/>
        <w:t>Radford University is a co-educational, comprehensive,</w:t>
      </w:r>
      <w:r w:rsidR="00E52EBF">
        <w:rPr>
          <w:rFonts w:ascii="Times New Roman" w:eastAsia="Times New Roman" w:hAnsi="Times New Roman" w:cs="Times New Roman"/>
          <w:sz w:val="24"/>
          <w:szCs w:val="24"/>
          <w:lang w:bidi="he-IL"/>
        </w:rPr>
        <w:t xml:space="preserve"> </w:t>
      </w:r>
      <w:r w:rsidRPr="00271D7B">
        <w:rPr>
          <w:rFonts w:ascii="Times New Roman" w:eastAsia="Times New Roman" w:hAnsi="Times New Roman" w:cs="Times New Roman"/>
          <w:sz w:val="24"/>
          <w:szCs w:val="24"/>
          <w:lang w:bidi="he-IL"/>
        </w:rPr>
        <w:t xml:space="preserve">state-supported institution located in southwestern Virginia, approximately 40 miles from Roanoke. RU is student-centered and </w:t>
      </w:r>
      <w:r w:rsidRPr="00271D7B">
        <w:rPr>
          <w:rFonts w:ascii="Times New Roman" w:eastAsia="Times New Roman" w:hAnsi="Times New Roman" w:cs="Times New Roman"/>
          <w:sz w:val="24"/>
          <w:szCs w:val="24"/>
          <w:lang w:bidi="he-IL"/>
        </w:rPr>
        <w:lastRenderedPageBreak/>
        <w:t xml:space="preserve">focused on providing outstanding academic programs for its more than 9,400 students. Please visit the RU website at </w:t>
      </w:r>
      <w:hyperlink r:id="rId7" w:tgtFrame="_blank" w:history="1">
        <w:r w:rsidRPr="00271D7B">
          <w:rPr>
            <w:rFonts w:ascii="Times New Roman" w:eastAsia="Times New Roman" w:hAnsi="Times New Roman" w:cs="Times New Roman"/>
            <w:color w:val="0000FF"/>
            <w:sz w:val="24"/>
            <w:szCs w:val="24"/>
            <w:u w:val="single"/>
            <w:lang w:bidi="he-IL"/>
          </w:rPr>
          <w:t>http://www.radford.edu/</w:t>
        </w:r>
      </w:hyperlink>
      <w:r w:rsidRPr="00271D7B">
        <w:rPr>
          <w:rFonts w:ascii="Times New Roman" w:eastAsia="Times New Roman" w:hAnsi="Times New Roman" w:cs="Times New Roman"/>
          <w:sz w:val="24"/>
          <w:szCs w:val="24"/>
          <w:lang w:bidi="he-IL"/>
        </w:rPr>
        <w:t xml:space="preserve"> </w:t>
      </w:r>
    </w:p>
    <w:p w:rsidR="00271D7B" w:rsidRPr="00271D7B" w:rsidRDefault="00271D7B" w:rsidP="00271D7B">
      <w:pPr>
        <w:spacing w:before="100" w:beforeAutospacing="1" w:after="100" w:afterAutospacing="1" w:line="240" w:lineRule="auto"/>
        <w:outlineLvl w:val="1"/>
        <w:rPr>
          <w:rFonts w:ascii="Times New Roman" w:eastAsia="Times New Roman" w:hAnsi="Times New Roman" w:cs="Times New Roman"/>
          <w:b/>
          <w:bCs/>
          <w:sz w:val="36"/>
          <w:szCs w:val="36"/>
          <w:lang w:bidi="he-IL"/>
        </w:rPr>
      </w:pPr>
      <w:r w:rsidRPr="00271D7B">
        <w:rPr>
          <w:rFonts w:ascii="Times New Roman" w:eastAsia="Times New Roman" w:hAnsi="Times New Roman" w:cs="Times New Roman"/>
          <w:b/>
          <w:bCs/>
          <w:sz w:val="36"/>
          <w:szCs w:val="36"/>
          <w:lang w:bidi="he-IL"/>
        </w:rPr>
        <w:t>Application Information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37"/>
        <w:gridCol w:w="2076"/>
      </w:tblGrid>
      <w:tr w:rsidR="00271D7B" w:rsidRPr="00271D7B" w:rsidTr="00271D7B">
        <w:trPr>
          <w:tblCellSpacing w:w="0" w:type="dxa"/>
        </w:trPr>
        <w:tc>
          <w:tcPr>
            <w:tcW w:w="0" w:type="auto"/>
            <w:vAlign w:val="center"/>
            <w:hideMark/>
          </w:tcPr>
          <w:p w:rsidR="00271D7B" w:rsidRPr="00271D7B" w:rsidRDefault="00271D7B" w:rsidP="00271D7B">
            <w:pPr>
              <w:spacing w:after="0" w:line="240" w:lineRule="auto"/>
              <w:jc w:val="center"/>
              <w:rPr>
                <w:rFonts w:ascii="Times New Roman" w:eastAsia="Times New Roman" w:hAnsi="Times New Roman" w:cs="Times New Roman"/>
                <w:b/>
                <w:bCs/>
                <w:sz w:val="24"/>
                <w:szCs w:val="24"/>
                <w:lang w:bidi="he-IL"/>
              </w:rPr>
            </w:pPr>
            <w:r w:rsidRPr="00271D7B">
              <w:rPr>
                <w:rFonts w:ascii="Times New Roman" w:eastAsia="Times New Roman" w:hAnsi="Times New Roman" w:cs="Times New Roman"/>
                <w:b/>
                <w:bCs/>
                <w:sz w:val="24"/>
                <w:szCs w:val="24"/>
                <w:lang w:bidi="he-IL"/>
              </w:rPr>
              <w:t>Postal Address:</w:t>
            </w:r>
          </w:p>
        </w:tc>
        <w:tc>
          <w:tcPr>
            <w:tcW w:w="0" w:type="auto"/>
            <w:vAlign w:val="center"/>
            <w:hideMark/>
          </w:tcPr>
          <w:p w:rsidR="00271D7B" w:rsidRPr="00271D7B" w:rsidRDefault="00271D7B" w:rsidP="00E52EBF">
            <w:pPr>
              <w:spacing w:after="0" w:line="240" w:lineRule="auto"/>
              <w:rPr>
                <w:rFonts w:ascii="Times New Roman" w:eastAsia="Times New Roman" w:hAnsi="Times New Roman" w:cs="Times New Roman"/>
                <w:sz w:val="24"/>
                <w:szCs w:val="24"/>
                <w:lang w:bidi="he-IL"/>
              </w:rPr>
            </w:pPr>
            <w:r w:rsidRPr="00271D7B">
              <w:rPr>
                <w:rFonts w:ascii="Times New Roman" w:eastAsia="Times New Roman" w:hAnsi="Times New Roman" w:cs="Times New Roman"/>
                <w:sz w:val="24"/>
                <w:szCs w:val="24"/>
                <w:lang w:bidi="he-IL"/>
              </w:rPr>
              <w:t xml:space="preserve">Dr. </w:t>
            </w:r>
            <w:r w:rsidR="00E52EBF">
              <w:rPr>
                <w:rFonts w:ascii="Times New Roman" w:eastAsia="Times New Roman" w:hAnsi="Times New Roman" w:cs="Times New Roman"/>
                <w:sz w:val="24"/>
                <w:szCs w:val="24"/>
                <w:lang w:bidi="he-IL"/>
              </w:rPr>
              <w:t>Debora Schneller</w:t>
            </w:r>
            <w:r w:rsidR="00281001" w:rsidRPr="00271D7B">
              <w:rPr>
                <w:rFonts w:ascii="Times New Roman" w:eastAsia="Times New Roman" w:hAnsi="Times New Roman" w:cs="Times New Roman"/>
                <w:sz w:val="24"/>
                <w:szCs w:val="24"/>
                <w:lang w:bidi="he-IL"/>
              </w:rPr>
              <w:t xml:space="preserve"> </w:t>
            </w:r>
            <w:r w:rsidRPr="00271D7B">
              <w:rPr>
                <w:rFonts w:ascii="Times New Roman" w:eastAsia="Times New Roman" w:hAnsi="Times New Roman" w:cs="Times New Roman"/>
                <w:sz w:val="24"/>
                <w:szCs w:val="24"/>
                <w:lang w:bidi="he-IL"/>
              </w:rPr>
              <w:br/>
              <w:t>Social Work</w:t>
            </w:r>
            <w:r w:rsidRPr="00271D7B">
              <w:rPr>
                <w:rFonts w:ascii="Times New Roman" w:eastAsia="Times New Roman" w:hAnsi="Times New Roman" w:cs="Times New Roman"/>
                <w:sz w:val="24"/>
                <w:szCs w:val="24"/>
                <w:lang w:bidi="he-IL"/>
              </w:rPr>
              <w:br/>
              <w:t>Radford University</w:t>
            </w:r>
            <w:r w:rsidRPr="00271D7B">
              <w:rPr>
                <w:rFonts w:ascii="Times New Roman" w:eastAsia="Times New Roman" w:hAnsi="Times New Roman" w:cs="Times New Roman"/>
                <w:sz w:val="24"/>
                <w:szCs w:val="24"/>
                <w:lang w:bidi="he-IL"/>
              </w:rPr>
              <w:br/>
              <w:t>P.O. Box 6958</w:t>
            </w:r>
            <w:r w:rsidRPr="00271D7B">
              <w:rPr>
                <w:rFonts w:ascii="Times New Roman" w:eastAsia="Times New Roman" w:hAnsi="Times New Roman" w:cs="Times New Roman"/>
                <w:sz w:val="24"/>
                <w:szCs w:val="24"/>
                <w:lang w:bidi="he-IL"/>
              </w:rPr>
              <w:br/>
              <w:t>Radford, VA 24142</w:t>
            </w:r>
          </w:p>
        </w:tc>
      </w:tr>
    </w:tbl>
    <w:p w:rsidR="00AC4AAE" w:rsidRDefault="00AC4AAE" w:rsidP="00271D7B">
      <w:pPr>
        <w:spacing w:after="0" w:line="240" w:lineRule="auto"/>
        <w:rPr>
          <w:rFonts w:ascii="Times New Roman" w:eastAsia="Times New Roman" w:hAnsi="Times New Roman" w:cs="Times New Roman"/>
          <w:sz w:val="24"/>
          <w:szCs w:val="24"/>
          <w:lang w:bidi="he-IL"/>
        </w:rPr>
      </w:pPr>
    </w:p>
    <w:p w:rsidR="00271D7B" w:rsidRPr="00271D7B" w:rsidRDefault="00271D7B" w:rsidP="00271D7B">
      <w:pPr>
        <w:spacing w:after="0" w:line="240" w:lineRule="auto"/>
        <w:rPr>
          <w:rFonts w:ascii="Times New Roman" w:eastAsia="Times New Roman" w:hAnsi="Times New Roman" w:cs="Times New Roman"/>
          <w:sz w:val="24"/>
          <w:szCs w:val="24"/>
          <w:lang w:bidi="he-IL"/>
        </w:rPr>
      </w:pPr>
      <w:r w:rsidRPr="00271D7B">
        <w:rPr>
          <w:rFonts w:ascii="Times New Roman" w:eastAsia="Times New Roman" w:hAnsi="Times New Roman" w:cs="Times New Roman"/>
          <w:sz w:val="24"/>
          <w:szCs w:val="24"/>
          <w:lang w:bidi="he-IL"/>
        </w:rPr>
        <w:t>Radford University is an EO/AA employer committed to diversity. All new hires to Radford University will be subject to E-Verify beginning June1, 2011. E-Verify is administer</w:t>
      </w:r>
      <w:r w:rsidR="002341FC">
        <w:rPr>
          <w:rFonts w:ascii="Times New Roman" w:eastAsia="Times New Roman" w:hAnsi="Times New Roman" w:cs="Times New Roman"/>
          <w:sz w:val="24"/>
          <w:szCs w:val="24"/>
          <w:lang w:bidi="he-IL"/>
        </w:rPr>
        <w:t>ed</w:t>
      </w:r>
      <w:r w:rsidRPr="00271D7B">
        <w:rPr>
          <w:rFonts w:ascii="Times New Roman" w:eastAsia="Times New Roman" w:hAnsi="Times New Roman" w:cs="Times New Roman"/>
          <w:sz w:val="24"/>
          <w:szCs w:val="24"/>
          <w:lang w:bidi="he-IL"/>
        </w:rPr>
        <w:t xml:space="preserve"> by the U.S. Department of Homeland Security, USCIS-Verification Division and the Social Security Administration and allows participating employers to electronically verify employment eligibility.</w:t>
      </w:r>
    </w:p>
    <w:p w:rsidR="00271D7B" w:rsidRPr="00271D7B" w:rsidRDefault="00271D7B" w:rsidP="00271D7B">
      <w:pPr>
        <w:spacing w:after="0" w:line="240" w:lineRule="auto"/>
        <w:rPr>
          <w:rFonts w:ascii="Times New Roman" w:eastAsia="Times New Roman" w:hAnsi="Times New Roman" w:cs="Times New Roman"/>
          <w:sz w:val="24"/>
          <w:szCs w:val="24"/>
          <w:lang w:bidi="he-IL"/>
        </w:rPr>
      </w:pPr>
      <w:r w:rsidRPr="00271D7B">
        <w:rPr>
          <w:rFonts w:ascii="Times New Roman" w:eastAsia="Times New Roman" w:hAnsi="Times New Roman" w:cs="Times New Roman"/>
          <w:sz w:val="24"/>
          <w:szCs w:val="24"/>
          <w:lang w:bidi="he-IL"/>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6"/>
        <w:gridCol w:w="66"/>
        <w:gridCol w:w="66"/>
        <w:gridCol w:w="96"/>
        <w:gridCol w:w="96"/>
        <w:gridCol w:w="96"/>
      </w:tblGrid>
      <w:tr w:rsidR="00271D7B" w:rsidRPr="00271D7B" w:rsidTr="00AC4AAE">
        <w:trPr>
          <w:tblCellSpacing w:w="0" w:type="dxa"/>
        </w:trPr>
        <w:tc>
          <w:tcPr>
            <w:tcW w:w="0" w:type="auto"/>
            <w:vAlign w:val="center"/>
          </w:tcPr>
          <w:p w:rsidR="00271D7B" w:rsidRPr="00271D7B" w:rsidRDefault="00271D7B" w:rsidP="00271D7B">
            <w:pPr>
              <w:spacing w:after="0" w:line="240" w:lineRule="auto"/>
              <w:rPr>
                <w:rFonts w:ascii="Times New Roman" w:eastAsia="Times New Roman" w:hAnsi="Times New Roman" w:cs="Times New Roman"/>
                <w:sz w:val="24"/>
                <w:szCs w:val="24"/>
                <w:lang w:bidi="he-IL"/>
              </w:rPr>
            </w:pPr>
          </w:p>
        </w:tc>
        <w:tc>
          <w:tcPr>
            <w:tcW w:w="0" w:type="auto"/>
            <w:tcMar>
              <w:top w:w="0" w:type="dxa"/>
              <w:left w:w="60" w:type="dxa"/>
              <w:bottom w:w="0" w:type="dxa"/>
              <w:right w:w="0" w:type="dxa"/>
            </w:tcMar>
            <w:vAlign w:val="center"/>
          </w:tcPr>
          <w:p w:rsidR="00271D7B" w:rsidRPr="00271D7B" w:rsidRDefault="00271D7B" w:rsidP="00271D7B">
            <w:pPr>
              <w:spacing w:after="0" w:line="240" w:lineRule="auto"/>
              <w:rPr>
                <w:rFonts w:ascii="Times New Roman" w:eastAsia="Times New Roman" w:hAnsi="Times New Roman" w:cs="Times New Roman"/>
                <w:sz w:val="24"/>
                <w:szCs w:val="24"/>
                <w:lang w:bidi="he-IL"/>
              </w:rPr>
            </w:pPr>
          </w:p>
        </w:tc>
        <w:tc>
          <w:tcPr>
            <w:tcW w:w="0" w:type="auto"/>
            <w:tcMar>
              <w:top w:w="0" w:type="dxa"/>
              <w:left w:w="60" w:type="dxa"/>
              <w:bottom w:w="0" w:type="dxa"/>
              <w:right w:w="0" w:type="dxa"/>
            </w:tcMar>
            <w:vAlign w:val="center"/>
          </w:tcPr>
          <w:p w:rsidR="00271D7B" w:rsidRPr="00271D7B" w:rsidRDefault="00271D7B" w:rsidP="00271D7B">
            <w:pPr>
              <w:spacing w:after="0" w:line="240" w:lineRule="auto"/>
              <w:rPr>
                <w:rFonts w:ascii="Times New Roman" w:eastAsia="Times New Roman" w:hAnsi="Times New Roman" w:cs="Times New Roman"/>
                <w:sz w:val="24"/>
                <w:szCs w:val="24"/>
                <w:lang w:bidi="he-IL"/>
              </w:rPr>
            </w:pPr>
          </w:p>
        </w:tc>
        <w:tc>
          <w:tcPr>
            <w:tcW w:w="0" w:type="auto"/>
            <w:tcMar>
              <w:top w:w="0" w:type="dxa"/>
              <w:left w:w="90" w:type="dxa"/>
              <w:bottom w:w="0" w:type="dxa"/>
              <w:right w:w="0" w:type="dxa"/>
            </w:tcMar>
            <w:vAlign w:val="center"/>
          </w:tcPr>
          <w:p w:rsidR="00271D7B" w:rsidRPr="00271D7B" w:rsidRDefault="00271D7B" w:rsidP="00271D7B">
            <w:pPr>
              <w:spacing w:after="0" w:line="240" w:lineRule="auto"/>
              <w:rPr>
                <w:rFonts w:ascii="Times New Roman" w:eastAsia="Times New Roman" w:hAnsi="Times New Roman" w:cs="Times New Roman"/>
                <w:sz w:val="24"/>
                <w:szCs w:val="24"/>
                <w:lang w:bidi="he-IL"/>
              </w:rPr>
            </w:pPr>
          </w:p>
        </w:tc>
        <w:tc>
          <w:tcPr>
            <w:tcW w:w="0" w:type="auto"/>
            <w:tcMar>
              <w:top w:w="0" w:type="dxa"/>
              <w:left w:w="90" w:type="dxa"/>
              <w:bottom w:w="0" w:type="dxa"/>
              <w:right w:w="0" w:type="dxa"/>
            </w:tcMar>
            <w:vAlign w:val="center"/>
          </w:tcPr>
          <w:p w:rsidR="00271D7B" w:rsidRPr="00271D7B" w:rsidRDefault="00271D7B" w:rsidP="00271D7B">
            <w:pPr>
              <w:spacing w:after="0" w:line="240" w:lineRule="auto"/>
              <w:rPr>
                <w:rFonts w:ascii="Times New Roman" w:eastAsia="Times New Roman" w:hAnsi="Times New Roman" w:cs="Times New Roman"/>
                <w:sz w:val="24"/>
                <w:szCs w:val="24"/>
                <w:lang w:bidi="he-IL"/>
              </w:rPr>
            </w:pPr>
          </w:p>
        </w:tc>
        <w:tc>
          <w:tcPr>
            <w:tcW w:w="0" w:type="auto"/>
            <w:tcMar>
              <w:top w:w="0" w:type="dxa"/>
              <w:left w:w="90" w:type="dxa"/>
              <w:bottom w:w="0" w:type="dxa"/>
              <w:right w:w="0" w:type="dxa"/>
            </w:tcMar>
            <w:vAlign w:val="center"/>
          </w:tcPr>
          <w:p w:rsidR="00271D7B" w:rsidRPr="00271D7B" w:rsidRDefault="00271D7B" w:rsidP="00271D7B">
            <w:pPr>
              <w:spacing w:after="0" w:line="240" w:lineRule="auto"/>
              <w:rPr>
                <w:rFonts w:ascii="Times New Roman" w:eastAsia="Times New Roman" w:hAnsi="Times New Roman" w:cs="Times New Roman"/>
                <w:sz w:val="24"/>
                <w:szCs w:val="24"/>
                <w:lang w:bidi="he-IL"/>
              </w:rPr>
            </w:pPr>
          </w:p>
        </w:tc>
      </w:tr>
    </w:tbl>
    <w:p w:rsidR="00A3653C" w:rsidRDefault="00A3653C"/>
    <w:sectPr w:rsidR="00A3653C" w:rsidSect="00A3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A0EEA"/>
    <w:multiLevelType w:val="multilevel"/>
    <w:tmpl w:val="D2D6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7B"/>
    <w:rsid w:val="001F0B7C"/>
    <w:rsid w:val="00210BFB"/>
    <w:rsid w:val="00213631"/>
    <w:rsid w:val="002341FC"/>
    <w:rsid w:val="00271D7B"/>
    <w:rsid w:val="00281001"/>
    <w:rsid w:val="003034D3"/>
    <w:rsid w:val="003934F8"/>
    <w:rsid w:val="0048573C"/>
    <w:rsid w:val="00562F99"/>
    <w:rsid w:val="006F577A"/>
    <w:rsid w:val="007E7978"/>
    <w:rsid w:val="008846F3"/>
    <w:rsid w:val="00A3653C"/>
    <w:rsid w:val="00AC4AAE"/>
    <w:rsid w:val="00D23714"/>
    <w:rsid w:val="00E52EBF"/>
    <w:rsid w:val="00F83CA8"/>
    <w:rsid w:val="00FF1E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8B701-208F-4896-866A-32E22B6C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1D7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link w:val="Heading2Char"/>
    <w:uiPriority w:val="9"/>
    <w:qFormat/>
    <w:rsid w:val="00271D7B"/>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D7B"/>
    <w:rPr>
      <w:rFonts w:ascii="Times New Roman" w:eastAsia="Times New Roman" w:hAnsi="Times New Roman" w:cs="Times New Roman"/>
      <w:b/>
      <w:bCs/>
      <w:kern w:val="36"/>
      <w:sz w:val="48"/>
      <w:szCs w:val="48"/>
      <w:lang w:bidi="he-IL"/>
    </w:rPr>
  </w:style>
  <w:style w:type="character" w:customStyle="1" w:styleId="Heading2Char">
    <w:name w:val="Heading 2 Char"/>
    <w:basedOn w:val="DefaultParagraphFont"/>
    <w:link w:val="Heading2"/>
    <w:uiPriority w:val="9"/>
    <w:rsid w:val="00271D7B"/>
    <w:rPr>
      <w:rFonts w:ascii="Times New Roman" w:eastAsia="Times New Roman" w:hAnsi="Times New Roman" w:cs="Times New Roman"/>
      <w:b/>
      <w:bCs/>
      <w:sz w:val="36"/>
      <w:szCs w:val="36"/>
      <w:lang w:bidi="he-IL"/>
    </w:rPr>
  </w:style>
  <w:style w:type="character" w:styleId="Hyperlink">
    <w:name w:val="Hyperlink"/>
    <w:basedOn w:val="DefaultParagraphFont"/>
    <w:uiPriority w:val="99"/>
    <w:unhideWhenUsed/>
    <w:rsid w:val="00271D7B"/>
    <w:rPr>
      <w:color w:val="0000FF"/>
      <w:u w:val="single"/>
    </w:rPr>
  </w:style>
  <w:style w:type="character" w:styleId="Strong">
    <w:name w:val="Strong"/>
    <w:basedOn w:val="DefaultParagraphFont"/>
    <w:uiPriority w:val="22"/>
    <w:qFormat/>
    <w:rsid w:val="00271D7B"/>
    <w:rPr>
      <w:b/>
      <w:bCs/>
    </w:rPr>
  </w:style>
  <w:style w:type="character" w:customStyle="1" w:styleId="separator">
    <w:name w:val="separator"/>
    <w:basedOn w:val="DefaultParagraphFont"/>
    <w:rsid w:val="00271D7B"/>
  </w:style>
  <w:style w:type="paragraph" w:styleId="BalloonText">
    <w:name w:val="Balloon Text"/>
    <w:basedOn w:val="Normal"/>
    <w:link w:val="BalloonTextChar"/>
    <w:uiPriority w:val="99"/>
    <w:semiHidden/>
    <w:unhideWhenUsed/>
    <w:rsid w:val="0027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7B"/>
    <w:rPr>
      <w:rFonts w:ascii="Tahoma" w:hAnsi="Tahoma" w:cs="Tahoma"/>
      <w:sz w:val="16"/>
      <w:szCs w:val="16"/>
    </w:rPr>
  </w:style>
  <w:style w:type="character" w:styleId="FollowedHyperlink">
    <w:name w:val="FollowedHyperlink"/>
    <w:basedOn w:val="DefaultParagraphFont"/>
    <w:uiPriority w:val="99"/>
    <w:semiHidden/>
    <w:unhideWhenUsed/>
    <w:rsid w:val="001F0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963169">
      <w:bodyDiv w:val="1"/>
      <w:marLeft w:val="0"/>
      <w:marRight w:val="0"/>
      <w:marTop w:val="0"/>
      <w:marBottom w:val="0"/>
      <w:divBdr>
        <w:top w:val="none" w:sz="0" w:space="0" w:color="auto"/>
        <w:left w:val="none" w:sz="0" w:space="0" w:color="auto"/>
        <w:bottom w:val="none" w:sz="0" w:space="0" w:color="auto"/>
        <w:right w:val="none" w:sz="0" w:space="0" w:color="auto"/>
      </w:divBdr>
      <w:divsChild>
        <w:div w:id="543564920">
          <w:marLeft w:val="0"/>
          <w:marRight w:val="0"/>
          <w:marTop w:val="0"/>
          <w:marBottom w:val="0"/>
          <w:divBdr>
            <w:top w:val="none" w:sz="0" w:space="0" w:color="auto"/>
            <w:left w:val="none" w:sz="0" w:space="0" w:color="auto"/>
            <w:bottom w:val="none" w:sz="0" w:space="0" w:color="auto"/>
            <w:right w:val="none" w:sz="0" w:space="0" w:color="auto"/>
          </w:divBdr>
          <w:divsChild>
            <w:div w:id="1798910628">
              <w:marLeft w:val="0"/>
              <w:marRight w:val="225"/>
              <w:marTop w:val="0"/>
              <w:marBottom w:val="15"/>
              <w:divBdr>
                <w:top w:val="none" w:sz="0" w:space="0" w:color="auto"/>
                <w:left w:val="none" w:sz="0" w:space="0" w:color="auto"/>
                <w:bottom w:val="none" w:sz="0" w:space="0" w:color="auto"/>
                <w:right w:val="none" w:sz="0" w:space="0" w:color="auto"/>
              </w:divBdr>
              <w:divsChild>
                <w:div w:id="1597253470">
                  <w:marLeft w:val="0"/>
                  <w:marRight w:val="0"/>
                  <w:marTop w:val="0"/>
                  <w:marBottom w:val="0"/>
                  <w:divBdr>
                    <w:top w:val="none" w:sz="0" w:space="0" w:color="auto"/>
                    <w:left w:val="none" w:sz="0" w:space="0" w:color="auto"/>
                    <w:bottom w:val="none" w:sz="0" w:space="0" w:color="auto"/>
                    <w:right w:val="none" w:sz="0" w:space="0" w:color="auto"/>
                  </w:divBdr>
                  <w:divsChild>
                    <w:div w:id="394401943">
                      <w:marLeft w:val="0"/>
                      <w:marRight w:val="0"/>
                      <w:marTop w:val="0"/>
                      <w:marBottom w:val="0"/>
                      <w:divBdr>
                        <w:top w:val="none" w:sz="0" w:space="0" w:color="auto"/>
                        <w:left w:val="none" w:sz="0" w:space="0" w:color="auto"/>
                        <w:bottom w:val="none" w:sz="0" w:space="0" w:color="auto"/>
                        <w:right w:val="none" w:sz="0" w:space="0" w:color="auto"/>
                      </w:divBdr>
                    </w:div>
                  </w:divsChild>
                </w:div>
                <w:div w:id="1111170228">
                  <w:marLeft w:val="0"/>
                  <w:marRight w:val="0"/>
                  <w:marTop w:val="0"/>
                  <w:marBottom w:val="0"/>
                  <w:divBdr>
                    <w:top w:val="none" w:sz="0" w:space="0" w:color="auto"/>
                    <w:left w:val="none" w:sz="0" w:space="0" w:color="auto"/>
                    <w:bottom w:val="none" w:sz="0" w:space="0" w:color="auto"/>
                    <w:right w:val="none" w:sz="0" w:space="0" w:color="auto"/>
                  </w:divBdr>
                  <w:divsChild>
                    <w:div w:id="1356616348">
                      <w:marLeft w:val="0"/>
                      <w:marRight w:val="0"/>
                      <w:marTop w:val="0"/>
                      <w:marBottom w:val="0"/>
                      <w:divBdr>
                        <w:top w:val="none" w:sz="0" w:space="0" w:color="auto"/>
                        <w:left w:val="none" w:sz="0" w:space="0" w:color="auto"/>
                        <w:bottom w:val="none" w:sz="0" w:space="0" w:color="auto"/>
                        <w:right w:val="none" w:sz="0" w:space="0" w:color="auto"/>
                      </w:divBdr>
                    </w:div>
                  </w:divsChild>
                </w:div>
                <w:div w:id="1328827763">
                  <w:marLeft w:val="0"/>
                  <w:marRight w:val="0"/>
                  <w:marTop w:val="0"/>
                  <w:marBottom w:val="0"/>
                  <w:divBdr>
                    <w:top w:val="none" w:sz="0" w:space="0" w:color="auto"/>
                    <w:left w:val="none" w:sz="0" w:space="0" w:color="auto"/>
                    <w:bottom w:val="none" w:sz="0" w:space="0" w:color="auto"/>
                    <w:right w:val="none" w:sz="0" w:space="0" w:color="auto"/>
                  </w:divBdr>
                  <w:divsChild>
                    <w:div w:id="1150757136">
                      <w:marLeft w:val="0"/>
                      <w:marRight w:val="0"/>
                      <w:marTop w:val="0"/>
                      <w:marBottom w:val="0"/>
                      <w:divBdr>
                        <w:top w:val="none" w:sz="0" w:space="0" w:color="auto"/>
                        <w:left w:val="none" w:sz="0" w:space="0" w:color="auto"/>
                        <w:bottom w:val="none" w:sz="0" w:space="0" w:color="auto"/>
                        <w:right w:val="none" w:sz="0" w:space="0" w:color="auto"/>
                      </w:divBdr>
                    </w:div>
                  </w:divsChild>
                </w:div>
                <w:div w:id="724531211">
                  <w:marLeft w:val="0"/>
                  <w:marRight w:val="0"/>
                  <w:marTop w:val="0"/>
                  <w:marBottom w:val="0"/>
                  <w:divBdr>
                    <w:top w:val="none" w:sz="0" w:space="0" w:color="auto"/>
                    <w:left w:val="none" w:sz="0" w:space="0" w:color="auto"/>
                    <w:bottom w:val="none" w:sz="0" w:space="0" w:color="auto"/>
                    <w:right w:val="none" w:sz="0" w:space="0" w:color="auto"/>
                  </w:divBdr>
                  <w:divsChild>
                    <w:div w:id="12583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7">
              <w:marLeft w:val="0"/>
              <w:marRight w:val="0"/>
              <w:marTop w:val="0"/>
              <w:marBottom w:val="0"/>
              <w:divBdr>
                <w:top w:val="none" w:sz="0" w:space="0" w:color="auto"/>
                <w:left w:val="none" w:sz="0" w:space="0" w:color="auto"/>
                <w:bottom w:val="none" w:sz="0" w:space="0" w:color="auto"/>
                <w:right w:val="none" w:sz="0" w:space="0" w:color="auto"/>
              </w:divBdr>
              <w:divsChild>
                <w:div w:id="1613199262">
                  <w:marLeft w:val="0"/>
                  <w:marRight w:val="0"/>
                  <w:marTop w:val="0"/>
                  <w:marBottom w:val="0"/>
                  <w:divBdr>
                    <w:top w:val="none" w:sz="0" w:space="0" w:color="auto"/>
                    <w:left w:val="none" w:sz="0" w:space="0" w:color="auto"/>
                    <w:bottom w:val="none" w:sz="0" w:space="0" w:color="auto"/>
                    <w:right w:val="none" w:sz="0" w:space="0" w:color="auto"/>
                  </w:divBdr>
                </w:div>
                <w:div w:id="538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ford.edu/social-work" TargetMode="External"/><Relationship Id="rId5" Type="http://schemas.openxmlformats.org/officeDocument/2006/relationships/hyperlink" Target="http://www.radfor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Steele, Sandra</cp:lastModifiedBy>
  <cp:revision>2</cp:revision>
  <dcterms:created xsi:type="dcterms:W3CDTF">2014-11-06T20:26:00Z</dcterms:created>
  <dcterms:modified xsi:type="dcterms:W3CDTF">2014-11-06T20:26:00Z</dcterms:modified>
</cp:coreProperties>
</file>