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37C" w:rsidRDefault="007A037C">
      <w:pPr>
        <w:pStyle w:val="BodyText"/>
        <w:kinsoku w:val="0"/>
        <w:overflowPunct w:val="0"/>
        <w:ind w:left="0"/>
        <w:rPr>
          <w:sz w:val="20"/>
          <w:szCs w:val="20"/>
        </w:rPr>
      </w:pPr>
      <w:bookmarkStart w:id="0" w:name="_GoBack"/>
      <w:bookmarkEnd w:id="0"/>
    </w:p>
    <w:p w:rsidR="007A037C" w:rsidRDefault="007A037C">
      <w:pPr>
        <w:pStyle w:val="BodyText"/>
        <w:kinsoku w:val="0"/>
        <w:overflowPunct w:val="0"/>
        <w:ind w:left="0"/>
        <w:rPr>
          <w:sz w:val="20"/>
          <w:szCs w:val="20"/>
        </w:rPr>
      </w:pPr>
    </w:p>
    <w:p w:rsidR="007A037C" w:rsidRDefault="007A037C">
      <w:pPr>
        <w:pStyle w:val="BodyText"/>
        <w:kinsoku w:val="0"/>
        <w:overflowPunct w:val="0"/>
        <w:ind w:left="0"/>
        <w:rPr>
          <w:sz w:val="20"/>
          <w:szCs w:val="20"/>
        </w:rPr>
      </w:pPr>
    </w:p>
    <w:p w:rsidR="007A037C" w:rsidRDefault="007A037C" w:rsidP="00813802">
      <w:pPr>
        <w:pStyle w:val="Heading1"/>
        <w:rPr>
          <w:sz w:val="20"/>
          <w:szCs w:val="20"/>
        </w:rPr>
      </w:pPr>
    </w:p>
    <w:p w:rsidR="007A037C" w:rsidRDefault="007A037C">
      <w:pPr>
        <w:pStyle w:val="BodyText"/>
        <w:kinsoku w:val="0"/>
        <w:overflowPunct w:val="0"/>
        <w:ind w:left="0"/>
        <w:rPr>
          <w:sz w:val="20"/>
          <w:szCs w:val="20"/>
        </w:rPr>
      </w:pPr>
    </w:p>
    <w:p w:rsidR="007A037C" w:rsidRDefault="007A037C">
      <w:pPr>
        <w:pStyle w:val="BodyText"/>
        <w:kinsoku w:val="0"/>
        <w:overflowPunct w:val="0"/>
        <w:ind w:left="0"/>
        <w:rPr>
          <w:sz w:val="20"/>
          <w:szCs w:val="20"/>
        </w:rPr>
      </w:pPr>
    </w:p>
    <w:p w:rsidR="007A037C" w:rsidRDefault="007A037C">
      <w:pPr>
        <w:pStyle w:val="BodyText"/>
        <w:kinsoku w:val="0"/>
        <w:overflowPunct w:val="0"/>
        <w:ind w:left="0"/>
        <w:rPr>
          <w:sz w:val="20"/>
          <w:szCs w:val="20"/>
        </w:rPr>
      </w:pPr>
    </w:p>
    <w:p w:rsidR="007A037C" w:rsidRDefault="007A037C">
      <w:pPr>
        <w:pStyle w:val="BodyText"/>
        <w:kinsoku w:val="0"/>
        <w:overflowPunct w:val="0"/>
        <w:ind w:left="0"/>
        <w:rPr>
          <w:sz w:val="20"/>
          <w:szCs w:val="20"/>
        </w:rPr>
      </w:pPr>
    </w:p>
    <w:p w:rsidR="007A037C" w:rsidRDefault="007A037C" w:rsidP="00875FB3">
      <w:pPr>
        <w:pStyle w:val="BodyText"/>
        <w:kinsoku w:val="0"/>
        <w:overflowPunct w:val="0"/>
        <w:ind w:left="0"/>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0"/>
      </w:tblGrid>
      <w:tr w:rsidR="009B6596" w:rsidTr="009B6596">
        <w:tc>
          <w:tcPr>
            <w:tcW w:w="11628" w:type="dxa"/>
          </w:tcPr>
          <w:p w:rsidR="009B6596" w:rsidRDefault="008F3EF6">
            <w:pPr>
              <w:pStyle w:val="BodyText"/>
              <w:kinsoku w:val="0"/>
              <w:overflowPunct w:val="0"/>
              <w:ind w:left="0"/>
              <w:rPr>
                <w:sz w:val="20"/>
                <w:szCs w:val="20"/>
              </w:rPr>
            </w:pPr>
            <w:r>
              <w:rPr>
                <w:noProof/>
                <w:sz w:val="20"/>
                <w:szCs w:val="20"/>
              </w:rPr>
              <w:drawing>
                <wp:inline distT="0" distB="0" distL="0" distR="0">
                  <wp:extent cx="6851650" cy="11715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2025" cy="1176720"/>
                          </a:xfrm>
                          <a:prstGeom prst="rect">
                            <a:avLst/>
                          </a:prstGeom>
                          <a:noFill/>
                          <a:ln>
                            <a:noFill/>
                          </a:ln>
                        </pic:spPr>
                      </pic:pic>
                    </a:graphicData>
                  </a:graphic>
                </wp:inline>
              </w:drawing>
            </w:r>
          </w:p>
        </w:tc>
      </w:tr>
    </w:tbl>
    <w:p w:rsidR="007A037C" w:rsidRDefault="007A037C">
      <w:pPr>
        <w:pStyle w:val="BodyText"/>
        <w:kinsoku w:val="0"/>
        <w:overflowPunct w:val="0"/>
        <w:ind w:left="0"/>
        <w:rPr>
          <w:sz w:val="20"/>
          <w:szCs w:val="20"/>
        </w:rPr>
      </w:pPr>
    </w:p>
    <w:p w:rsidR="007A037C" w:rsidRDefault="007A037C">
      <w:pPr>
        <w:pStyle w:val="BodyText"/>
        <w:kinsoku w:val="0"/>
        <w:overflowPunct w:val="0"/>
        <w:ind w:left="0"/>
        <w:rPr>
          <w:sz w:val="20"/>
          <w:szCs w:val="20"/>
        </w:rPr>
      </w:pPr>
    </w:p>
    <w:p w:rsidR="00875FB3" w:rsidRPr="006728B3" w:rsidRDefault="00875FB3" w:rsidP="00875FB3">
      <w:pPr>
        <w:pStyle w:val="Heading3"/>
        <w:kinsoku w:val="0"/>
        <w:overflowPunct w:val="0"/>
        <w:spacing w:before="69" w:line="239" w:lineRule="auto"/>
        <w:ind w:left="4022" w:right="1800" w:hanging="2582"/>
        <w:jc w:val="center"/>
      </w:pPr>
      <w:bookmarkStart w:id="1" w:name="_Toc425867681"/>
      <w:bookmarkStart w:id="2" w:name="_Toc488247283"/>
      <w:bookmarkStart w:id="3" w:name="_Toc488247370"/>
      <w:bookmarkStart w:id="4" w:name="_Toc488247439"/>
      <w:bookmarkStart w:id="5" w:name="_Toc488311576"/>
      <w:bookmarkStart w:id="6" w:name="_Toc488311916"/>
      <w:bookmarkStart w:id="7" w:name="_Toc528744995"/>
      <w:bookmarkStart w:id="8" w:name="_Toc424221531"/>
      <w:bookmarkStart w:id="9" w:name="_Toc424548713"/>
      <w:r w:rsidRPr="006728B3">
        <w:t xml:space="preserve">CLINICAL </w:t>
      </w:r>
      <w:r w:rsidR="00A25BFF" w:rsidRPr="006728B3">
        <w:t xml:space="preserve">EDUCATION </w:t>
      </w:r>
      <w:r w:rsidRPr="006728B3">
        <w:t xml:space="preserve">HANDBOOK: </w:t>
      </w:r>
      <w:r w:rsidR="00DE18FB" w:rsidRPr="006728B3">
        <w:t>FALL</w:t>
      </w:r>
      <w:r w:rsidRPr="006728B3">
        <w:t xml:space="preserve"> </w:t>
      </w:r>
      <w:r w:rsidR="00BC642F" w:rsidRPr="006728B3">
        <w:t>201</w:t>
      </w:r>
      <w:r w:rsidR="009014AF">
        <w:t>8</w:t>
      </w:r>
      <w:r w:rsidRPr="006728B3">
        <w:t xml:space="preserve">-SUMMER </w:t>
      </w:r>
      <w:bookmarkEnd w:id="1"/>
      <w:r w:rsidR="00BC642F" w:rsidRPr="006728B3">
        <w:t>201</w:t>
      </w:r>
      <w:bookmarkEnd w:id="2"/>
      <w:bookmarkEnd w:id="3"/>
      <w:bookmarkEnd w:id="4"/>
      <w:bookmarkEnd w:id="5"/>
      <w:bookmarkEnd w:id="6"/>
      <w:bookmarkEnd w:id="7"/>
      <w:r w:rsidR="009014AF">
        <w:t>9</w:t>
      </w:r>
    </w:p>
    <w:bookmarkEnd w:id="8"/>
    <w:bookmarkEnd w:id="9"/>
    <w:p w:rsidR="007A037C" w:rsidRPr="006728B3" w:rsidRDefault="007A037C">
      <w:pPr>
        <w:pStyle w:val="BodyText"/>
        <w:kinsoku w:val="0"/>
        <w:overflowPunct w:val="0"/>
        <w:ind w:left="0"/>
        <w:rPr>
          <w:b/>
          <w:bCs/>
        </w:rPr>
      </w:pPr>
    </w:p>
    <w:p w:rsidR="00875FB3" w:rsidRPr="006728B3" w:rsidRDefault="00875FB3">
      <w:pPr>
        <w:pStyle w:val="BodyText"/>
        <w:kinsoku w:val="0"/>
        <w:overflowPunct w:val="0"/>
        <w:spacing w:before="209"/>
        <w:ind w:left="979"/>
      </w:pPr>
    </w:p>
    <w:p w:rsidR="00875FB3" w:rsidRPr="006728B3" w:rsidRDefault="00875FB3">
      <w:pPr>
        <w:pStyle w:val="BodyText"/>
        <w:kinsoku w:val="0"/>
        <w:overflowPunct w:val="0"/>
        <w:spacing w:before="209"/>
        <w:ind w:left="979"/>
      </w:pPr>
    </w:p>
    <w:p w:rsidR="00875FB3" w:rsidRPr="006728B3" w:rsidRDefault="00875FB3">
      <w:pPr>
        <w:pStyle w:val="BodyText"/>
        <w:kinsoku w:val="0"/>
        <w:overflowPunct w:val="0"/>
        <w:spacing w:before="209"/>
        <w:ind w:left="979"/>
      </w:pPr>
    </w:p>
    <w:p w:rsidR="00875FB3" w:rsidRPr="006728B3" w:rsidRDefault="00875FB3">
      <w:pPr>
        <w:pStyle w:val="BodyText"/>
        <w:kinsoku w:val="0"/>
        <w:overflowPunct w:val="0"/>
        <w:spacing w:before="209"/>
        <w:ind w:left="979"/>
      </w:pPr>
    </w:p>
    <w:p w:rsidR="00875FB3" w:rsidRPr="006728B3" w:rsidRDefault="00875FB3">
      <w:pPr>
        <w:pStyle w:val="BodyText"/>
        <w:kinsoku w:val="0"/>
        <w:overflowPunct w:val="0"/>
        <w:spacing w:before="209"/>
        <w:ind w:left="979"/>
      </w:pPr>
    </w:p>
    <w:p w:rsidR="00875FB3" w:rsidRPr="006728B3" w:rsidRDefault="00875FB3">
      <w:pPr>
        <w:pStyle w:val="BodyText"/>
        <w:kinsoku w:val="0"/>
        <w:overflowPunct w:val="0"/>
        <w:spacing w:before="209"/>
        <w:ind w:left="979"/>
      </w:pPr>
    </w:p>
    <w:p w:rsidR="00875FB3" w:rsidRPr="006728B3" w:rsidRDefault="00875FB3">
      <w:pPr>
        <w:pStyle w:val="BodyText"/>
        <w:kinsoku w:val="0"/>
        <w:overflowPunct w:val="0"/>
        <w:spacing w:before="209"/>
        <w:ind w:left="979"/>
      </w:pPr>
    </w:p>
    <w:p w:rsidR="00875FB3" w:rsidRPr="006728B3" w:rsidRDefault="00875FB3">
      <w:pPr>
        <w:pStyle w:val="BodyText"/>
        <w:kinsoku w:val="0"/>
        <w:overflowPunct w:val="0"/>
        <w:spacing w:before="209"/>
        <w:ind w:left="979"/>
      </w:pPr>
    </w:p>
    <w:p w:rsidR="00875FB3" w:rsidRPr="006728B3" w:rsidRDefault="00875FB3">
      <w:pPr>
        <w:pStyle w:val="BodyText"/>
        <w:kinsoku w:val="0"/>
        <w:overflowPunct w:val="0"/>
        <w:spacing w:before="209"/>
        <w:ind w:left="979"/>
      </w:pPr>
    </w:p>
    <w:p w:rsidR="00875FB3" w:rsidRPr="006728B3" w:rsidRDefault="00875FB3">
      <w:pPr>
        <w:pStyle w:val="BodyText"/>
        <w:kinsoku w:val="0"/>
        <w:overflowPunct w:val="0"/>
        <w:spacing w:before="209"/>
        <w:ind w:left="979"/>
      </w:pPr>
    </w:p>
    <w:p w:rsidR="00875FB3" w:rsidRPr="006728B3" w:rsidRDefault="00875FB3">
      <w:pPr>
        <w:pStyle w:val="BodyText"/>
        <w:kinsoku w:val="0"/>
        <w:overflowPunct w:val="0"/>
        <w:spacing w:before="209"/>
        <w:ind w:left="979"/>
      </w:pPr>
    </w:p>
    <w:p w:rsidR="00875FB3" w:rsidRPr="006728B3" w:rsidRDefault="00875FB3">
      <w:pPr>
        <w:pStyle w:val="BodyText"/>
        <w:kinsoku w:val="0"/>
        <w:overflowPunct w:val="0"/>
        <w:spacing w:before="209"/>
        <w:ind w:left="979"/>
      </w:pPr>
    </w:p>
    <w:p w:rsidR="009B6596" w:rsidRPr="006728B3" w:rsidRDefault="009B6596">
      <w:pPr>
        <w:pStyle w:val="BodyText"/>
        <w:kinsoku w:val="0"/>
        <w:overflowPunct w:val="0"/>
        <w:spacing w:before="209"/>
        <w:ind w:left="979"/>
      </w:pPr>
    </w:p>
    <w:p w:rsidR="009B6596" w:rsidRPr="006728B3" w:rsidRDefault="009B6596">
      <w:pPr>
        <w:pStyle w:val="BodyText"/>
        <w:kinsoku w:val="0"/>
        <w:overflowPunct w:val="0"/>
        <w:spacing w:before="209"/>
        <w:ind w:left="979"/>
      </w:pPr>
    </w:p>
    <w:p w:rsidR="00727831" w:rsidRPr="006728B3" w:rsidRDefault="00036699">
      <w:pPr>
        <w:pStyle w:val="BodyText"/>
        <w:kinsoku w:val="0"/>
        <w:overflowPunct w:val="0"/>
        <w:spacing w:before="209"/>
        <w:ind w:left="979"/>
      </w:pPr>
      <w:r w:rsidRPr="006728B3">
        <w:t>**</w:t>
      </w:r>
      <w:r w:rsidR="00727831" w:rsidRPr="006728B3">
        <w:t xml:space="preserve">Completed, </w:t>
      </w:r>
      <w:r w:rsidR="007A037C" w:rsidRPr="006728B3">
        <w:t>Review</w:t>
      </w:r>
      <w:r w:rsidR="00E525F4" w:rsidRPr="006728B3">
        <w:t>ed</w:t>
      </w:r>
      <w:r w:rsidR="007A037C" w:rsidRPr="006728B3">
        <w:rPr>
          <w:spacing w:val="-15"/>
        </w:rPr>
        <w:t xml:space="preserve"> </w:t>
      </w:r>
      <w:r w:rsidR="007A037C" w:rsidRPr="006728B3">
        <w:rPr>
          <w:spacing w:val="-1"/>
        </w:rPr>
        <w:t>and</w:t>
      </w:r>
      <w:r w:rsidR="007A037C" w:rsidRPr="006728B3">
        <w:rPr>
          <w:spacing w:val="-5"/>
        </w:rPr>
        <w:t xml:space="preserve"> </w:t>
      </w:r>
      <w:r w:rsidR="007A037C" w:rsidRPr="006728B3">
        <w:t>Revised</w:t>
      </w:r>
      <w:r w:rsidR="007A037C" w:rsidRPr="006728B3">
        <w:rPr>
          <w:spacing w:val="-10"/>
        </w:rPr>
        <w:t xml:space="preserve"> </w:t>
      </w:r>
      <w:r w:rsidR="00727831" w:rsidRPr="006728B3">
        <w:t xml:space="preserve">by </w:t>
      </w:r>
      <w:r w:rsidR="00ED12F6" w:rsidRPr="006728B3">
        <w:t>RHuth</w:t>
      </w:r>
      <w:r w:rsidR="00727831" w:rsidRPr="006728B3">
        <w:t xml:space="preserve">, </w:t>
      </w:r>
      <w:r w:rsidR="0057305D" w:rsidRPr="006728B3">
        <w:t xml:space="preserve">Director of Clinical Education </w:t>
      </w:r>
      <w:r w:rsidR="00087A45">
        <w:t>10/31/2018</w:t>
      </w:r>
    </w:p>
    <w:p w:rsidR="007A037C" w:rsidRPr="006728B3" w:rsidRDefault="00727831">
      <w:pPr>
        <w:pStyle w:val="BodyText"/>
        <w:kinsoku w:val="0"/>
        <w:overflowPunct w:val="0"/>
        <w:spacing w:before="209"/>
        <w:ind w:left="979"/>
        <w:sectPr w:rsidR="007A037C" w:rsidRPr="006728B3" w:rsidSect="009B6596">
          <w:footerReference w:type="default" r:id="rId9"/>
          <w:type w:val="continuous"/>
          <w:pgSz w:w="12240" w:h="15840"/>
          <w:pgMar w:top="677" w:right="360" w:bottom="274" w:left="360" w:header="720" w:footer="720" w:gutter="0"/>
          <w:cols w:space="720"/>
          <w:noEndnote/>
        </w:sectPr>
      </w:pPr>
      <w:r w:rsidRPr="006728B3">
        <w:t xml:space="preserve">*approved by Clinical Education Committee </w:t>
      </w:r>
      <w:r w:rsidR="009014AF">
        <w:t>&amp; Full Faculty 11/06/18</w:t>
      </w:r>
    </w:p>
    <w:p w:rsidR="001961BD" w:rsidRPr="006728B3" w:rsidRDefault="001961BD">
      <w:pPr>
        <w:pStyle w:val="TOCHeading"/>
        <w:rPr>
          <w:rFonts w:ascii="Times New Roman" w:hAnsi="Times New Roman"/>
          <w:sz w:val="24"/>
          <w:szCs w:val="24"/>
        </w:rPr>
      </w:pPr>
      <w:bookmarkStart w:id="10" w:name="_Toc424221532"/>
      <w:r w:rsidRPr="006728B3">
        <w:rPr>
          <w:rFonts w:ascii="Times New Roman" w:hAnsi="Times New Roman"/>
          <w:sz w:val="24"/>
          <w:szCs w:val="24"/>
        </w:rPr>
        <w:lastRenderedPageBreak/>
        <w:t>Table of Contents</w:t>
      </w:r>
    </w:p>
    <w:p w:rsidR="00087A45" w:rsidRDefault="001961BD" w:rsidP="00087A45">
      <w:pPr>
        <w:pStyle w:val="TOC3"/>
        <w:ind w:left="0"/>
        <w:rPr>
          <w:rFonts w:asciiTheme="minorHAnsi" w:eastAsiaTheme="minorEastAsia" w:hAnsiTheme="minorHAnsi" w:cstheme="minorBidi"/>
          <w:noProof/>
          <w:sz w:val="22"/>
          <w:szCs w:val="22"/>
        </w:rPr>
      </w:pPr>
      <w:r w:rsidRPr="006728B3">
        <w:fldChar w:fldCharType="begin"/>
      </w:r>
      <w:r w:rsidRPr="006728B3">
        <w:instrText xml:space="preserve"> TOC \o "1-3" \h \z \u </w:instrText>
      </w:r>
      <w:r w:rsidRPr="006728B3">
        <w:fldChar w:fldCharType="separate"/>
      </w:r>
      <w:hyperlink w:anchor="_Toc528744995" w:history="1">
        <w:r w:rsidR="00087A45" w:rsidRPr="00005409">
          <w:rPr>
            <w:rStyle w:val="Hyperlink"/>
            <w:noProof/>
          </w:rPr>
          <w:t>CLINICAL EDUCATION HANDBOOK: FALL 2017-SUMMER 2018</w:t>
        </w:r>
        <w:r w:rsidR="00087A45">
          <w:rPr>
            <w:noProof/>
            <w:webHidden/>
          </w:rPr>
          <w:tab/>
        </w:r>
        <w:r w:rsidR="00087A45">
          <w:rPr>
            <w:noProof/>
            <w:webHidden/>
          </w:rPr>
          <w:fldChar w:fldCharType="begin"/>
        </w:r>
        <w:r w:rsidR="00087A45">
          <w:rPr>
            <w:noProof/>
            <w:webHidden/>
          </w:rPr>
          <w:instrText xml:space="preserve"> PAGEREF _Toc528744995 \h </w:instrText>
        </w:r>
        <w:r w:rsidR="00087A45">
          <w:rPr>
            <w:noProof/>
            <w:webHidden/>
          </w:rPr>
        </w:r>
        <w:r w:rsidR="00087A45">
          <w:rPr>
            <w:noProof/>
            <w:webHidden/>
          </w:rPr>
          <w:fldChar w:fldCharType="separate"/>
        </w:r>
        <w:r w:rsidR="000D3924">
          <w:rPr>
            <w:noProof/>
            <w:webHidden/>
          </w:rPr>
          <w:t>1</w:t>
        </w:r>
        <w:r w:rsidR="00087A45">
          <w:rPr>
            <w:noProof/>
            <w:webHidden/>
          </w:rPr>
          <w:fldChar w:fldCharType="end"/>
        </w:r>
      </w:hyperlink>
    </w:p>
    <w:p w:rsidR="00087A45" w:rsidRDefault="00D85A33">
      <w:pPr>
        <w:pStyle w:val="TOC1"/>
        <w:tabs>
          <w:tab w:val="right" w:leader="dot" w:pos="9670"/>
        </w:tabs>
        <w:rPr>
          <w:rFonts w:asciiTheme="minorHAnsi" w:eastAsiaTheme="minorEastAsia" w:hAnsiTheme="minorHAnsi" w:cstheme="minorBidi"/>
          <w:noProof/>
          <w:sz w:val="22"/>
          <w:szCs w:val="22"/>
        </w:rPr>
      </w:pPr>
      <w:hyperlink w:anchor="_Toc528744996" w:history="1">
        <w:r w:rsidR="00087A45" w:rsidRPr="00005409">
          <w:rPr>
            <w:rStyle w:val="Hyperlink"/>
            <w:noProof/>
          </w:rPr>
          <w:t>PURPOSE OF CLINICAL HANDBOOK</w:t>
        </w:r>
        <w:r w:rsidR="00087A45">
          <w:rPr>
            <w:noProof/>
            <w:webHidden/>
          </w:rPr>
          <w:tab/>
        </w:r>
        <w:r w:rsidR="00087A45">
          <w:rPr>
            <w:noProof/>
            <w:webHidden/>
          </w:rPr>
          <w:fldChar w:fldCharType="begin"/>
        </w:r>
        <w:r w:rsidR="00087A45">
          <w:rPr>
            <w:noProof/>
            <w:webHidden/>
          </w:rPr>
          <w:instrText xml:space="preserve"> PAGEREF _Toc528744996 \h </w:instrText>
        </w:r>
        <w:r w:rsidR="00087A45">
          <w:rPr>
            <w:noProof/>
            <w:webHidden/>
          </w:rPr>
        </w:r>
        <w:r w:rsidR="00087A45">
          <w:rPr>
            <w:noProof/>
            <w:webHidden/>
          </w:rPr>
          <w:fldChar w:fldCharType="separate"/>
        </w:r>
        <w:r w:rsidR="000D3924">
          <w:rPr>
            <w:noProof/>
            <w:webHidden/>
          </w:rPr>
          <w:t>3</w:t>
        </w:r>
        <w:r w:rsidR="00087A45">
          <w:rPr>
            <w:noProof/>
            <w:webHidden/>
          </w:rPr>
          <w:fldChar w:fldCharType="end"/>
        </w:r>
      </w:hyperlink>
    </w:p>
    <w:p w:rsidR="00087A45" w:rsidRDefault="00D85A33">
      <w:pPr>
        <w:pStyle w:val="TOC1"/>
        <w:tabs>
          <w:tab w:val="right" w:leader="dot" w:pos="9670"/>
        </w:tabs>
        <w:rPr>
          <w:rFonts w:asciiTheme="minorHAnsi" w:eastAsiaTheme="minorEastAsia" w:hAnsiTheme="minorHAnsi" w:cstheme="minorBidi"/>
          <w:noProof/>
          <w:sz w:val="22"/>
          <w:szCs w:val="22"/>
        </w:rPr>
      </w:pPr>
      <w:hyperlink w:anchor="_Toc528744997" w:history="1">
        <w:r w:rsidR="00087A45" w:rsidRPr="00005409">
          <w:rPr>
            <w:rStyle w:val="Hyperlink"/>
            <w:noProof/>
            <w:kern w:val="32"/>
          </w:rPr>
          <w:t>RADFORD UNVIERSITY CLINICAL EDUCATION CONTACT INFORMATION:</w:t>
        </w:r>
        <w:r w:rsidR="00087A45">
          <w:rPr>
            <w:noProof/>
            <w:webHidden/>
          </w:rPr>
          <w:tab/>
        </w:r>
        <w:r w:rsidR="00087A45">
          <w:rPr>
            <w:noProof/>
            <w:webHidden/>
          </w:rPr>
          <w:fldChar w:fldCharType="begin"/>
        </w:r>
        <w:r w:rsidR="00087A45">
          <w:rPr>
            <w:noProof/>
            <w:webHidden/>
          </w:rPr>
          <w:instrText xml:space="preserve"> PAGEREF _Toc528744997 \h </w:instrText>
        </w:r>
        <w:r w:rsidR="00087A45">
          <w:rPr>
            <w:noProof/>
            <w:webHidden/>
          </w:rPr>
        </w:r>
        <w:r w:rsidR="00087A45">
          <w:rPr>
            <w:noProof/>
            <w:webHidden/>
          </w:rPr>
          <w:fldChar w:fldCharType="separate"/>
        </w:r>
        <w:r w:rsidR="000D3924">
          <w:rPr>
            <w:noProof/>
            <w:webHidden/>
          </w:rPr>
          <w:t>4</w:t>
        </w:r>
        <w:r w:rsidR="00087A45">
          <w:rPr>
            <w:noProof/>
            <w:webHidden/>
          </w:rPr>
          <w:fldChar w:fldCharType="end"/>
        </w:r>
      </w:hyperlink>
    </w:p>
    <w:p w:rsidR="00087A45" w:rsidRDefault="00D85A33">
      <w:pPr>
        <w:pStyle w:val="TOC1"/>
        <w:tabs>
          <w:tab w:val="right" w:leader="dot" w:pos="9670"/>
        </w:tabs>
        <w:rPr>
          <w:rFonts w:asciiTheme="minorHAnsi" w:eastAsiaTheme="minorEastAsia" w:hAnsiTheme="minorHAnsi" w:cstheme="minorBidi"/>
          <w:noProof/>
          <w:sz w:val="22"/>
          <w:szCs w:val="22"/>
        </w:rPr>
      </w:pPr>
      <w:hyperlink w:anchor="_Toc528744998" w:history="1">
        <w:r w:rsidR="00087A45" w:rsidRPr="00005409">
          <w:rPr>
            <w:rStyle w:val="Hyperlink"/>
            <w:noProof/>
          </w:rPr>
          <w:t>HOW THE CLINICAL EDUCATION PROGRAM SUPPORTS THE PROGRAM’S MISSION</w:t>
        </w:r>
        <w:r w:rsidR="00087A45">
          <w:rPr>
            <w:noProof/>
            <w:webHidden/>
          </w:rPr>
          <w:tab/>
        </w:r>
        <w:r w:rsidR="00087A45">
          <w:rPr>
            <w:noProof/>
            <w:webHidden/>
          </w:rPr>
          <w:fldChar w:fldCharType="begin"/>
        </w:r>
        <w:r w:rsidR="00087A45">
          <w:rPr>
            <w:noProof/>
            <w:webHidden/>
          </w:rPr>
          <w:instrText xml:space="preserve"> PAGEREF _Toc528744998 \h </w:instrText>
        </w:r>
        <w:r w:rsidR="00087A45">
          <w:rPr>
            <w:noProof/>
            <w:webHidden/>
          </w:rPr>
        </w:r>
        <w:r w:rsidR="00087A45">
          <w:rPr>
            <w:noProof/>
            <w:webHidden/>
          </w:rPr>
          <w:fldChar w:fldCharType="separate"/>
        </w:r>
        <w:r w:rsidR="000D3924">
          <w:rPr>
            <w:noProof/>
            <w:webHidden/>
          </w:rPr>
          <w:t>6</w:t>
        </w:r>
        <w:r w:rsidR="00087A45">
          <w:rPr>
            <w:noProof/>
            <w:webHidden/>
          </w:rPr>
          <w:fldChar w:fldCharType="end"/>
        </w:r>
      </w:hyperlink>
    </w:p>
    <w:p w:rsidR="00087A45" w:rsidRDefault="00D85A33">
      <w:pPr>
        <w:pStyle w:val="TOC1"/>
        <w:tabs>
          <w:tab w:val="right" w:leader="dot" w:pos="9670"/>
        </w:tabs>
        <w:rPr>
          <w:rFonts w:asciiTheme="minorHAnsi" w:eastAsiaTheme="minorEastAsia" w:hAnsiTheme="minorHAnsi" w:cstheme="minorBidi"/>
          <w:noProof/>
          <w:sz w:val="22"/>
          <w:szCs w:val="22"/>
        </w:rPr>
      </w:pPr>
      <w:hyperlink w:anchor="_Toc528745002" w:history="1">
        <w:r w:rsidR="00087A45" w:rsidRPr="00005409">
          <w:rPr>
            <w:rStyle w:val="Hyperlink"/>
            <w:noProof/>
          </w:rPr>
          <w:t>PRACTICE ACT &amp; LICENSURE</w:t>
        </w:r>
        <w:r w:rsidR="00087A45">
          <w:rPr>
            <w:noProof/>
            <w:webHidden/>
          </w:rPr>
          <w:tab/>
        </w:r>
        <w:r w:rsidR="00087A45">
          <w:rPr>
            <w:noProof/>
            <w:webHidden/>
          </w:rPr>
          <w:fldChar w:fldCharType="begin"/>
        </w:r>
        <w:r w:rsidR="00087A45">
          <w:rPr>
            <w:noProof/>
            <w:webHidden/>
          </w:rPr>
          <w:instrText xml:space="preserve"> PAGEREF _Toc528745002 \h </w:instrText>
        </w:r>
        <w:r w:rsidR="00087A45">
          <w:rPr>
            <w:noProof/>
            <w:webHidden/>
          </w:rPr>
        </w:r>
        <w:r w:rsidR="00087A45">
          <w:rPr>
            <w:noProof/>
            <w:webHidden/>
          </w:rPr>
          <w:fldChar w:fldCharType="separate"/>
        </w:r>
        <w:r w:rsidR="000D3924">
          <w:rPr>
            <w:noProof/>
            <w:webHidden/>
          </w:rPr>
          <w:t>6</w:t>
        </w:r>
        <w:r w:rsidR="00087A45">
          <w:rPr>
            <w:noProof/>
            <w:webHidden/>
          </w:rPr>
          <w:fldChar w:fldCharType="end"/>
        </w:r>
      </w:hyperlink>
    </w:p>
    <w:p w:rsidR="00087A45" w:rsidRDefault="00D85A33">
      <w:pPr>
        <w:pStyle w:val="TOC1"/>
        <w:tabs>
          <w:tab w:val="right" w:leader="dot" w:pos="9670"/>
        </w:tabs>
        <w:rPr>
          <w:rFonts w:asciiTheme="minorHAnsi" w:eastAsiaTheme="minorEastAsia" w:hAnsiTheme="minorHAnsi" w:cstheme="minorBidi"/>
          <w:noProof/>
          <w:sz w:val="22"/>
          <w:szCs w:val="22"/>
        </w:rPr>
      </w:pPr>
      <w:hyperlink w:anchor="_Toc528745003" w:history="1">
        <w:r w:rsidR="00087A45" w:rsidRPr="00005409">
          <w:rPr>
            <w:rStyle w:val="Hyperlink"/>
            <w:noProof/>
          </w:rPr>
          <w:t>CURRICULAR MATRIX</w:t>
        </w:r>
        <w:r w:rsidR="00087A45">
          <w:rPr>
            <w:noProof/>
            <w:webHidden/>
          </w:rPr>
          <w:tab/>
        </w:r>
        <w:r w:rsidR="00087A45">
          <w:rPr>
            <w:noProof/>
            <w:webHidden/>
          </w:rPr>
          <w:fldChar w:fldCharType="begin"/>
        </w:r>
        <w:r w:rsidR="00087A45">
          <w:rPr>
            <w:noProof/>
            <w:webHidden/>
          </w:rPr>
          <w:instrText xml:space="preserve"> PAGEREF _Toc528745003 \h </w:instrText>
        </w:r>
        <w:r w:rsidR="00087A45">
          <w:rPr>
            <w:noProof/>
            <w:webHidden/>
          </w:rPr>
        </w:r>
        <w:r w:rsidR="00087A45">
          <w:rPr>
            <w:noProof/>
            <w:webHidden/>
          </w:rPr>
          <w:fldChar w:fldCharType="separate"/>
        </w:r>
        <w:r w:rsidR="000D3924">
          <w:rPr>
            <w:noProof/>
            <w:webHidden/>
          </w:rPr>
          <w:t>7</w:t>
        </w:r>
        <w:r w:rsidR="00087A45">
          <w:rPr>
            <w:noProof/>
            <w:webHidden/>
          </w:rPr>
          <w:fldChar w:fldCharType="end"/>
        </w:r>
      </w:hyperlink>
    </w:p>
    <w:p w:rsidR="00087A45" w:rsidRDefault="00D85A33" w:rsidP="00087A45">
      <w:pPr>
        <w:pStyle w:val="TOC3"/>
        <w:ind w:left="0"/>
        <w:rPr>
          <w:rFonts w:asciiTheme="minorHAnsi" w:eastAsiaTheme="minorEastAsia" w:hAnsiTheme="minorHAnsi" w:cstheme="minorBidi"/>
          <w:noProof/>
          <w:sz w:val="22"/>
          <w:szCs w:val="22"/>
        </w:rPr>
      </w:pPr>
      <w:hyperlink w:anchor="_Toc528745004" w:history="1">
        <w:r w:rsidR="00087A45" w:rsidRPr="00005409">
          <w:rPr>
            <w:rStyle w:val="Hyperlink"/>
            <w:noProof/>
          </w:rPr>
          <w:t>RADFORD UNIVERSITY’S DOCTOR OF PHYSICAL THERAPY COURSE SEQUENCE</w:t>
        </w:r>
        <w:r w:rsidR="00087A45">
          <w:rPr>
            <w:noProof/>
            <w:webHidden/>
          </w:rPr>
          <w:tab/>
        </w:r>
        <w:r w:rsidR="00087A45">
          <w:rPr>
            <w:noProof/>
            <w:webHidden/>
          </w:rPr>
          <w:fldChar w:fldCharType="begin"/>
        </w:r>
        <w:r w:rsidR="00087A45">
          <w:rPr>
            <w:noProof/>
            <w:webHidden/>
          </w:rPr>
          <w:instrText xml:space="preserve"> PAGEREF _Toc528745004 \h </w:instrText>
        </w:r>
        <w:r w:rsidR="00087A45">
          <w:rPr>
            <w:noProof/>
            <w:webHidden/>
          </w:rPr>
        </w:r>
        <w:r w:rsidR="00087A45">
          <w:rPr>
            <w:noProof/>
            <w:webHidden/>
          </w:rPr>
          <w:fldChar w:fldCharType="separate"/>
        </w:r>
        <w:r w:rsidR="000D3924">
          <w:rPr>
            <w:noProof/>
            <w:webHidden/>
          </w:rPr>
          <w:t>8</w:t>
        </w:r>
        <w:r w:rsidR="00087A45">
          <w:rPr>
            <w:noProof/>
            <w:webHidden/>
          </w:rPr>
          <w:fldChar w:fldCharType="end"/>
        </w:r>
      </w:hyperlink>
    </w:p>
    <w:p w:rsidR="00D80DC2" w:rsidRPr="00D80DC2" w:rsidRDefault="00D80DC2" w:rsidP="00087A45">
      <w:pPr>
        <w:pStyle w:val="TOC2"/>
        <w:ind w:left="0"/>
        <w:rPr>
          <w:rStyle w:val="Hyperlink"/>
          <w:color w:val="auto"/>
          <w:u w:val="none"/>
        </w:rPr>
      </w:pPr>
      <w:r>
        <w:rPr>
          <w:rStyle w:val="Hyperlink"/>
          <w:color w:val="auto"/>
          <w:u w:val="none"/>
        </w:rPr>
        <w:t>CLINICAL EDUCATION SITE REQUIREMENTS</w:t>
      </w:r>
      <w:r>
        <w:rPr>
          <w:rStyle w:val="Hyperlink"/>
          <w:color w:val="auto"/>
          <w:u w:val="none"/>
        </w:rPr>
        <w:tab/>
        <w:t>11</w:t>
      </w:r>
    </w:p>
    <w:p w:rsidR="00087A45" w:rsidRDefault="00D85A33" w:rsidP="00087A45">
      <w:pPr>
        <w:pStyle w:val="TOC2"/>
        <w:ind w:left="0"/>
        <w:rPr>
          <w:rFonts w:asciiTheme="minorHAnsi" w:eastAsiaTheme="minorEastAsia" w:hAnsiTheme="minorHAnsi" w:cstheme="minorBidi"/>
          <w:sz w:val="22"/>
          <w:szCs w:val="22"/>
        </w:rPr>
      </w:pPr>
      <w:hyperlink w:anchor="_Toc528745005" w:history="1">
        <w:r w:rsidR="00087A45" w:rsidRPr="00005409">
          <w:rPr>
            <w:rStyle w:val="Hyperlink"/>
          </w:rPr>
          <w:t>AN EXAMPLE OF THE CLINICAL PLACEMENT PROCESS</w:t>
        </w:r>
        <w:r w:rsidR="00087A45">
          <w:rPr>
            <w:webHidden/>
          </w:rPr>
          <w:tab/>
        </w:r>
        <w:r w:rsidR="00087A45">
          <w:rPr>
            <w:webHidden/>
          </w:rPr>
          <w:fldChar w:fldCharType="begin"/>
        </w:r>
        <w:r w:rsidR="00087A45">
          <w:rPr>
            <w:webHidden/>
          </w:rPr>
          <w:instrText xml:space="preserve"> PAGEREF _Toc528745005 \h </w:instrText>
        </w:r>
        <w:r w:rsidR="00087A45">
          <w:rPr>
            <w:webHidden/>
          </w:rPr>
        </w:r>
        <w:r w:rsidR="00087A45">
          <w:rPr>
            <w:webHidden/>
          </w:rPr>
          <w:fldChar w:fldCharType="separate"/>
        </w:r>
        <w:r w:rsidR="000D3924">
          <w:rPr>
            <w:webHidden/>
          </w:rPr>
          <w:t>11</w:t>
        </w:r>
        <w:r w:rsidR="00087A45">
          <w:rPr>
            <w:webHidden/>
          </w:rPr>
          <w:fldChar w:fldCharType="end"/>
        </w:r>
      </w:hyperlink>
    </w:p>
    <w:p w:rsidR="00087A45" w:rsidRDefault="00D85A33">
      <w:pPr>
        <w:pStyle w:val="TOC1"/>
        <w:tabs>
          <w:tab w:val="right" w:leader="dot" w:pos="9670"/>
        </w:tabs>
        <w:rPr>
          <w:rFonts w:asciiTheme="minorHAnsi" w:eastAsiaTheme="minorEastAsia" w:hAnsiTheme="minorHAnsi" w:cstheme="minorBidi"/>
          <w:noProof/>
          <w:sz w:val="22"/>
          <w:szCs w:val="22"/>
        </w:rPr>
      </w:pPr>
      <w:hyperlink w:anchor="_Toc528745006" w:history="1">
        <w:r w:rsidR="00087A45" w:rsidRPr="00005409">
          <w:rPr>
            <w:rStyle w:val="Hyperlink"/>
            <w:noProof/>
          </w:rPr>
          <w:t>SEQUENCE OF CLINICAL EXPERIENCES</w:t>
        </w:r>
        <w:r w:rsidR="00087A45">
          <w:rPr>
            <w:noProof/>
            <w:webHidden/>
          </w:rPr>
          <w:tab/>
        </w:r>
        <w:r w:rsidR="00087A45">
          <w:rPr>
            <w:noProof/>
            <w:webHidden/>
          </w:rPr>
          <w:fldChar w:fldCharType="begin"/>
        </w:r>
        <w:r w:rsidR="00087A45">
          <w:rPr>
            <w:noProof/>
            <w:webHidden/>
          </w:rPr>
          <w:instrText xml:space="preserve"> PAGEREF _Toc528745006 \h </w:instrText>
        </w:r>
        <w:r w:rsidR="00087A45">
          <w:rPr>
            <w:noProof/>
            <w:webHidden/>
          </w:rPr>
        </w:r>
        <w:r w:rsidR="00087A45">
          <w:rPr>
            <w:noProof/>
            <w:webHidden/>
          </w:rPr>
          <w:fldChar w:fldCharType="separate"/>
        </w:r>
        <w:r w:rsidR="000D3924">
          <w:rPr>
            <w:noProof/>
            <w:webHidden/>
          </w:rPr>
          <w:t>12</w:t>
        </w:r>
        <w:r w:rsidR="00087A45">
          <w:rPr>
            <w:noProof/>
            <w:webHidden/>
          </w:rPr>
          <w:fldChar w:fldCharType="end"/>
        </w:r>
      </w:hyperlink>
    </w:p>
    <w:p w:rsidR="00D80DC2" w:rsidRPr="00D80DC2" w:rsidRDefault="00D80DC2">
      <w:pPr>
        <w:pStyle w:val="TOC1"/>
        <w:tabs>
          <w:tab w:val="right" w:leader="dot" w:pos="9670"/>
        </w:tabs>
        <w:rPr>
          <w:rStyle w:val="Hyperlink"/>
          <w:noProof/>
          <w:color w:val="auto"/>
          <w:u w:val="none"/>
        </w:rPr>
      </w:pPr>
      <w:r>
        <w:rPr>
          <w:rStyle w:val="Hyperlink"/>
          <w:noProof/>
          <w:color w:val="auto"/>
          <w:u w:val="none"/>
        </w:rPr>
        <w:t xml:space="preserve">RU THIRD YEAR REQUEST FORM </w:t>
      </w:r>
      <w:r>
        <w:rPr>
          <w:rStyle w:val="Hyperlink"/>
          <w:noProof/>
          <w:color w:val="auto"/>
          <w:u w:val="none"/>
        </w:rPr>
        <w:tab/>
        <w:t>14</w:t>
      </w:r>
    </w:p>
    <w:p w:rsidR="00087A45" w:rsidRDefault="00D85A33">
      <w:pPr>
        <w:pStyle w:val="TOC1"/>
        <w:tabs>
          <w:tab w:val="right" w:leader="dot" w:pos="9670"/>
        </w:tabs>
        <w:rPr>
          <w:rFonts w:asciiTheme="minorHAnsi" w:eastAsiaTheme="minorEastAsia" w:hAnsiTheme="minorHAnsi" w:cstheme="minorBidi"/>
          <w:noProof/>
          <w:sz w:val="22"/>
          <w:szCs w:val="22"/>
        </w:rPr>
      </w:pPr>
      <w:hyperlink w:anchor="_Toc528745007" w:history="1">
        <w:r w:rsidR="00087A45" w:rsidRPr="00005409">
          <w:rPr>
            <w:rStyle w:val="Hyperlink"/>
            <w:noProof/>
          </w:rPr>
          <w:t>UNIVERSITY ROLES, REPONSIBILITIES &amp; RIGHTS</w:t>
        </w:r>
        <w:r w:rsidR="00087A45">
          <w:rPr>
            <w:noProof/>
            <w:webHidden/>
          </w:rPr>
          <w:tab/>
        </w:r>
        <w:r w:rsidR="00087A45">
          <w:rPr>
            <w:noProof/>
            <w:webHidden/>
          </w:rPr>
          <w:fldChar w:fldCharType="begin"/>
        </w:r>
        <w:r w:rsidR="00087A45">
          <w:rPr>
            <w:noProof/>
            <w:webHidden/>
          </w:rPr>
          <w:instrText xml:space="preserve"> PAGEREF _Toc528745007 \h </w:instrText>
        </w:r>
        <w:r w:rsidR="00087A45">
          <w:rPr>
            <w:noProof/>
            <w:webHidden/>
          </w:rPr>
        </w:r>
        <w:r w:rsidR="00087A45">
          <w:rPr>
            <w:noProof/>
            <w:webHidden/>
          </w:rPr>
          <w:fldChar w:fldCharType="separate"/>
        </w:r>
        <w:r w:rsidR="000D3924">
          <w:rPr>
            <w:noProof/>
            <w:webHidden/>
          </w:rPr>
          <w:t>15</w:t>
        </w:r>
        <w:r w:rsidR="00087A45">
          <w:rPr>
            <w:noProof/>
            <w:webHidden/>
          </w:rPr>
          <w:fldChar w:fldCharType="end"/>
        </w:r>
      </w:hyperlink>
    </w:p>
    <w:p w:rsidR="00087A45" w:rsidRDefault="00D85A33">
      <w:pPr>
        <w:pStyle w:val="TOC1"/>
        <w:tabs>
          <w:tab w:val="right" w:leader="dot" w:pos="9670"/>
        </w:tabs>
        <w:rPr>
          <w:rFonts w:asciiTheme="minorHAnsi" w:eastAsiaTheme="minorEastAsia" w:hAnsiTheme="minorHAnsi" w:cstheme="minorBidi"/>
          <w:noProof/>
          <w:sz w:val="22"/>
          <w:szCs w:val="22"/>
        </w:rPr>
      </w:pPr>
      <w:hyperlink w:anchor="_Toc528745008" w:history="1">
        <w:r w:rsidR="00087A45" w:rsidRPr="00005409">
          <w:rPr>
            <w:rStyle w:val="Hyperlink"/>
            <w:noProof/>
          </w:rPr>
          <w:t>CLINICAL EDUCATION STUDENT PLACEMENT AFFILIATION AGREEMENTS</w:t>
        </w:r>
        <w:r w:rsidR="00087A45">
          <w:rPr>
            <w:noProof/>
            <w:webHidden/>
          </w:rPr>
          <w:tab/>
        </w:r>
        <w:r w:rsidR="00087A45">
          <w:rPr>
            <w:noProof/>
            <w:webHidden/>
          </w:rPr>
          <w:fldChar w:fldCharType="begin"/>
        </w:r>
        <w:r w:rsidR="00087A45">
          <w:rPr>
            <w:noProof/>
            <w:webHidden/>
          </w:rPr>
          <w:instrText xml:space="preserve"> PAGEREF _Toc528745008 \h </w:instrText>
        </w:r>
        <w:r w:rsidR="00087A45">
          <w:rPr>
            <w:noProof/>
            <w:webHidden/>
          </w:rPr>
        </w:r>
        <w:r w:rsidR="00087A45">
          <w:rPr>
            <w:noProof/>
            <w:webHidden/>
          </w:rPr>
          <w:fldChar w:fldCharType="separate"/>
        </w:r>
        <w:r w:rsidR="000D3924">
          <w:rPr>
            <w:noProof/>
            <w:webHidden/>
          </w:rPr>
          <w:t>15</w:t>
        </w:r>
        <w:r w:rsidR="00087A45">
          <w:rPr>
            <w:noProof/>
            <w:webHidden/>
          </w:rPr>
          <w:fldChar w:fldCharType="end"/>
        </w:r>
      </w:hyperlink>
    </w:p>
    <w:p w:rsidR="00087A45" w:rsidRDefault="00D85A33" w:rsidP="00E97FC2">
      <w:pPr>
        <w:pStyle w:val="TOC2"/>
        <w:ind w:left="0"/>
        <w:rPr>
          <w:rFonts w:asciiTheme="minorHAnsi" w:eastAsiaTheme="minorEastAsia" w:hAnsiTheme="minorHAnsi" w:cstheme="minorBidi"/>
          <w:sz w:val="22"/>
          <w:szCs w:val="22"/>
        </w:rPr>
      </w:pPr>
      <w:hyperlink w:anchor="_Toc528745009" w:history="1">
        <w:r w:rsidR="00087A45" w:rsidRPr="00005409">
          <w:rPr>
            <w:rStyle w:val="Hyperlink"/>
          </w:rPr>
          <w:t>STANDARD AFFILIATION AGREEMENT PROCEDURE</w:t>
        </w:r>
        <w:r w:rsidR="00087A45">
          <w:rPr>
            <w:webHidden/>
          </w:rPr>
          <w:tab/>
        </w:r>
        <w:r w:rsidR="00087A45">
          <w:rPr>
            <w:webHidden/>
          </w:rPr>
          <w:fldChar w:fldCharType="begin"/>
        </w:r>
        <w:r w:rsidR="00087A45">
          <w:rPr>
            <w:webHidden/>
          </w:rPr>
          <w:instrText xml:space="preserve"> PAGEREF _Toc528745009 \h </w:instrText>
        </w:r>
        <w:r w:rsidR="00087A45">
          <w:rPr>
            <w:webHidden/>
          </w:rPr>
        </w:r>
        <w:r w:rsidR="00087A45">
          <w:rPr>
            <w:webHidden/>
          </w:rPr>
          <w:fldChar w:fldCharType="separate"/>
        </w:r>
        <w:r w:rsidR="000D3924">
          <w:rPr>
            <w:webHidden/>
          </w:rPr>
          <w:t>22</w:t>
        </w:r>
        <w:r w:rsidR="00087A45">
          <w:rPr>
            <w:webHidden/>
          </w:rPr>
          <w:fldChar w:fldCharType="end"/>
        </w:r>
      </w:hyperlink>
    </w:p>
    <w:p w:rsidR="00087A45" w:rsidRDefault="00D85A33">
      <w:pPr>
        <w:pStyle w:val="TOC1"/>
        <w:tabs>
          <w:tab w:val="right" w:leader="dot" w:pos="9670"/>
        </w:tabs>
        <w:rPr>
          <w:rFonts w:asciiTheme="minorHAnsi" w:eastAsiaTheme="minorEastAsia" w:hAnsiTheme="minorHAnsi" w:cstheme="minorBidi"/>
          <w:noProof/>
          <w:sz w:val="22"/>
          <w:szCs w:val="22"/>
        </w:rPr>
      </w:pPr>
      <w:hyperlink w:anchor="_Toc528745010" w:history="1">
        <w:r w:rsidR="00087A45" w:rsidRPr="00005409">
          <w:rPr>
            <w:rStyle w:val="Hyperlink"/>
            <w:noProof/>
          </w:rPr>
          <w:t>CERTIFICATE OF LIABILITY</w:t>
        </w:r>
        <w:r w:rsidR="00087A45">
          <w:rPr>
            <w:noProof/>
            <w:webHidden/>
          </w:rPr>
          <w:tab/>
        </w:r>
        <w:r w:rsidR="00087A45">
          <w:rPr>
            <w:noProof/>
            <w:webHidden/>
          </w:rPr>
          <w:fldChar w:fldCharType="begin"/>
        </w:r>
        <w:r w:rsidR="00087A45">
          <w:rPr>
            <w:noProof/>
            <w:webHidden/>
          </w:rPr>
          <w:instrText xml:space="preserve"> PAGEREF _Toc528745010 \h </w:instrText>
        </w:r>
        <w:r w:rsidR="00087A45">
          <w:rPr>
            <w:noProof/>
            <w:webHidden/>
          </w:rPr>
        </w:r>
        <w:r w:rsidR="00087A45">
          <w:rPr>
            <w:noProof/>
            <w:webHidden/>
          </w:rPr>
          <w:fldChar w:fldCharType="separate"/>
        </w:r>
        <w:r w:rsidR="000D3924">
          <w:rPr>
            <w:noProof/>
            <w:webHidden/>
          </w:rPr>
          <w:t>24</w:t>
        </w:r>
        <w:r w:rsidR="00087A45">
          <w:rPr>
            <w:noProof/>
            <w:webHidden/>
          </w:rPr>
          <w:fldChar w:fldCharType="end"/>
        </w:r>
      </w:hyperlink>
    </w:p>
    <w:p w:rsidR="00087A45" w:rsidRDefault="00D85A33">
      <w:pPr>
        <w:pStyle w:val="TOC1"/>
        <w:tabs>
          <w:tab w:val="right" w:leader="dot" w:pos="9670"/>
        </w:tabs>
        <w:rPr>
          <w:rFonts w:asciiTheme="minorHAnsi" w:eastAsiaTheme="minorEastAsia" w:hAnsiTheme="minorHAnsi" w:cstheme="minorBidi"/>
          <w:noProof/>
          <w:sz w:val="22"/>
          <w:szCs w:val="22"/>
        </w:rPr>
      </w:pPr>
      <w:hyperlink w:anchor="_Toc528745011" w:history="1">
        <w:r w:rsidR="00087A45" w:rsidRPr="00005409">
          <w:rPr>
            <w:rStyle w:val="Hyperlink"/>
            <w:noProof/>
          </w:rPr>
          <w:t>STUDENT ROLES, RESPONSIBILITIES &amp; RIGHTS IN CLINICAL EDUCATION</w:t>
        </w:r>
        <w:r w:rsidR="00087A45">
          <w:rPr>
            <w:noProof/>
            <w:webHidden/>
          </w:rPr>
          <w:tab/>
        </w:r>
        <w:r w:rsidR="00087A45">
          <w:rPr>
            <w:noProof/>
            <w:webHidden/>
          </w:rPr>
          <w:fldChar w:fldCharType="begin"/>
        </w:r>
        <w:r w:rsidR="00087A45">
          <w:rPr>
            <w:noProof/>
            <w:webHidden/>
          </w:rPr>
          <w:instrText xml:space="preserve"> PAGEREF _Toc528745011 \h </w:instrText>
        </w:r>
        <w:r w:rsidR="00087A45">
          <w:rPr>
            <w:noProof/>
            <w:webHidden/>
          </w:rPr>
        </w:r>
        <w:r w:rsidR="00087A45">
          <w:rPr>
            <w:noProof/>
            <w:webHidden/>
          </w:rPr>
          <w:fldChar w:fldCharType="separate"/>
        </w:r>
        <w:r w:rsidR="000D3924">
          <w:rPr>
            <w:noProof/>
            <w:webHidden/>
          </w:rPr>
          <w:t>25</w:t>
        </w:r>
        <w:r w:rsidR="00087A45">
          <w:rPr>
            <w:noProof/>
            <w:webHidden/>
          </w:rPr>
          <w:fldChar w:fldCharType="end"/>
        </w:r>
      </w:hyperlink>
    </w:p>
    <w:p w:rsidR="00087A45" w:rsidRDefault="00D85A33">
      <w:pPr>
        <w:pStyle w:val="TOC1"/>
        <w:tabs>
          <w:tab w:val="right" w:leader="dot" w:pos="9670"/>
        </w:tabs>
        <w:rPr>
          <w:rFonts w:asciiTheme="minorHAnsi" w:eastAsiaTheme="minorEastAsia" w:hAnsiTheme="minorHAnsi" w:cstheme="minorBidi"/>
          <w:noProof/>
          <w:sz w:val="22"/>
          <w:szCs w:val="22"/>
        </w:rPr>
      </w:pPr>
      <w:hyperlink w:anchor="_Toc528745012" w:history="1">
        <w:r w:rsidR="00087A45" w:rsidRPr="00005409">
          <w:rPr>
            <w:rStyle w:val="Hyperlink"/>
            <w:noProof/>
          </w:rPr>
          <w:t>PRE/CLINICAL EDUCATION REQUIREMENTS</w:t>
        </w:r>
        <w:r w:rsidR="00087A45">
          <w:rPr>
            <w:noProof/>
            <w:webHidden/>
          </w:rPr>
          <w:tab/>
        </w:r>
        <w:r w:rsidR="00087A45">
          <w:rPr>
            <w:noProof/>
            <w:webHidden/>
          </w:rPr>
          <w:fldChar w:fldCharType="begin"/>
        </w:r>
        <w:r w:rsidR="00087A45">
          <w:rPr>
            <w:noProof/>
            <w:webHidden/>
          </w:rPr>
          <w:instrText xml:space="preserve"> PAGEREF _Toc528745012 \h </w:instrText>
        </w:r>
        <w:r w:rsidR="00087A45">
          <w:rPr>
            <w:noProof/>
            <w:webHidden/>
          </w:rPr>
        </w:r>
        <w:r w:rsidR="00087A45">
          <w:rPr>
            <w:noProof/>
            <w:webHidden/>
          </w:rPr>
          <w:fldChar w:fldCharType="separate"/>
        </w:r>
        <w:r w:rsidR="000D3924">
          <w:rPr>
            <w:noProof/>
            <w:webHidden/>
          </w:rPr>
          <w:t>25</w:t>
        </w:r>
        <w:r w:rsidR="00087A45">
          <w:rPr>
            <w:noProof/>
            <w:webHidden/>
          </w:rPr>
          <w:fldChar w:fldCharType="end"/>
        </w:r>
      </w:hyperlink>
    </w:p>
    <w:p w:rsidR="00087A45" w:rsidRDefault="00D85A33">
      <w:pPr>
        <w:pStyle w:val="TOC2"/>
        <w:rPr>
          <w:rFonts w:asciiTheme="minorHAnsi" w:eastAsiaTheme="minorEastAsia" w:hAnsiTheme="minorHAnsi" w:cstheme="minorBidi"/>
          <w:sz w:val="22"/>
          <w:szCs w:val="22"/>
        </w:rPr>
      </w:pPr>
      <w:hyperlink w:anchor="_Toc528745013" w:history="1">
        <w:r w:rsidR="00087A45" w:rsidRPr="00005409">
          <w:rPr>
            <w:rStyle w:val="Hyperlink"/>
          </w:rPr>
          <w:t>CPR Certification</w:t>
        </w:r>
        <w:r w:rsidR="00087A45">
          <w:rPr>
            <w:webHidden/>
          </w:rPr>
          <w:tab/>
        </w:r>
        <w:r w:rsidR="00087A45">
          <w:rPr>
            <w:webHidden/>
          </w:rPr>
          <w:fldChar w:fldCharType="begin"/>
        </w:r>
        <w:r w:rsidR="00087A45">
          <w:rPr>
            <w:webHidden/>
          </w:rPr>
          <w:instrText xml:space="preserve"> PAGEREF _Toc528745013 \h </w:instrText>
        </w:r>
        <w:r w:rsidR="00087A45">
          <w:rPr>
            <w:webHidden/>
          </w:rPr>
        </w:r>
        <w:r w:rsidR="00087A45">
          <w:rPr>
            <w:webHidden/>
          </w:rPr>
          <w:fldChar w:fldCharType="separate"/>
        </w:r>
        <w:r w:rsidR="000D3924">
          <w:rPr>
            <w:webHidden/>
          </w:rPr>
          <w:t>25</w:t>
        </w:r>
        <w:r w:rsidR="00087A45">
          <w:rPr>
            <w:webHidden/>
          </w:rPr>
          <w:fldChar w:fldCharType="end"/>
        </w:r>
      </w:hyperlink>
    </w:p>
    <w:p w:rsidR="00087A45" w:rsidRDefault="00D85A33">
      <w:pPr>
        <w:pStyle w:val="TOC2"/>
        <w:rPr>
          <w:rFonts w:asciiTheme="minorHAnsi" w:eastAsiaTheme="minorEastAsia" w:hAnsiTheme="minorHAnsi" w:cstheme="minorBidi"/>
          <w:sz w:val="22"/>
          <w:szCs w:val="22"/>
        </w:rPr>
      </w:pPr>
      <w:hyperlink w:anchor="_Toc528745014" w:history="1">
        <w:r w:rsidR="00087A45" w:rsidRPr="00005409">
          <w:rPr>
            <w:rStyle w:val="Hyperlink"/>
          </w:rPr>
          <w:t>Criminal Background and Drug Screen Requirement</w:t>
        </w:r>
        <w:r w:rsidR="00087A45">
          <w:rPr>
            <w:webHidden/>
          </w:rPr>
          <w:tab/>
        </w:r>
        <w:r w:rsidR="00087A45">
          <w:rPr>
            <w:webHidden/>
          </w:rPr>
          <w:fldChar w:fldCharType="begin"/>
        </w:r>
        <w:r w:rsidR="00087A45">
          <w:rPr>
            <w:webHidden/>
          </w:rPr>
          <w:instrText xml:space="preserve"> PAGEREF _Toc528745014 \h </w:instrText>
        </w:r>
        <w:r w:rsidR="00087A45">
          <w:rPr>
            <w:webHidden/>
          </w:rPr>
        </w:r>
        <w:r w:rsidR="00087A45">
          <w:rPr>
            <w:webHidden/>
          </w:rPr>
          <w:fldChar w:fldCharType="separate"/>
        </w:r>
        <w:r w:rsidR="000D3924">
          <w:rPr>
            <w:webHidden/>
          </w:rPr>
          <w:t>25</w:t>
        </w:r>
        <w:r w:rsidR="00087A45">
          <w:rPr>
            <w:webHidden/>
          </w:rPr>
          <w:fldChar w:fldCharType="end"/>
        </w:r>
      </w:hyperlink>
    </w:p>
    <w:p w:rsidR="00087A45" w:rsidRDefault="00D85A33">
      <w:pPr>
        <w:pStyle w:val="TOC2"/>
        <w:rPr>
          <w:rFonts w:asciiTheme="minorHAnsi" w:eastAsiaTheme="minorEastAsia" w:hAnsiTheme="minorHAnsi" w:cstheme="minorBidi"/>
          <w:sz w:val="22"/>
          <w:szCs w:val="22"/>
        </w:rPr>
      </w:pPr>
      <w:hyperlink w:anchor="_Toc528745015" w:history="1">
        <w:r w:rsidR="00087A45" w:rsidRPr="00005409">
          <w:rPr>
            <w:rStyle w:val="Hyperlink"/>
          </w:rPr>
          <w:t>Health Forms, including PPD/Quantiferon Gold and Immunization Maintenance</w:t>
        </w:r>
        <w:r w:rsidR="00087A45">
          <w:rPr>
            <w:webHidden/>
          </w:rPr>
          <w:tab/>
        </w:r>
        <w:r w:rsidR="00087A45">
          <w:rPr>
            <w:webHidden/>
          </w:rPr>
          <w:fldChar w:fldCharType="begin"/>
        </w:r>
        <w:r w:rsidR="00087A45">
          <w:rPr>
            <w:webHidden/>
          </w:rPr>
          <w:instrText xml:space="preserve"> PAGEREF _Toc528745015 \h </w:instrText>
        </w:r>
        <w:r w:rsidR="00087A45">
          <w:rPr>
            <w:webHidden/>
          </w:rPr>
        </w:r>
        <w:r w:rsidR="00087A45">
          <w:rPr>
            <w:webHidden/>
          </w:rPr>
          <w:fldChar w:fldCharType="separate"/>
        </w:r>
        <w:r w:rsidR="000D3924">
          <w:rPr>
            <w:webHidden/>
          </w:rPr>
          <w:t>26</w:t>
        </w:r>
        <w:r w:rsidR="00087A45">
          <w:rPr>
            <w:webHidden/>
          </w:rPr>
          <w:fldChar w:fldCharType="end"/>
        </w:r>
      </w:hyperlink>
    </w:p>
    <w:p w:rsidR="00087A45" w:rsidRDefault="00D85A33">
      <w:pPr>
        <w:pStyle w:val="TOC2"/>
        <w:rPr>
          <w:rFonts w:asciiTheme="minorHAnsi" w:eastAsiaTheme="minorEastAsia" w:hAnsiTheme="minorHAnsi" w:cstheme="minorBidi"/>
          <w:sz w:val="22"/>
          <w:szCs w:val="22"/>
        </w:rPr>
      </w:pPr>
      <w:hyperlink w:anchor="_Toc528745016" w:history="1">
        <w:r w:rsidR="00087A45" w:rsidRPr="00005409">
          <w:rPr>
            <w:rStyle w:val="Hyperlink"/>
          </w:rPr>
          <w:t>Health Insurance</w:t>
        </w:r>
        <w:r w:rsidR="00087A45">
          <w:rPr>
            <w:webHidden/>
          </w:rPr>
          <w:tab/>
        </w:r>
        <w:r w:rsidR="00087A45">
          <w:rPr>
            <w:webHidden/>
          </w:rPr>
          <w:fldChar w:fldCharType="begin"/>
        </w:r>
        <w:r w:rsidR="00087A45">
          <w:rPr>
            <w:webHidden/>
          </w:rPr>
          <w:instrText xml:space="preserve"> PAGEREF _Toc528745016 \h </w:instrText>
        </w:r>
        <w:r w:rsidR="00087A45">
          <w:rPr>
            <w:webHidden/>
          </w:rPr>
        </w:r>
        <w:r w:rsidR="00087A45">
          <w:rPr>
            <w:webHidden/>
          </w:rPr>
          <w:fldChar w:fldCharType="separate"/>
        </w:r>
        <w:r w:rsidR="000D3924">
          <w:rPr>
            <w:webHidden/>
          </w:rPr>
          <w:t>26</w:t>
        </w:r>
        <w:r w:rsidR="00087A45">
          <w:rPr>
            <w:webHidden/>
          </w:rPr>
          <w:fldChar w:fldCharType="end"/>
        </w:r>
      </w:hyperlink>
    </w:p>
    <w:p w:rsidR="00087A45" w:rsidRDefault="00D85A33">
      <w:pPr>
        <w:pStyle w:val="TOC2"/>
        <w:rPr>
          <w:rFonts w:asciiTheme="minorHAnsi" w:eastAsiaTheme="minorEastAsia" w:hAnsiTheme="minorHAnsi" w:cstheme="minorBidi"/>
          <w:sz w:val="22"/>
          <w:szCs w:val="22"/>
        </w:rPr>
      </w:pPr>
      <w:hyperlink w:anchor="_Toc528745017" w:history="1">
        <w:r w:rsidR="00087A45" w:rsidRPr="00005409">
          <w:rPr>
            <w:rStyle w:val="Hyperlink"/>
          </w:rPr>
          <w:t>HIPAA Policy</w:t>
        </w:r>
        <w:r w:rsidR="00087A45">
          <w:rPr>
            <w:webHidden/>
          </w:rPr>
          <w:tab/>
        </w:r>
        <w:r w:rsidR="00087A45">
          <w:rPr>
            <w:webHidden/>
          </w:rPr>
          <w:fldChar w:fldCharType="begin"/>
        </w:r>
        <w:r w:rsidR="00087A45">
          <w:rPr>
            <w:webHidden/>
          </w:rPr>
          <w:instrText xml:space="preserve"> PAGEREF _Toc528745017 \h </w:instrText>
        </w:r>
        <w:r w:rsidR="00087A45">
          <w:rPr>
            <w:webHidden/>
          </w:rPr>
        </w:r>
        <w:r w:rsidR="00087A45">
          <w:rPr>
            <w:webHidden/>
          </w:rPr>
          <w:fldChar w:fldCharType="separate"/>
        </w:r>
        <w:r w:rsidR="000D3924">
          <w:rPr>
            <w:webHidden/>
          </w:rPr>
          <w:t>26</w:t>
        </w:r>
        <w:r w:rsidR="00087A45">
          <w:rPr>
            <w:webHidden/>
          </w:rPr>
          <w:fldChar w:fldCharType="end"/>
        </w:r>
      </w:hyperlink>
    </w:p>
    <w:p w:rsidR="00087A45" w:rsidRDefault="00D85A33">
      <w:pPr>
        <w:pStyle w:val="TOC2"/>
        <w:rPr>
          <w:rFonts w:asciiTheme="minorHAnsi" w:eastAsiaTheme="minorEastAsia" w:hAnsiTheme="minorHAnsi" w:cstheme="minorBidi"/>
          <w:sz w:val="22"/>
          <w:szCs w:val="22"/>
        </w:rPr>
      </w:pPr>
      <w:hyperlink w:anchor="_Toc528745018" w:history="1">
        <w:r w:rsidR="00087A45" w:rsidRPr="00005409">
          <w:rPr>
            <w:rStyle w:val="Hyperlink"/>
          </w:rPr>
          <w:t>Malpractice Insurance</w:t>
        </w:r>
        <w:r w:rsidR="00087A45">
          <w:rPr>
            <w:webHidden/>
          </w:rPr>
          <w:tab/>
        </w:r>
        <w:r w:rsidR="00087A45">
          <w:rPr>
            <w:webHidden/>
          </w:rPr>
          <w:fldChar w:fldCharType="begin"/>
        </w:r>
        <w:r w:rsidR="00087A45">
          <w:rPr>
            <w:webHidden/>
          </w:rPr>
          <w:instrText xml:space="preserve"> PAGEREF _Toc528745018 \h </w:instrText>
        </w:r>
        <w:r w:rsidR="00087A45">
          <w:rPr>
            <w:webHidden/>
          </w:rPr>
        </w:r>
        <w:r w:rsidR="00087A45">
          <w:rPr>
            <w:webHidden/>
          </w:rPr>
          <w:fldChar w:fldCharType="separate"/>
        </w:r>
        <w:r w:rsidR="000D3924">
          <w:rPr>
            <w:webHidden/>
          </w:rPr>
          <w:t>26</w:t>
        </w:r>
        <w:r w:rsidR="00087A45">
          <w:rPr>
            <w:webHidden/>
          </w:rPr>
          <w:fldChar w:fldCharType="end"/>
        </w:r>
      </w:hyperlink>
    </w:p>
    <w:p w:rsidR="00087A45" w:rsidRDefault="00D85A33">
      <w:pPr>
        <w:pStyle w:val="TOC2"/>
        <w:rPr>
          <w:rFonts w:asciiTheme="minorHAnsi" w:eastAsiaTheme="minorEastAsia" w:hAnsiTheme="minorHAnsi" w:cstheme="minorBidi"/>
          <w:sz w:val="22"/>
          <w:szCs w:val="22"/>
        </w:rPr>
      </w:pPr>
      <w:hyperlink w:anchor="_Toc528745019" w:history="1">
        <w:r w:rsidR="00087A45" w:rsidRPr="00005409">
          <w:rPr>
            <w:rStyle w:val="Hyperlink"/>
          </w:rPr>
          <w:t>Release of Records</w:t>
        </w:r>
        <w:r w:rsidR="00087A45">
          <w:rPr>
            <w:webHidden/>
          </w:rPr>
          <w:tab/>
        </w:r>
        <w:r w:rsidR="00087A45">
          <w:rPr>
            <w:webHidden/>
          </w:rPr>
          <w:fldChar w:fldCharType="begin"/>
        </w:r>
        <w:r w:rsidR="00087A45">
          <w:rPr>
            <w:webHidden/>
          </w:rPr>
          <w:instrText xml:space="preserve"> PAGEREF _Toc528745019 \h </w:instrText>
        </w:r>
        <w:r w:rsidR="00087A45">
          <w:rPr>
            <w:webHidden/>
          </w:rPr>
        </w:r>
        <w:r w:rsidR="00087A45">
          <w:rPr>
            <w:webHidden/>
          </w:rPr>
          <w:fldChar w:fldCharType="separate"/>
        </w:r>
        <w:r w:rsidR="000D3924">
          <w:rPr>
            <w:webHidden/>
          </w:rPr>
          <w:t>27</w:t>
        </w:r>
        <w:r w:rsidR="00087A45">
          <w:rPr>
            <w:webHidden/>
          </w:rPr>
          <w:fldChar w:fldCharType="end"/>
        </w:r>
      </w:hyperlink>
    </w:p>
    <w:p w:rsidR="00087A45" w:rsidRDefault="00D85A33">
      <w:pPr>
        <w:pStyle w:val="TOC2"/>
        <w:rPr>
          <w:rFonts w:asciiTheme="minorHAnsi" w:eastAsiaTheme="minorEastAsia" w:hAnsiTheme="minorHAnsi" w:cstheme="minorBidi"/>
          <w:sz w:val="22"/>
          <w:szCs w:val="22"/>
        </w:rPr>
      </w:pPr>
      <w:hyperlink w:anchor="_Toc528745020" w:history="1">
        <w:r w:rsidR="00087A45" w:rsidRPr="00005409">
          <w:rPr>
            <w:rStyle w:val="Hyperlink"/>
          </w:rPr>
          <w:t>Student Contact with Clinical Sites and Clinical Instructors (CIs):</w:t>
        </w:r>
        <w:r w:rsidR="00087A45">
          <w:rPr>
            <w:webHidden/>
          </w:rPr>
          <w:tab/>
        </w:r>
        <w:r w:rsidR="00087A45">
          <w:rPr>
            <w:webHidden/>
          </w:rPr>
          <w:fldChar w:fldCharType="begin"/>
        </w:r>
        <w:r w:rsidR="00087A45">
          <w:rPr>
            <w:webHidden/>
          </w:rPr>
          <w:instrText xml:space="preserve"> PAGEREF _Toc528745020 \h </w:instrText>
        </w:r>
        <w:r w:rsidR="00087A45">
          <w:rPr>
            <w:webHidden/>
          </w:rPr>
        </w:r>
        <w:r w:rsidR="00087A45">
          <w:rPr>
            <w:webHidden/>
          </w:rPr>
          <w:fldChar w:fldCharType="separate"/>
        </w:r>
        <w:r w:rsidR="000D3924">
          <w:rPr>
            <w:webHidden/>
          </w:rPr>
          <w:t>27</w:t>
        </w:r>
        <w:r w:rsidR="00087A45">
          <w:rPr>
            <w:webHidden/>
          </w:rPr>
          <w:fldChar w:fldCharType="end"/>
        </w:r>
      </w:hyperlink>
    </w:p>
    <w:p w:rsidR="00087A45" w:rsidRDefault="00D85A33">
      <w:pPr>
        <w:pStyle w:val="TOC2"/>
        <w:tabs>
          <w:tab w:val="left" w:pos="1100"/>
        </w:tabs>
        <w:rPr>
          <w:rFonts w:asciiTheme="minorHAnsi" w:eastAsiaTheme="minorEastAsia" w:hAnsiTheme="minorHAnsi" w:cstheme="minorBidi"/>
          <w:sz w:val="22"/>
          <w:szCs w:val="22"/>
        </w:rPr>
      </w:pPr>
      <w:hyperlink w:anchor="_Toc528745021" w:history="1">
        <w:r w:rsidR="00087A45" w:rsidRPr="00005409">
          <w:rPr>
            <w:rStyle w:val="Hyperlink"/>
          </w:rPr>
          <w:t>Student Clinical Letter</w:t>
        </w:r>
        <w:r w:rsidR="00087A45">
          <w:rPr>
            <w:webHidden/>
          </w:rPr>
          <w:tab/>
        </w:r>
        <w:r w:rsidR="00087A45">
          <w:rPr>
            <w:webHidden/>
          </w:rPr>
          <w:fldChar w:fldCharType="begin"/>
        </w:r>
        <w:r w:rsidR="00087A45">
          <w:rPr>
            <w:webHidden/>
          </w:rPr>
          <w:instrText xml:space="preserve"> PAGEREF _Toc528745021 \h </w:instrText>
        </w:r>
        <w:r w:rsidR="00087A45">
          <w:rPr>
            <w:webHidden/>
          </w:rPr>
        </w:r>
        <w:r w:rsidR="00087A45">
          <w:rPr>
            <w:webHidden/>
          </w:rPr>
          <w:fldChar w:fldCharType="separate"/>
        </w:r>
        <w:r w:rsidR="000D3924">
          <w:rPr>
            <w:webHidden/>
          </w:rPr>
          <w:t>27</w:t>
        </w:r>
        <w:r w:rsidR="00087A45">
          <w:rPr>
            <w:webHidden/>
          </w:rPr>
          <w:fldChar w:fldCharType="end"/>
        </w:r>
      </w:hyperlink>
    </w:p>
    <w:p w:rsidR="00087A45" w:rsidRDefault="00D85A33">
      <w:pPr>
        <w:pStyle w:val="TOC2"/>
        <w:rPr>
          <w:rFonts w:asciiTheme="minorHAnsi" w:eastAsiaTheme="minorEastAsia" w:hAnsiTheme="minorHAnsi" w:cstheme="minorBidi"/>
          <w:sz w:val="22"/>
          <w:szCs w:val="22"/>
        </w:rPr>
      </w:pPr>
      <w:hyperlink w:anchor="_Toc528745022" w:history="1">
        <w:r w:rsidR="00087A45" w:rsidRPr="00005409">
          <w:rPr>
            <w:rStyle w:val="Hyperlink"/>
          </w:rPr>
          <w:t>Attendance</w:t>
        </w:r>
        <w:r w:rsidR="00087A45">
          <w:rPr>
            <w:webHidden/>
          </w:rPr>
          <w:tab/>
        </w:r>
        <w:r w:rsidR="00087A45">
          <w:rPr>
            <w:webHidden/>
          </w:rPr>
          <w:fldChar w:fldCharType="begin"/>
        </w:r>
        <w:r w:rsidR="00087A45">
          <w:rPr>
            <w:webHidden/>
          </w:rPr>
          <w:instrText xml:space="preserve"> PAGEREF _Toc528745022 \h </w:instrText>
        </w:r>
        <w:r w:rsidR="00087A45">
          <w:rPr>
            <w:webHidden/>
          </w:rPr>
        </w:r>
        <w:r w:rsidR="00087A45">
          <w:rPr>
            <w:webHidden/>
          </w:rPr>
          <w:fldChar w:fldCharType="separate"/>
        </w:r>
        <w:r w:rsidR="000D3924">
          <w:rPr>
            <w:webHidden/>
          </w:rPr>
          <w:t>28</w:t>
        </w:r>
        <w:r w:rsidR="00087A45">
          <w:rPr>
            <w:webHidden/>
          </w:rPr>
          <w:fldChar w:fldCharType="end"/>
        </w:r>
      </w:hyperlink>
    </w:p>
    <w:p w:rsidR="00087A45" w:rsidRDefault="00D85A33" w:rsidP="00087A45">
      <w:pPr>
        <w:pStyle w:val="TOC1"/>
        <w:tabs>
          <w:tab w:val="right" w:leader="dot" w:pos="9670"/>
        </w:tabs>
        <w:rPr>
          <w:rFonts w:asciiTheme="minorHAnsi" w:eastAsiaTheme="minorEastAsia" w:hAnsiTheme="minorHAnsi" w:cstheme="minorBidi"/>
          <w:noProof/>
          <w:sz w:val="22"/>
          <w:szCs w:val="22"/>
        </w:rPr>
      </w:pPr>
      <w:hyperlink w:anchor="_Toc528745023" w:history="1">
        <w:r w:rsidR="00087A45" w:rsidRPr="00005409">
          <w:rPr>
            <w:rStyle w:val="Hyperlink"/>
            <w:noProof/>
          </w:rPr>
          <w:t>RU DPT ABSENCE POLICY (Clinical Experience Courses)</w:t>
        </w:r>
        <w:r w:rsidR="00087A45">
          <w:rPr>
            <w:noProof/>
            <w:webHidden/>
          </w:rPr>
          <w:tab/>
        </w:r>
        <w:r w:rsidR="00087A45">
          <w:rPr>
            <w:noProof/>
            <w:webHidden/>
          </w:rPr>
          <w:fldChar w:fldCharType="begin"/>
        </w:r>
        <w:r w:rsidR="00087A45">
          <w:rPr>
            <w:noProof/>
            <w:webHidden/>
          </w:rPr>
          <w:instrText xml:space="preserve"> PAGEREF _Toc528745023 \h </w:instrText>
        </w:r>
        <w:r w:rsidR="00087A45">
          <w:rPr>
            <w:noProof/>
            <w:webHidden/>
          </w:rPr>
        </w:r>
        <w:r w:rsidR="00087A45">
          <w:rPr>
            <w:noProof/>
            <w:webHidden/>
          </w:rPr>
          <w:fldChar w:fldCharType="separate"/>
        </w:r>
        <w:r w:rsidR="000D3924">
          <w:rPr>
            <w:noProof/>
            <w:webHidden/>
          </w:rPr>
          <w:t>28</w:t>
        </w:r>
        <w:r w:rsidR="00087A45">
          <w:rPr>
            <w:noProof/>
            <w:webHidden/>
          </w:rPr>
          <w:fldChar w:fldCharType="end"/>
        </w:r>
      </w:hyperlink>
    </w:p>
    <w:p w:rsidR="00087A45" w:rsidRDefault="00D85A33">
      <w:pPr>
        <w:pStyle w:val="TOC1"/>
        <w:tabs>
          <w:tab w:val="right" w:leader="dot" w:pos="9670"/>
        </w:tabs>
        <w:rPr>
          <w:rFonts w:asciiTheme="minorHAnsi" w:eastAsiaTheme="minorEastAsia" w:hAnsiTheme="minorHAnsi" w:cstheme="minorBidi"/>
          <w:noProof/>
          <w:sz w:val="22"/>
          <w:szCs w:val="22"/>
        </w:rPr>
      </w:pPr>
      <w:hyperlink w:anchor="_Toc528745041" w:history="1">
        <w:r w:rsidR="00087A45" w:rsidRPr="00005409">
          <w:rPr>
            <w:rStyle w:val="Hyperlink"/>
            <w:noProof/>
          </w:rPr>
          <w:t>DIRECTOR OF CLINICAL EDUCATION, CLINICAL INSTRUCTOR ROLES, RESPONSIBILITIES &amp; RIGHTS</w:t>
        </w:r>
        <w:r w:rsidR="00087A45">
          <w:rPr>
            <w:noProof/>
            <w:webHidden/>
          </w:rPr>
          <w:tab/>
        </w:r>
        <w:r w:rsidR="00087A45">
          <w:rPr>
            <w:noProof/>
            <w:webHidden/>
          </w:rPr>
          <w:fldChar w:fldCharType="begin"/>
        </w:r>
        <w:r w:rsidR="00087A45">
          <w:rPr>
            <w:noProof/>
            <w:webHidden/>
          </w:rPr>
          <w:instrText xml:space="preserve"> PAGEREF _Toc528745041 \h </w:instrText>
        </w:r>
        <w:r w:rsidR="00087A45">
          <w:rPr>
            <w:noProof/>
            <w:webHidden/>
          </w:rPr>
        </w:r>
        <w:r w:rsidR="00087A45">
          <w:rPr>
            <w:noProof/>
            <w:webHidden/>
          </w:rPr>
          <w:fldChar w:fldCharType="separate"/>
        </w:r>
        <w:r w:rsidR="000D3924">
          <w:rPr>
            <w:noProof/>
            <w:webHidden/>
          </w:rPr>
          <w:t>30</w:t>
        </w:r>
        <w:r w:rsidR="00087A45">
          <w:rPr>
            <w:noProof/>
            <w:webHidden/>
          </w:rPr>
          <w:fldChar w:fldCharType="end"/>
        </w:r>
      </w:hyperlink>
    </w:p>
    <w:p w:rsidR="00087A45" w:rsidRDefault="00D85A33" w:rsidP="00F05E05">
      <w:pPr>
        <w:pStyle w:val="TOC2"/>
        <w:ind w:left="0"/>
        <w:rPr>
          <w:rFonts w:asciiTheme="minorHAnsi" w:eastAsiaTheme="minorEastAsia" w:hAnsiTheme="minorHAnsi" w:cstheme="minorBidi"/>
          <w:sz w:val="22"/>
          <w:szCs w:val="22"/>
        </w:rPr>
      </w:pPr>
      <w:hyperlink w:anchor="_Toc528745043" w:history="1">
        <w:r w:rsidR="00087A45" w:rsidRPr="00005409">
          <w:rPr>
            <w:rStyle w:val="Hyperlink"/>
          </w:rPr>
          <w:t>DCE ASSESSMENT</w:t>
        </w:r>
        <w:r w:rsidR="00087A45">
          <w:rPr>
            <w:webHidden/>
          </w:rPr>
          <w:tab/>
        </w:r>
        <w:r w:rsidR="00087A45">
          <w:rPr>
            <w:webHidden/>
          </w:rPr>
          <w:fldChar w:fldCharType="begin"/>
        </w:r>
        <w:r w:rsidR="00087A45">
          <w:rPr>
            <w:webHidden/>
          </w:rPr>
          <w:instrText xml:space="preserve"> PAGEREF _Toc528745043 \h </w:instrText>
        </w:r>
        <w:r w:rsidR="00087A45">
          <w:rPr>
            <w:webHidden/>
          </w:rPr>
        </w:r>
        <w:r w:rsidR="00087A45">
          <w:rPr>
            <w:webHidden/>
          </w:rPr>
          <w:fldChar w:fldCharType="separate"/>
        </w:r>
        <w:r w:rsidR="000D3924">
          <w:rPr>
            <w:webHidden/>
          </w:rPr>
          <w:t>31</w:t>
        </w:r>
        <w:r w:rsidR="00087A45">
          <w:rPr>
            <w:webHidden/>
          </w:rPr>
          <w:fldChar w:fldCharType="end"/>
        </w:r>
      </w:hyperlink>
    </w:p>
    <w:p w:rsidR="00087A45" w:rsidRDefault="00D85A33" w:rsidP="00F05E05">
      <w:pPr>
        <w:pStyle w:val="TOC2"/>
        <w:ind w:left="0"/>
        <w:rPr>
          <w:rFonts w:asciiTheme="minorHAnsi" w:eastAsiaTheme="minorEastAsia" w:hAnsiTheme="minorHAnsi" w:cstheme="minorBidi"/>
          <w:sz w:val="22"/>
          <w:szCs w:val="22"/>
        </w:rPr>
      </w:pPr>
      <w:hyperlink w:anchor="_Toc528745044" w:history="1">
        <w:r w:rsidR="00087A45" w:rsidRPr="00005409">
          <w:rPr>
            <w:rStyle w:val="Hyperlink"/>
          </w:rPr>
          <w:t>CLINICAL FACULTY ROLES AND RESPONSIBILITIES</w:t>
        </w:r>
        <w:r w:rsidR="00087A45">
          <w:rPr>
            <w:webHidden/>
          </w:rPr>
          <w:tab/>
        </w:r>
        <w:r w:rsidR="00087A45">
          <w:rPr>
            <w:webHidden/>
          </w:rPr>
          <w:fldChar w:fldCharType="begin"/>
        </w:r>
        <w:r w:rsidR="00087A45">
          <w:rPr>
            <w:webHidden/>
          </w:rPr>
          <w:instrText xml:space="preserve"> PAGEREF _Toc528745044 \h </w:instrText>
        </w:r>
        <w:r w:rsidR="00087A45">
          <w:rPr>
            <w:webHidden/>
          </w:rPr>
        </w:r>
        <w:r w:rsidR="00087A45">
          <w:rPr>
            <w:webHidden/>
          </w:rPr>
          <w:fldChar w:fldCharType="separate"/>
        </w:r>
        <w:r w:rsidR="000D3924">
          <w:rPr>
            <w:webHidden/>
          </w:rPr>
          <w:t>31</w:t>
        </w:r>
        <w:r w:rsidR="00087A45">
          <w:rPr>
            <w:webHidden/>
          </w:rPr>
          <w:fldChar w:fldCharType="end"/>
        </w:r>
      </w:hyperlink>
    </w:p>
    <w:p w:rsidR="00087A45" w:rsidRDefault="00D85A33" w:rsidP="00F05E05">
      <w:pPr>
        <w:pStyle w:val="TOC2"/>
        <w:ind w:left="0"/>
        <w:rPr>
          <w:rFonts w:asciiTheme="minorHAnsi" w:eastAsiaTheme="minorEastAsia" w:hAnsiTheme="minorHAnsi" w:cstheme="minorBidi"/>
          <w:sz w:val="22"/>
          <w:szCs w:val="22"/>
        </w:rPr>
      </w:pPr>
      <w:hyperlink w:anchor="_Toc528745045" w:history="1">
        <w:r w:rsidR="00087A45" w:rsidRPr="00005409">
          <w:rPr>
            <w:rStyle w:val="Hyperlink"/>
          </w:rPr>
          <w:t>CI ASSESSMENT</w:t>
        </w:r>
        <w:r w:rsidR="00087A45">
          <w:rPr>
            <w:webHidden/>
          </w:rPr>
          <w:tab/>
        </w:r>
        <w:r w:rsidR="00087A45">
          <w:rPr>
            <w:webHidden/>
          </w:rPr>
          <w:fldChar w:fldCharType="begin"/>
        </w:r>
        <w:r w:rsidR="00087A45">
          <w:rPr>
            <w:webHidden/>
          </w:rPr>
          <w:instrText xml:space="preserve"> PAGEREF _Toc528745045 \h </w:instrText>
        </w:r>
        <w:r w:rsidR="00087A45">
          <w:rPr>
            <w:webHidden/>
          </w:rPr>
        </w:r>
        <w:r w:rsidR="00087A45">
          <w:rPr>
            <w:webHidden/>
          </w:rPr>
          <w:fldChar w:fldCharType="separate"/>
        </w:r>
        <w:r w:rsidR="000D3924">
          <w:rPr>
            <w:webHidden/>
          </w:rPr>
          <w:t>32</w:t>
        </w:r>
        <w:r w:rsidR="00087A45">
          <w:rPr>
            <w:webHidden/>
          </w:rPr>
          <w:fldChar w:fldCharType="end"/>
        </w:r>
      </w:hyperlink>
    </w:p>
    <w:p w:rsidR="00087A45" w:rsidRDefault="00D85A33" w:rsidP="00F05E05">
      <w:pPr>
        <w:pStyle w:val="TOC2"/>
        <w:ind w:left="0"/>
        <w:rPr>
          <w:rFonts w:asciiTheme="minorHAnsi" w:eastAsiaTheme="minorEastAsia" w:hAnsiTheme="minorHAnsi" w:cstheme="minorBidi"/>
          <w:sz w:val="22"/>
          <w:szCs w:val="22"/>
        </w:rPr>
      </w:pPr>
      <w:hyperlink w:anchor="_Toc528745046" w:history="1">
        <w:r w:rsidR="00087A45" w:rsidRPr="00005409">
          <w:rPr>
            <w:rStyle w:val="Hyperlink"/>
            <w:spacing w:val="-1"/>
          </w:rPr>
          <w:t>CLINICAL FACULTY RIGHTS AND PRIVILEGES</w:t>
        </w:r>
        <w:r w:rsidR="00087A45">
          <w:rPr>
            <w:webHidden/>
          </w:rPr>
          <w:tab/>
        </w:r>
        <w:r w:rsidR="00087A45">
          <w:rPr>
            <w:webHidden/>
          </w:rPr>
          <w:fldChar w:fldCharType="begin"/>
        </w:r>
        <w:r w:rsidR="00087A45">
          <w:rPr>
            <w:webHidden/>
          </w:rPr>
          <w:instrText xml:space="preserve"> PAGEREF _Toc528745046 \h </w:instrText>
        </w:r>
        <w:r w:rsidR="00087A45">
          <w:rPr>
            <w:webHidden/>
          </w:rPr>
        </w:r>
        <w:r w:rsidR="00087A45">
          <w:rPr>
            <w:webHidden/>
          </w:rPr>
          <w:fldChar w:fldCharType="separate"/>
        </w:r>
        <w:r w:rsidR="000D3924">
          <w:rPr>
            <w:webHidden/>
          </w:rPr>
          <w:t>33</w:t>
        </w:r>
        <w:r w:rsidR="00087A45">
          <w:rPr>
            <w:webHidden/>
          </w:rPr>
          <w:fldChar w:fldCharType="end"/>
        </w:r>
      </w:hyperlink>
    </w:p>
    <w:p w:rsidR="001961BD" w:rsidRPr="00F05E05" w:rsidRDefault="00D85A33" w:rsidP="00F05E05">
      <w:pPr>
        <w:pStyle w:val="TOC1"/>
        <w:tabs>
          <w:tab w:val="right" w:leader="dot" w:pos="9670"/>
        </w:tabs>
        <w:rPr>
          <w:rFonts w:asciiTheme="minorHAnsi" w:eastAsiaTheme="minorEastAsia" w:hAnsiTheme="minorHAnsi" w:cstheme="minorBidi"/>
          <w:noProof/>
          <w:sz w:val="22"/>
          <w:szCs w:val="22"/>
        </w:rPr>
      </w:pPr>
      <w:hyperlink w:anchor="_Toc528745048" w:history="1">
        <w:r w:rsidR="00087A45" w:rsidRPr="00005409">
          <w:rPr>
            <w:rStyle w:val="Hyperlink"/>
            <w:noProof/>
          </w:rPr>
          <w:t>POLICIES</w:t>
        </w:r>
        <w:r w:rsidR="00087A45">
          <w:rPr>
            <w:noProof/>
            <w:webHidden/>
          </w:rPr>
          <w:tab/>
        </w:r>
        <w:r w:rsidR="00087A45">
          <w:rPr>
            <w:noProof/>
            <w:webHidden/>
          </w:rPr>
          <w:fldChar w:fldCharType="begin"/>
        </w:r>
        <w:r w:rsidR="00087A45">
          <w:rPr>
            <w:noProof/>
            <w:webHidden/>
          </w:rPr>
          <w:instrText xml:space="preserve"> PAGEREF _Toc528745048 \h </w:instrText>
        </w:r>
        <w:r w:rsidR="00087A45">
          <w:rPr>
            <w:noProof/>
            <w:webHidden/>
          </w:rPr>
        </w:r>
        <w:r w:rsidR="00087A45">
          <w:rPr>
            <w:noProof/>
            <w:webHidden/>
          </w:rPr>
          <w:fldChar w:fldCharType="separate"/>
        </w:r>
        <w:r w:rsidR="000D3924">
          <w:rPr>
            <w:noProof/>
            <w:webHidden/>
          </w:rPr>
          <w:t>33</w:t>
        </w:r>
        <w:r w:rsidR="00087A45">
          <w:rPr>
            <w:noProof/>
            <w:webHidden/>
          </w:rPr>
          <w:fldChar w:fldCharType="end"/>
        </w:r>
      </w:hyperlink>
      <w:r w:rsidR="001961BD" w:rsidRPr="006728B3">
        <w:fldChar w:fldCharType="end"/>
      </w:r>
    </w:p>
    <w:p w:rsidR="006B6766" w:rsidRPr="006728B3" w:rsidRDefault="006B6766"/>
    <w:p w:rsidR="00127A57" w:rsidRPr="006728B3" w:rsidRDefault="00127A57"/>
    <w:bookmarkEnd w:id="10"/>
    <w:p w:rsidR="007A037C" w:rsidRPr="006728B3" w:rsidRDefault="007A037C">
      <w:pPr>
        <w:pStyle w:val="BodyText"/>
        <w:kinsoku w:val="0"/>
        <w:overflowPunct w:val="0"/>
        <w:spacing w:before="69"/>
        <w:ind w:left="340"/>
        <w:sectPr w:rsidR="007A037C" w:rsidRPr="006728B3">
          <w:pgSz w:w="12240" w:h="15840"/>
          <w:pgMar w:top="1300" w:right="1460" w:bottom="280" w:left="1100" w:header="720" w:footer="720" w:gutter="0"/>
          <w:cols w:space="720" w:equalWidth="0">
            <w:col w:w="9680"/>
          </w:cols>
          <w:noEndnote/>
        </w:sectPr>
      </w:pPr>
    </w:p>
    <w:p w:rsidR="007A037C" w:rsidRPr="006728B3" w:rsidRDefault="007A037C" w:rsidP="00C5661F">
      <w:pPr>
        <w:pStyle w:val="Heading1"/>
        <w:ind w:left="0"/>
        <w:rPr>
          <w:sz w:val="24"/>
          <w:szCs w:val="24"/>
        </w:rPr>
      </w:pPr>
      <w:bookmarkStart w:id="11" w:name="_Toc488247284"/>
      <w:bookmarkStart w:id="12" w:name="_Toc528744996"/>
      <w:r w:rsidRPr="006728B3">
        <w:rPr>
          <w:sz w:val="24"/>
          <w:szCs w:val="24"/>
        </w:rPr>
        <w:lastRenderedPageBreak/>
        <w:t>P</w:t>
      </w:r>
      <w:r w:rsidR="001961BD" w:rsidRPr="006728B3">
        <w:rPr>
          <w:sz w:val="24"/>
          <w:szCs w:val="24"/>
        </w:rPr>
        <w:t>URPOSE OF CLINICAL HANDBOOK</w:t>
      </w:r>
      <w:bookmarkEnd w:id="11"/>
      <w:bookmarkEnd w:id="12"/>
    </w:p>
    <w:p w:rsidR="007A037C" w:rsidRPr="006728B3" w:rsidRDefault="007A037C" w:rsidP="00E1772D"/>
    <w:p w:rsidR="007A037C" w:rsidRPr="006728B3" w:rsidRDefault="007A037C" w:rsidP="00E1772D">
      <w:r w:rsidRPr="006728B3">
        <w:t>This handbook is a tool utilized to effectively communicate with Clinical Education Faculty and Radford University Doctor of Physical Therapy</w:t>
      </w:r>
      <w:r w:rsidR="00523B49" w:rsidRPr="006728B3">
        <w:t xml:space="preserve"> (DPT)</w:t>
      </w:r>
      <w:r w:rsidRPr="006728B3">
        <w:t xml:space="preserve"> students</w:t>
      </w:r>
      <w:r w:rsidR="00523B49" w:rsidRPr="006728B3">
        <w:t xml:space="preserve"> specifically about the Clinical Education Program at Radford University DPT program</w:t>
      </w:r>
      <w:r w:rsidRPr="006728B3">
        <w:t>.</w:t>
      </w:r>
    </w:p>
    <w:p w:rsidR="007A037C" w:rsidRPr="006728B3" w:rsidRDefault="007A037C" w:rsidP="00E1772D"/>
    <w:p w:rsidR="007A037C" w:rsidRPr="006728B3" w:rsidRDefault="007A037C" w:rsidP="00E1772D">
      <w:pPr>
        <w:sectPr w:rsidR="007A037C" w:rsidRPr="006728B3">
          <w:pgSz w:w="12240" w:h="15840"/>
          <w:pgMar w:top="1300" w:right="1360" w:bottom="280" w:left="1320" w:header="720" w:footer="720" w:gutter="0"/>
          <w:cols w:space="720" w:equalWidth="0">
            <w:col w:w="9560"/>
          </w:cols>
          <w:noEndnote/>
        </w:sectPr>
      </w:pPr>
    </w:p>
    <w:p w:rsidR="007A037C" w:rsidRPr="006728B3" w:rsidRDefault="007A037C" w:rsidP="00E1772D">
      <w:r w:rsidRPr="006728B3">
        <w:t>It includes:</w:t>
      </w:r>
    </w:p>
    <w:p w:rsidR="007A037C" w:rsidRPr="006728B3" w:rsidRDefault="007A037C" w:rsidP="00E1772D">
      <w:r w:rsidRPr="006728B3">
        <w:br w:type="column"/>
      </w:r>
    </w:p>
    <w:p w:rsidR="007A037C" w:rsidRPr="006728B3" w:rsidRDefault="007A037C" w:rsidP="00FA4EBE">
      <w:pPr>
        <w:numPr>
          <w:ilvl w:val="0"/>
          <w:numId w:val="14"/>
        </w:numPr>
      </w:pPr>
      <w:r w:rsidRPr="006728B3">
        <w:t>A list of the responsibilities of the director of clinical education, clinical education faculty, and students.</w:t>
      </w:r>
    </w:p>
    <w:p w:rsidR="007A037C" w:rsidRPr="006728B3" w:rsidRDefault="007A037C" w:rsidP="00FA4EBE">
      <w:pPr>
        <w:numPr>
          <w:ilvl w:val="0"/>
          <w:numId w:val="14"/>
        </w:numPr>
      </w:pPr>
      <w:r w:rsidRPr="006728B3">
        <w:t>A description of the rights and privileges of clinical education faculty</w:t>
      </w:r>
      <w:r w:rsidR="00523B49" w:rsidRPr="006728B3">
        <w:t>.</w:t>
      </w:r>
    </w:p>
    <w:p w:rsidR="000D2496" w:rsidRPr="006728B3" w:rsidRDefault="000D2496" w:rsidP="000D2496">
      <w:pPr>
        <w:pStyle w:val="BodyText"/>
        <w:tabs>
          <w:tab w:val="left" w:pos="480"/>
        </w:tabs>
        <w:kinsoku w:val="0"/>
        <w:overflowPunct w:val="0"/>
        <w:spacing w:line="266" w:lineRule="exact"/>
        <w:ind w:left="480"/>
        <w:rPr>
          <w:spacing w:val="1"/>
        </w:rPr>
      </w:pPr>
    </w:p>
    <w:p w:rsidR="007A037C" w:rsidRPr="006728B3" w:rsidRDefault="007A037C">
      <w:pPr>
        <w:pStyle w:val="BodyText"/>
        <w:kinsoku w:val="0"/>
        <w:overflowPunct w:val="0"/>
        <w:ind w:left="0"/>
      </w:pPr>
    </w:p>
    <w:p w:rsidR="007A037C" w:rsidRPr="006728B3" w:rsidRDefault="007A037C">
      <w:pPr>
        <w:pStyle w:val="BodyText"/>
        <w:kinsoku w:val="0"/>
        <w:overflowPunct w:val="0"/>
        <w:ind w:left="0"/>
      </w:pPr>
    </w:p>
    <w:p w:rsidR="0056775E" w:rsidRPr="006728B3" w:rsidRDefault="0056775E">
      <w:pPr>
        <w:pStyle w:val="BodyText"/>
        <w:kinsoku w:val="0"/>
        <w:overflowPunct w:val="0"/>
        <w:ind w:left="0"/>
      </w:pPr>
    </w:p>
    <w:p w:rsidR="0056775E" w:rsidRPr="006728B3" w:rsidRDefault="0056775E" w:rsidP="0056775E">
      <w:pPr>
        <w:pStyle w:val="BodyText"/>
        <w:kinsoku w:val="0"/>
        <w:overflowPunct w:val="0"/>
        <w:ind w:left="0" w:hanging="1350"/>
      </w:pPr>
    </w:p>
    <w:p w:rsidR="007A037C" w:rsidRPr="006728B3" w:rsidRDefault="007A037C">
      <w:pPr>
        <w:pStyle w:val="BodyText"/>
        <w:kinsoku w:val="0"/>
        <w:overflowPunct w:val="0"/>
        <w:ind w:left="0"/>
      </w:pPr>
    </w:p>
    <w:p w:rsidR="007A037C" w:rsidRPr="006728B3" w:rsidRDefault="007A037C">
      <w:pPr>
        <w:pStyle w:val="BodyText"/>
        <w:kinsoku w:val="0"/>
        <w:overflowPunct w:val="0"/>
        <w:ind w:left="0"/>
      </w:pPr>
    </w:p>
    <w:p w:rsidR="007A037C" w:rsidRPr="006728B3" w:rsidRDefault="007A037C">
      <w:pPr>
        <w:pStyle w:val="BodyText"/>
        <w:kinsoku w:val="0"/>
        <w:overflowPunct w:val="0"/>
        <w:ind w:left="0"/>
      </w:pPr>
    </w:p>
    <w:p w:rsidR="007A037C" w:rsidRPr="006728B3" w:rsidRDefault="007A037C">
      <w:pPr>
        <w:pStyle w:val="BodyText"/>
        <w:kinsoku w:val="0"/>
        <w:overflowPunct w:val="0"/>
        <w:ind w:left="0"/>
      </w:pPr>
    </w:p>
    <w:p w:rsidR="007A037C" w:rsidRPr="006728B3" w:rsidRDefault="007A037C">
      <w:pPr>
        <w:pStyle w:val="BodyText"/>
        <w:kinsoku w:val="0"/>
        <w:overflowPunct w:val="0"/>
        <w:ind w:left="0"/>
      </w:pPr>
    </w:p>
    <w:p w:rsidR="007A037C" w:rsidRPr="006728B3" w:rsidRDefault="007A037C">
      <w:pPr>
        <w:pStyle w:val="BodyText"/>
        <w:kinsoku w:val="0"/>
        <w:overflowPunct w:val="0"/>
        <w:ind w:left="0"/>
      </w:pPr>
    </w:p>
    <w:p w:rsidR="007A037C" w:rsidRPr="006728B3" w:rsidRDefault="007A037C">
      <w:pPr>
        <w:pStyle w:val="BodyText"/>
        <w:kinsoku w:val="0"/>
        <w:overflowPunct w:val="0"/>
        <w:ind w:left="0"/>
      </w:pPr>
    </w:p>
    <w:p w:rsidR="007A037C" w:rsidRPr="006728B3" w:rsidRDefault="007A037C">
      <w:pPr>
        <w:pStyle w:val="BodyText"/>
        <w:kinsoku w:val="0"/>
        <w:overflowPunct w:val="0"/>
        <w:ind w:left="0"/>
      </w:pPr>
    </w:p>
    <w:p w:rsidR="007A037C" w:rsidRPr="006728B3" w:rsidRDefault="007A037C">
      <w:pPr>
        <w:pStyle w:val="BodyText"/>
        <w:kinsoku w:val="0"/>
        <w:overflowPunct w:val="0"/>
        <w:ind w:left="0"/>
      </w:pPr>
    </w:p>
    <w:p w:rsidR="007A037C" w:rsidRPr="006728B3" w:rsidRDefault="007A037C">
      <w:pPr>
        <w:pStyle w:val="BodyText"/>
        <w:kinsoku w:val="0"/>
        <w:overflowPunct w:val="0"/>
        <w:ind w:left="0"/>
      </w:pPr>
    </w:p>
    <w:p w:rsidR="007A037C" w:rsidRPr="006728B3" w:rsidRDefault="007A037C">
      <w:pPr>
        <w:pStyle w:val="BodyText"/>
        <w:kinsoku w:val="0"/>
        <w:overflowPunct w:val="0"/>
        <w:ind w:left="0"/>
      </w:pPr>
    </w:p>
    <w:p w:rsidR="007A037C" w:rsidRPr="006728B3" w:rsidRDefault="007A037C">
      <w:pPr>
        <w:pStyle w:val="BodyText"/>
        <w:kinsoku w:val="0"/>
        <w:overflowPunct w:val="0"/>
        <w:ind w:left="0"/>
      </w:pPr>
    </w:p>
    <w:p w:rsidR="007A037C" w:rsidRPr="006728B3" w:rsidRDefault="007A037C">
      <w:pPr>
        <w:pStyle w:val="BodyText"/>
        <w:kinsoku w:val="0"/>
        <w:overflowPunct w:val="0"/>
        <w:ind w:left="0"/>
      </w:pPr>
    </w:p>
    <w:p w:rsidR="007A037C" w:rsidRPr="006728B3" w:rsidRDefault="007A037C">
      <w:pPr>
        <w:pStyle w:val="BodyText"/>
        <w:kinsoku w:val="0"/>
        <w:overflowPunct w:val="0"/>
        <w:ind w:left="0"/>
      </w:pPr>
    </w:p>
    <w:p w:rsidR="007A037C" w:rsidRPr="006728B3" w:rsidRDefault="007A037C">
      <w:pPr>
        <w:pStyle w:val="BodyText"/>
        <w:kinsoku w:val="0"/>
        <w:overflowPunct w:val="0"/>
        <w:ind w:left="0"/>
      </w:pPr>
    </w:p>
    <w:p w:rsidR="007A037C" w:rsidRPr="006728B3" w:rsidRDefault="007A037C">
      <w:pPr>
        <w:pStyle w:val="BodyText"/>
        <w:kinsoku w:val="0"/>
        <w:overflowPunct w:val="0"/>
        <w:ind w:left="0"/>
      </w:pPr>
    </w:p>
    <w:p w:rsidR="007A037C" w:rsidRPr="006728B3" w:rsidRDefault="007A037C">
      <w:pPr>
        <w:pStyle w:val="BodyText"/>
        <w:kinsoku w:val="0"/>
        <w:overflowPunct w:val="0"/>
        <w:ind w:left="0"/>
      </w:pPr>
    </w:p>
    <w:p w:rsidR="007A037C" w:rsidRPr="006728B3" w:rsidRDefault="007A037C">
      <w:pPr>
        <w:pStyle w:val="BodyText"/>
        <w:kinsoku w:val="0"/>
        <w:overflowPunct w:val="0"/>
        <w:ind w:left="0"/>
      </w:pPr>
    </w:p>
    <w:p w:rsidR="007A037C" w:rsidRPr="006728B3" w:rsidRDefault="007A037C">
      <w:pPr>
        <w:pStyle w:val="BodyText"/>
        <w:kinsoku w:val="0"/>
        <w:overflowPunct w:val="0"/>
        <w:ind w:left="0"/>
      </w:pPr>
    </w:p>
    <w:p w:rsidR="007A037C" w:rsidRPr="006728B3" w:rsidRDefault="007A037C">
      <w:pPr>
        <w:pStyle w:val="BodyText"/>
        <w:kinsoku w:val="0"/>
        <w:overflowPunct w:val="0"/>
        <w:ind w:left="0"/>
      </w:pPr>
    </w:p>
    <w:p w:rsidR="007A037C" w:rsidRPr="006728B3" w:rsidRDefault="007A037C">
      <w:pPr>
        <w:pStyle w:val="BodyText"/>
        <w:kinsoku w:val="0"/>
        <w:overflowPunct w:val="0"/>
        <w:ind w:left="0"/>
      </w:pPr>
    </w:p>
    <w:p w:rsidR="007A037C" w:rsidRPr="006728B3" w:rsidRDefault="007A037C">
      <w:pPr>
        <w:pStyle w:val="BodyText"/>
        <w:kinsoku w:val="0"/>
        <w:overflowPunct w:val="0"/>
        <w:ind w:left="0"/>
      </w:pPr>
    </w:p>
    <w:p w:rsidR="007A037C" w:rsidRPr="006728B3" w:rsidRDefault="007A037C">
      <w:pPr>
        <w:pStyle w:val="BodyText"/>
        <w:kinsoku w:val="0"/>
        <w:overflowPunct w:val="0"/>
        <w:ind w:left="0"/>
      </w:pPr>
    </w:p>
    <w:p w:rsidR="007A037C" w:rsidRPr="006728B3" w:rsidRDefault="007A037C">
      <w:pPr>
        <w:pStyle w:val="BodyText"/>
        <w:kinsoku w:val="0"/>
        <w:overflowPunct w:val="0"/>
        <w:ind w:left="0"/>
      </w:pPr>
    </w:p>
    <w:p w:rsidR="007A037C" w:rsidRPr="006728B3" w:rsidRDefault="007A037C">
      <w:pPr>
        <w:pStyle w:val="BodyText"/>
        <w:kinsoku w:val="0"/>
        <w:overflowPunct w:val="0"/>
        <w:ind w:left="0"/>
      </w:pPr>
    </w:p>
    <w:p w:rsidR="007A037C" w:rsidRPr="006728B3" w:rsidRDefault="007A037C">
      <w:pPr>
        <w:pStyle w:val="BodyText"/>
        <w:kinsoku w:val="0"/>
        <w:overflowPunct w:val="0"/>
        <w:ind w:left="0"/>
      </w:pPr>
    </w:p>
    <w:p w:rsidR="007A037C" w:rsidRPr="006728B3" w:rsidRDefault="007A037C">
      <w:pPr>
        <w:pStyle w:val="BodyText"/>
        <w:kinsoku w:val="0"/>
        <w:overflowPunct w:val="0"/>
        <w:ind w:left="0"/>
      </w:pPr>
    </w:p>
    <w:p w:rsidR="007A037C" w:rsidRPr="006728B3" w:rsidRDefault="007A037C">
      <w:pPr>
        <w:pStyle w:val="BodyText"/>
        <w:kinsoku w:val="0"/>
        <w:overflowPunct w:val="0"/>
        <w:ind w:left="0"/>
      </w:pPr>
    </w:p>
    <w:p w:rsidR="007A037C" w:rsidRPr="006728B3" w:rsidRDefault="007A037C">
      <w:pPr>
        <w:pStyle w:val="BodyText"/>
        <w:kinsoku w:val="0"/>
        <w:overflowPunct w:val="0"/>
        <w:ind w:left="0"/>
      </w:pPr>
    </w:p>
    <w:p w:rsidR="007A037C" w:rsidRPr="006728B3" w:rsidRDefault="007A037C">
      <w:pPr>
        <w:pStyle w:val="BodyText"/>
        <w:kinsoku w:val="0"/>
        <w:overflowPunct w:val="0"/>
        <w:spacing w:before="8"/>
        <w:ind w:left="0"/>
      </w:pPr>
    </w:p>
    <w:p w:rsidR="007A037C" w:rsidRPr="006728B3" w:rsidRDefault="007A037C">
      <w:pPr>
        <w:pStyle w:val="BodyText"/>
        <w:kinsoku w:val="0"/>
        <w:overflowPunct w:val="0"/>
        <w:ind w:left="0" w:right="2180"/>
        <w:jc w:val="center"/>
        <w:sectPr w:rsidR="007A037C" w:rsidRPr="006728B3">
          <w:type w:val="continuous"/>
          <w:pgSz w:w="12240" w:h="15840"/>
          <w:pgMar w:top="680" w:right="1360" w:bottom="280" w:left="1320" w:header="720" w:footer="720" w:gutter="0"/>
          <w:cols w:num="2" w:space="720" w:equalWidth="0">
            <w:col w:w="1183" w:space="257"/>
            <w:col w:w="8120"/>
          </w:cols>
          <w:noEndnote/>
        </w:sectPr>
      </w:pPr>
    </w:p>
    <w:p w:rsidR="00E1772D" w:rsidRPr="006728B3" w:rsidRDefault="006728B3" w:rsidP="00C5661F">
      <w:pPr>
        <w:rPr>
          <w:b/>
        </w:rPr>
      </w:pPr>
      <w:bookmarkStart w:id="13" w:name="_Toc488247285"/>
      <w:bookmarkStart w:id="14" w:name="_Toc488247441"/>
      <w:bookmarkStart w:id="15" w:name="_Toc528744997"/>
      <w:bookmarkStart w:id="16" w:name="_Toc424221533"/>
      <w:r>
        <w:rPr>
          <w:rStyle w:val="Heading1Char"/>
          <w:rFonts w:ascii="Times New Roman" w:hAnsi="Times New Roman"/>
          <w:sz w:val="24"/>
        </w:rPr>
        <w:lastRenderedPageBreak/>
        <w:t>RADFORD UNVIERSITY CLINICAL EDUCATION CONTACT INFORMATION:</w:t>
      </w:r>
      <w:bookmarkEnd w:id="13"/>
      <w:bookmarkEnd w:id="14"/>
      <w:bookmarkEnd w:id="15"/>
      <w:r w:rsidR="00E1772D" w:rsidRPr="006728B3">
        <w:rPr>
          <w:b/>
        </w:rPr>
        <w:t xml:space="preserve"> </w:t>
      </w:r>
    </w:p>
    <w:p w:rsidR="00E1772D" w:rsidRPr="006728B3" w:rsidRDefault="00E1772D" w:rsidP="00E1772D"/>
    <w:p w:rsidR="00875FB3" w:rsidRPr="006728B3" w:rsidRDefault="00875FB3" w:rsidP="00875FB3">
      <w:r w:rsidRPr="006728B3">
        <w:t>The program is location:</w:t>
      </w:r>
    </w:p>
    <w:p w:rsidR="00875FB3" w:rsidRPr="006728B3" w:rsidRDefault="00875FB3" w:rsidP="00875FB3">
      <w:r w:rsidRPr="006728B3">
        <w:t>Carilion Roanoke Community Hospital, 8</w:t>
      </w:r>
      <w:r w:rsidRPr="006728B3">
        <w:rPr>
          <w:vertAlign w:val="superscript"/>
        </w:rPr>
        <w:t>th</w:t>
      </w:r>
      <w:r w:rsidRPr="006728B3">
        <w:t xml:space="preserve"> floor</w:t>
      </w:r>
    </w:p>
    <w:p w:rsidR="00875FB3" w:rsidRPr="006728B3" w:rsidRDefault="00875FB3" w:rsidP="00875FB3">
      <w:r w:rsidRPr="006728B3">
        <w:t>101 Elm Ave, SE, Roanoke, Virginia 24013</w:t>
      </w:r>
    </w:p>
    <w:p w:rsidR="00875FB3" w:rsidRPr="006728B3" w:rsidRDefault="00875FB3" w:rsidP="00875FB3">
      <w:r w:rsidRPr="006728B3">
        <w:t>540-224-6657</w:t>
      </w:r>
    </w:p>
    <w:p w:rsidR="00875FB3" w:rsidRPr="006728B3" w:rsidRDefault="00875FB3" w:rsidP="00875FB3"/>
    <w:p w:rsidR="00275E54" w:rsidRPr="006728B3" w:rsidRDefault="00E1772D" w:rsidP="00875FB3">
      <w:r w:rsidRPr="006728B3">
        <w:t>In the event of an emergency, please contact the Director of Clinical Education (DCE) directly:</w:t>
      </w:r>
    </w:p>
    <w:bookmarkEnd w:id="16"/>
    <w:p w:rsidR="00275E54" w:rsidRPr="006728B3" w:rsidRDefault="00275E54" w:rsidP="00E1772D"/>
    <w:p w:rsidR="00275E54" w:rsidRPr="006728B3" w:rsidRDefault="007A037C" w:rsidP="00E1772D">
      <w:pPr>
        <w:rPr>
          <w:b/>
        </w:rPr>
      </w:pPr>
      <w:r w:rsidRPr="006728B3">
        <w:rPr>
          <w:b/>
        </w:rPr>
        <w:t>Dr. Ren</w:t>
      </w:r>
      <w:r w:rsidR="00E1772D" w:rsidRPr="006728B3">
        <w:rPr>
          <w:b/>
        </w:rPr>
        <w:t>é</w:t>
      </w:r>
      <w:r w:rsidRPr="006728B3">
        <w:rPr>
          <w:b/>
        </w:rPr>
        <w:t xml:space="preserve">e Huth, DPT, </w:t>
      </w:r>
      <w:r w:rsidR="00275E54" w:rsidRPr="006728B3">
        <w:rPr>
          <w:b/>
        </w:rPr>
        <w:t xml:space="preserve">ABD, </w:t>
      </w:r>
      <w:r w:rsidRPr="006728B3">
        <w:rPr>
          <w:b/>
        </w:rPr>
        <w:t xml:space="preserve">Director of Clinical Education (DCE) </w:t>
      </w:r>
    </w:p>
    <w:p w:rsidR="007A037C" w:rsidRPr="006728B3" w:rsidRDefault="007C0080" w:rsidP="00E1772D">
      <w:r w:rsidRPr="006728B3">
        <w:t>Department of Physical Therapy</w:t>
      </w:r>
    </w:p>
    <w:p w:rsidR="007C0080" w:rsidRPr="006728B3" w:rsidRDefault="007A037C" w:rsidP="00E1772D">
      <w:r w:rsidRPr="006728B3">
        <w:t>Located within</w:t>
      </w:r>
      <w:r w:rsidR="0056775E" w:rsidRPr="006728B3">
        <w:t>:</w:t>
      </w:r>
      <w:r w:rsidR="007C0080" w:rsidRPr="006728B3">
        <w:t xml:space="preserve"> </w:t>
      </w:r>
      <w:r w:rsidRPr="006728B3">
        <w:t xml:space="preserve">Carilion Roanoke Community Hospital </w:t>
      </w:r>
    </w:p>
    <w:p w:rsidR="007C0080" w:rsidRPr="006728B3" w:rsidRDefault="007C0080" w:rsidP="00E1772D">
      <w:r w:rsidRPr="006728B3">
        <w:t>8th Floor</w:t>
      </w:r>
    </w:p>
    <w:p w:rsidR="007A037C" w:rsidRPr="006728B3" w:rsidRDefault="007A037C" w:rsidP="00E1772D">
      <w:r w:rsidRPr="006728B3">
        <w:t xml:space="preserve">101 Elm </w:t>
      </w:r>
      <w:r w:rsidR="007C0080" w:rsidRPr="006728B3">
        <w:t>Ave,</w:t>
      </w:r>
    </w:p>
    <w:p w:rsidR="007A037C" w:rsidRPr="006728B3" w:rsidRDefault="007A037C" w:rsidP="00E1772D">
      <w:r w:rsidRPr="006728B3">
        <w:t>Roanoke, VA 24013</w:t>
      </w:r>
    </w:p>
    <w:p w:rsidR="00275E54" w:rsidRPr="006728B3" w:rsidRDefault="00275E54" w:rsidP="00E1772D">
      <w:r w:rsidRPr="006728B3">
        <w:t>Office Telephone: (540) 224-6673 (carries over to personal cell while out of office)</w:t>
      </w:r>
    </w:p>
    <w:p w:rsidR="007A037C" w:rsidRPr="006728B3" w:rsidRDefault="00275E54" w:rsidP="00E1772D">
      <w:r w:rsidRPr="006728B3">
        <w:t>DCE</w:t>
      </w:r>
      <w:r w:rsidR="007A037C" w:rsidRPr="006728B3">
        <w:t xml:space="preserve"> </w:t>
      </w:r>
      <w:r w:rsidRPr="006728B3">
        <w:t>e</w:t>
      </w:r>
      <w:r w:rsidR="007A037C" w:rsidRPr="006728B3">
        <w:t xml:space="preserve">-mail: </w:t>
      </w:r>
      <w:hyperlink r:id="rId10" w:history="1">
        <w:r w:rsidR="007A037C" w:rsidRPr="006728B3">
          <w:rPr>
            <w:rStyle w:val="Hyperlink"/>
          </w:rPr>
          <w:t>rhuth@radford.edu</w:t>
        </w:r>
      </w:hyperlink>
      <w:r w:rsidRPr="006728B3">
        <w:t xml:space="preserve">  </w:t>
      </w:r>
    </w:p>
    <w:p w:rsidR="00E1772D" w:rsidRPr="006728B3" w:rsidRDefault="00E1772D" w:rsidP="00E1772D"/>
    <w:p w:rsidR="007A037C" w:rsidRPr="006728B3" w:rsidRDefault="00E1772D" w:rsidP="00E1772D">
      <w:pPr>
        <w:rPr>
          <w:b/>
        </w:rPr>
      </w:pPr>
      <w:r w:rsidRPr="006728B3">
        <w:rPr>
          <w:b/>
        </w:rPr>
        <w:t>Other helpful contacts</w:t>
      </w:r>
      <w:r w:rsidR="009B3297" w:rsidRPr="006728B3">
        <w:rPr>
          <w:b/>
        </w:rPr>
        <w:t>/information</w:t>
      </w:r>
      <w:r w:rsidRPr="006728B3">
        <w:rPr>
          <w:b/>
        </w:rPr>
        <w:t>:</w:t>
      </w:r>
    </w:p>
    <w:p w:rsidR="00E1772D" w:rsidRPr="006728B3" w:rsidRDefault="00E1772D" w:rsidP="00E1772D"/>
    <w:p w:rsidR="00275E54" w:rsidRPr="006728B3" w:rsidRDefault="00275E54" w:rsidP="00E1772D">
      <w:r w:rsidRPr="006728B3">
        <w:t xml:space="preserve">Department Website address: </w:t>
      </w:r>
      <w:hyperlink r:id="rId11" w:history="1">
        <w:r w:rsidR="00F83219" w:rsidRPr="006728B3">
          <w:rPr>
            <w:rStyle w:val="Hyperlink"/>
          </w:rPr>
          <w:t>http://www.radford.edu/content/wchs/home/pt.html</w:t>
        </w:r>
      </w:hyperlink>
      <w:r w:rsidR="00F83219" w:rsidRPr="006728B3">
        <w:t xml:space="preserve"> </w:t>
      </w:r>
    </w:p>
    <w:p w:rsidR="00275E54" w:rsidRPr="006728B3" w:rsidRDefault="00275E54" w:rsidP="00E1772D"/>
    <w:p w:rsidR="00275E54" w:rsidRPr="006728B3" w:rsidRDefault="007A037C" w:rsidP="00E1772D">
      <w:r w:rsidRPr="006728B3">
        <w:t xml:space="preserve">Program </w:t>
      </w:r>
      <w:r w:rsidR="00275E54" w:rsidRPr="006728B3">
        <w:t>Director:</w:t>
      </w:r>
      <w:r w:rsidRPr="006728B3">
        <w:t xml:space="preserve"> </w:t>
      </w:r>
    </w:p>
    <w:p w:rsidR="00275E54" w:rsidRPr="006728B3" w:rsidRDefault="00A657A7" w:rsidP="00E1772D">
      <w:r w:rsidRPr="006728B3">
        <w:t xml:space="preserve">Dr. </w:t>
      </w:r>
      <w:r w:rsidR="00727831" w:rsidRPr="006728B3">
        <w:t>Brent Harper</w:t>
      </w:r>
    </w:p>
    <w:p w:rsidR="00275E54" w:rsidRPr="006728B3" w:rsidRDefault="007A037C" w:rsidP="00E1772D">
      <w:r w:rsidRPr="006728B3">
        <w:t>(540) 224-</w:t>
      </w:r>
      <w:r w:rsidR="00A657A7" w:rsidRPr="006728B3">
        <w:t xml:space="preserve"> 6675 </w:t>
      </w:r>
    </w:p>
    <w:p w:rsidR="007A037C" w:rsidRDefault="00D85A33" w:rsidP="00E1772D">
      <w:hyperlink r:id="rId12" w:history="1">
        <w:r w:rsidR="00281199" w:rsidRPr="006728B3">
          <w:rPr>
            <w:rStyle w:val="Hyperlink"/>
          </w:rPr>
          <w:t>bharper2@radford.edu</w:t>
        </w:r>
      </w:hyperlink>
    </w:p>
    <w:p w:rsidR="006728B3" w:rsidRDefault="006728B3" w:rsidP="00E1772D"/>
    <w:p w:rsidR="006728B3" w:rsidRPr="006728B3" w:rsidRDefault="006728B3" w:rsidP="00E1772D">
      <w:pPr>
        <w:rPr>
          <w:b/>
        </w:rPr>
      </w:pPr>
      <w:r w:rsidRPr="006728B3">
        <w:rPr>
          <w:b/>
        </w:rPr>
        <w:t>Clinical Education Review Faculty 2017-2018 academic year:</w:t>
      </w:r>
    </w:p>
    <w:p w:rsidR="006728B3" w:rsidRDefault="006728B3" w:rsidP="00E1772D"/>
    <w:p w:rsidR="006728B3" w:rsidRDefault="004C158F" w:rsidP="00FA4EBE">
      <w:pPr>
        <w:numPr>
          <w:ilvl w:val="0"/>
          <w:numId w:val="32"/>
        </w:numPr>
      </w:pPr>
      <w:r>
        <w:t xml:space="preserve">Arco Paul, </w:t>
      </w:r>
      <w:hyperlink r:id="rId13" w:history="1">
        <w:r w:rsidRPr="00280C5D">
          <w:rPr>
            <w:rStyle w:val="Hyperlink"/>
          </w:rPr>
          <w:t>apaul8@RADFORD.EDU</w:t>
        </w:r>
      </w:hyperlink>
      <w:r>
        <w:t xml:space="preserve"> </w:t>
      </w:r>
    </w:p>
    <w:p w:rsidR="004C158F" w:rsidRDefault="004C158F" w:rsidP="00FA4EBE">
      <w:pPr>
        <w:numPr>
          <w:ilvl w:val="0"/>
          <w:numId w:val="32"/>
        </w:numPr>
      </w:pPr>
      <w:r>
        <w:t xml:space="preserve">Daniel Miner, </w:t>
      </w:r>
      <w:hyperlink r:id="rId14" w:history="1">
        <w:r w:rsidRPr="00280C5D">
          <w:rPr>
            <w:rStyle w:val="Hyperlink"/>
          </w:rPr>
          <w:t>dminer1@RADFORD.EDU</w:t>
        </w:r>
      </w:hyperlink>
    </w:p>
    <w:p w:rsidR="006728B3" w:rsidRPr="006728B3" w:rsidRDefault="00B620C8" w:rsidP="00FA4EBE">
      <w:pPr>
        <w:numPr>
          <w:ilvl w:val="0"/>
          <w:numId w:val="32"/>
        </w:numPr>
      </w:pPr>
      <w:r>
        <w:t>René</w:t>
      </w:r>
      <w:r w:rsidR="006728B3">
        <w:t xml:space="preserve">e Huth, Committee Chair, </w:t>
      </w:r>
      <w:hyperlink r:id="rId15" w:history="1">
        <w:r w:rsidR="006728B3" w:rsidRPr="00ED52EF">
          <w:rPr>
            <w:rStyle w:val="Hyperlink"/>
          </w:rPr>
          <w:t>rhuth@radford.edu</w:t>
        </w:r>
      </w:hyperlink>
      <w:r w:rsidR="006728B3">
        <w:t xml:space="preserve"> </w:t>
      </w:r>
    </w:p>
    <w:p w:rsidR="000D2496" w:rsidRPr="006728B3" w:rsidRDefault="000D2496" w:rsidP="00E1772D"/>
    <w:p w:rsidR="000D2496" w:rsidRPr="006728B3" w:rsidRDefault="000D2496" w:rsidP="00E1772D">
      <w:pPr>
        <w:rPr>
          <w:b/>
        </w:rPr>
      </w:pPr>
      <w:bookmarkStart w:id="17" w:name="_Toc424221536"/>
      <w:bookmarkStart w:id="18" w:name="_Toc424548716"/>
      <w:r w:rsidRPr="006728B3">
        <w:rPr>
          <w:b/>
        </w:rPr>
        <w:t>Statement of Candidacy/Accreditation</w:t>
      </w:r>
      <w:bookmarkEnd w:id="17"/>
      <w:bookmarkEnd w:id="18"/>
    </w:p>
    <w:p w:rsidR="00E1772D" w:rsidRPr="006728B3" w:rsidRDefault="00E1772D" w:rsidP="00E1772D"/>
    <w:p w:rsidR="000D2496" w:rsidRPr="006728B3" w:rsidRDefault="000D2496" w:rsidP="00E1772D">
      <w:pPr>
        <w:rPr>
          <w:i/>
        </w:rPr>
      </w:pPr>
      <w:r w:rsidRPr="006728B3">
        <w:rPr>
          <w:i/>
        </w:rPr>
        <w:t>The Department of Physical Therapy at Radford University is accredited by the Commission on Accreditation in Physical Therapy Education (CAPTE), 1111 North Fairfax Street, Alexandria, Virginia 22314; telephone: 703-706-3245; email: accreditation@apta.org; website: www.capteonline.org.</w:t>
      </w:r>
    </w:p>
    <w:p w:rsidR="000D2496" w:rsidRPr="006728B3" w:rsidRDefault="000D2496" w:rsidP="00E1772D"/>
    <w:p w:rsidR="007C0080" w:rsidRPr="006728B3" w:rsidRDefault="007C0080" w:rsidP="007C0080">
      <w:pPr>
        <w:pStyle w:val="BodyText"/>
        <w:kinsoku w:val="0"/>
        <w:overflowPunct w:val="0"/>
        <w:spacing w:before="7" w:line="268" w:lineRule="exact"/>
        <w:ind w:left="120" w:right="140"/>
        <w:rPr>
          <w:spacing w:val="-1"/>
        </w:rPr>
      </w:pPr>
    </w:p>
    <w:p w:rsidR="005C7BB2" w:rsidRPr="006728B3" w:rsidRDefault="007C0080" w:rsidP="00727831">
      <w:pPr>
        <w:rPr>
          <w:spacing w:val="-1"/>
        </w:rPr>
      </w:pPr>
      <w:r w:rsidRPr="006728B3">
        <w:rPr>
          <w:spacing w:val="-1"/>
        </w:rPr>
        <w:br w:type="page"/>
      </w:r>
      <w:r w:rsidR="005C7BB2" w:rsidRPr="006728B3">
        <w:rPr>
          <w:spacing w:val="-1"/>
        </w:rPr>
        <w:lastRenderedPageBreak/>
        <w:t xml:space="preserve">OVERVIEW </w:t>
      </w:r>
    </w:p>
    <w:p w:rsidR="005C7BB2" w:rsidRPr="006728B3" w:rsidRDefault="005C7BB2" w:rsidP="00727831">
      <w:pPr>
        <w:rPr>
          <w:spacing w:val="-1"/>
        </w:rPr>
      </w:pPr>
    </w:p>
    <w:p w:rsidR="00727831" w:rsidRPr="006728B3" w:rsidRDefault="00727831" w:rsidP="00727831">
      <w:r w:rsidRPr="006728B3">
        <w:t>The Department of Physical Therapy aspires to prepare responsive and engaged professionals who lead by example by providing best practice care. Our vision parallels the </w:t>
      </w:r>
      <w:hyperlink r:id="rId16" w:history="1">
        <w:r w:rsidRPr="006728B3">
          <w:rPr>
            <w:rStyle w:val="Hyperlink"/>
          </w:rPr>
          <w:t>APTA’s 2030 vision</w:t>
        </w:r>
      </w:hyperlink>
      <w:r w:rsidRPr="006728B3">
        <w:t> that physical therapy will be provided by doctors of physical therapy. Physical therapists will be recognized by consumers and other health care professionals as practitioners of choice to whom consumers have direct access for the diagnosis of, interventions for, and prevention of impairments, functional limitations, and disabilities related to movement, function, and health.</w:t>
      </w:r>
    </w:p>
    <w:p w:rsidR="00727831" w:rsidRPr="006728B3" w:rsidRDefault="00727831" w:rsidP="00727831">
      <w:r w:rsidRPr="006728B3">
        <w:t>Offering the Doctor of Physical Therapy (DPT) degree is one example of Radford University’s commitment to educate highly competent practitioners to serve the needs of the Commonwealth of Virginia and the nation. This department strives to develop leading practitioners who will improve access and quality of care for aging and underserved populations.</w:t>
      </w:r>
    </w:p>
    <w:p w:rsidR="00727831" w:rsidRPr="006728B3" w:rsidRDefault="00727831" w:rsidP="00727831"/>
    <w:p w:rsidR="00727831" w:rsidRPr="006728B3" w:rsidRDefault="00727831" w:rsidP="00727831">
      <w:r w:rsidRPr="006728B3">
        <w:t xml:space="preserve">Radford University </w:t>
      </w:r>
      <w:r w:rsidR="002938BC" w:rsidRPr="006728B3">
        <w:t xml:space="preserve">DPT program </w:t>
      </w:r>
      <w:r w:rsidRPr="006728B3">
        <w:t>features strong partnerships with local and national businesses, hospitals, and public schools to offer a variety of experiential learning experiences. This diversity will prepare our students to provide quality physical therapy care throughout the lifespan of population within areas of interest. Radford University interdepartmental associations also provide a multitude of positive on-campus learning opportunities.</w:t>
      </w:r>
    </w:p>
    <w:p w:rsidR="00727831" w:rsidRPr="006728B3" w:rsidRDefault="00727831" w:rsidP="00727831"/>
    <w:p w:rsidR="00727831" w:rsidRPr="006728B3" w:rsidRDefault="00727831" w:rsidP="00727831">
      <w:pPr>
        <w:rPr>
          <w:bCs/>
        </w:rPr>
      </w:pPr>
      <w:r w:rsidRPr="006728B3">
        <w:t>CURRICULUM</w:t>
      </w:r>
    </w:p>
    <w:p w:rsidR="00727831" w:rsidRPr="006728B3" w:rsidRDefault="00727831" w:rsidP="00727831"/>
    <w:p w:rsidR="00727831" w:rsidRPr="006728B3" w:rsidRDefault="00727831" w:rsidP="00727831">
      <w:r w:rsidRPr="006728B3">
        <w:t>The </w:t>
      </w:r>
      <w:hyperlink r:id="rId17" w:history="1">
        <w:r w:rsidRPr="006728B3">
          <w:rPr>
            <w:rStyle w:val="Hyperlink"/>
          </w:rPr>
          <w:t>curriculum</w:t>
        </w:r>
      </w:hyperlink>
      <w:r w:rsidRPr="006728B3">
        <w:t> for the Physical Therapy Program is designed to foster an intellectual and psychomotor teaching/learning environment that is student focused. The educational format engages students to develop and perfect decision-making skills, critical thinking, psychomotor skill development, and social skills integration. The curriculum is built on a simple to complex model beginning with an integration of foundational and clinical sciences and progressing to complex and diverse practical learning experiences. Participation and application of current research stimulates practitioners to be current in everyday practice and pursue life-long learning. These activities result in the development of diverse autonomous practitioners with the intellectual awareness, social skills, and psychomotor skills to positively impact their communities and the profession of physical therapy.</w:t>
      </w:r>
    </w:p>
    <w:p w:rsidR="00727831" w:rsidRPr="006728B3" w:rsidRDefault="00727831" w:rsidP="00727831"/>
    <w:p w:rsidR="002938BC" w:rsidRPr="006728B3" w:rsidRDefault="002938BC" w:rsidP="002938BC">
      <w:bookmarkStart w:id="19" w:name="par_text"/>
      <w:bookmarkEnd w:id="19"/>
      <w:r w:rsidRPr="006728B3">
        <w:t>The Mission of the Department of Physical Therapy is to develop culturally sensitive autonomous physical therapy practitioners. These practitioners will serve as advocates by meeting the physical therapy needs of their communities to improve the human experience. The development of autonomous practitioners will be facilitated through an engaging and challenging intellectual and psychomotor teaching/learning environment that is student focused. Research is considered a vital corollary to the educational process leading to lifelong learning and the creation of new knowledge to meet current and future healthcare needs.</w:t>
      </w:r>
    </w:p>
    <w:p w:rsidR="002938BC" w:rsidRPr="006728B3" w:rsidRDefault="002938BC" w:rsidP="002938BC"/>
    <w:p w:rsidR="002938BC" w:rsidRPr="006728B3" w:rsidRDefault="002938BC" w:rsidP="002938BC">
      <w:r w:rsidRPr="006728B3">
        <w:t>PROGRAM VALUES</w:t>
      </w:r>
    </w:p>
    <w:p w:rsidR="002938BC" w:rsidRPr="006728B3" w:rsidRDefault="002938BC" w:rsidP="002938BC"/>
    <w:p w:rsidR="002938BC" w:rsidRPr="006728B3" w:rsidRDefault="002938BC" w:rsidP="00FA4EBE">
      <w:pPr>
        <w:numPr>
          <w:ilvl w:val="0"/>
          <w:numId w:val="25"/>
        </w:numPr>
      </w:pPr>
      <w:r w:rsidRPr="006728B3">
        <w:t>The teaching/ learning environment is student centered.</w:t>
      </w:r>
    </w:p>
    <w:p w:rsidR="002938BC" w:rsidRPr="006728B3" w:rsidRDefault="002938BC" w:rsidP="00FA4EBE">
      <w:pPr>
        <w:numPr>
          <w:ilvl w:val="0"/>
          <w:numId w:val="25"/>
        </w:numPr>
      </w:pPr>
      <w:r w:rsidRPr="006728B3">
        <w:t>The teaching/ learning environment is intellectually engaging and culturally sensitive.</w:t>
      </w:r>
    </w:p>
    <w:p w:rsidR="002938BC" w:rsidRPr="006728B3" w:rsidRDefault="002938BC" w:rsidP="00FA4EBE">
      <w:pPr>
        <w:numPr>
          <w:ilvl w:val="0"/>
          <w:numId w:val="25"/>
        </w:numPr>
      </w:pPr>
      <w:r w:rsidRPr="006728B3">
        <w:t>The educational process creates an autonomous physical therapy practitioner.</w:t>
      </w:r>
    </w:p>
    <w:p w:rsidR="002938BC" w:rsidRPr="006728B3" w:rsidRDefault="002938BC" w:rsidP="00FA4EBE">
      <w:pPr>
        <w:numPr>
          <w:ilvl w:val="0"/>
          <w:numId w:val="25"/>
        </w:numPr>
      </w:pPr>
      <w:r w:rsidRPr="006728B3">
        <w:t>The educational experience creates a lifelong learner.</w:t>
      </w:r>
    </w:p>
    <w:p w:rsidR="002938BC" w:rsidRPr="006728B3" w:rsidRDefault="002938BC" w:rsidP="002938BC"/>
    <w:p w:rsidR="002938BC" w:rsidRPr="006728B3" w:rsidRDefault="002938BC" w:rsidP="002938BC"/>
    <w:p w:rsidR="002938BC" w:rsidRPr="006728B3" w:rsidRDefault="002938BC" w:rsidP="002938BC"/>
    <w:p w:rsidR="002938BC" w:rsidRPr="006728B3" w:rsidRDefault="002938BC" w:rsidP="002938BC">
      <w:r w:rsidRPr="006728B3">
        <w:t>PROGRAM PRINCIPLES</w:t>
      </w:r>
    </w:p>
    <w:p w:rsidR="002938BC" w:rsidRPr="006728B3" w:rsidRDefault="002938BC" w:rsidP="002938BC"/>
    <w:p w:rsidR="002938BC" w:rsidRPr="006728B3" w:rsidRDefault="002938BC" w:rsidP="00FA4EBE">
      <w:pPr>
        <w:numPr>
          <w:ilvl w:val="0"/>
          <w:numId w:val="24"/>
        </w:numPr>
      </w:pPr>
      <w:r w:rsidRPr="006728B3">
        <w:t>The learning process is based on an integration of foundational and clinical sciences.</w:t>
      </w:r>
    </w:p>
    <w:p w:rsidR="002938BC" w:rsidRPr="006728B3" w:rsidRDefault="002938BC" w:rsidP="00FA4EBE">
      <w:pPr>
        <w:numPr>
          <w:ilvl w:val="0"/>
          <w:numId w:val="24"/>
        </w:numPr>
      </w:pPr>
      <w:r w:rsidRPr="006728B3">
        <w:t>Critical reasoning and use of evidence based practice are essential elements of the curriculum.</w:t>
      </w:r>
    </w:p>
    <w:p w:rsidR="002938BC" w:rsidRPr="006728B3" w:rsidRDefault="002938BC" w:rsidP="00FA4EBE">
      <w:pPr>
        <w:numPr>
          <w:ilvl w:val="0"/>
          <w:numId w:val="24"/>
        </w:numPr>
      </w:pPr>
      <w:r w:rsidRPr="006728B3">
        <w:t>Research is a vital corollary to the teaching/ learning process leading to the development of a lifelong learner and the creation of new knowledge.</w:t>
      </w:r>
    </w:p>
    <w:p w:rsidR="002938BC" w:rsidRPr="006728B3" w:rsidRDefault="002938BC" w:rsidP="00FA4EBE">
      <w:pPr>
        <w:numPr>
          <w:ilvl w:val="0"/>
          <w:numId w:val="24"/>
        </w:numPr>
      </w:pPr>
      <w:r w:rsidRPr="006728B3">
        <w:t>Practitioners of physical therapy advocate for the provision of physical therapy services for underserved and underrepresented populations.</w:t>
      </w:r>
    </w:p>
    <w:p w:rsidR="002938BC" w:rsidRPr="006728B3" w:rsidRDefault="002938BC" w:rsidP="002938BC"/>
    <w:p w:rsidR="002938BC" w:rsidRPr="006728B3" w:rsidRDefault="002938BC" w:rsidP="002938BC">
      <w:r w:rsidRPr="006728B3">
        <w:t>PROGRAM GOALS</w:t>
      </w:r>
    </w:p>
    <w:p w:rsidR="002938BC" w:rsidRPr="006728B3" w:rsidRDefault="002938BC" w:rsidP="002938BC"/>
    <w:p w:rsidR="002938BC" w:rsidRPr="006728B3" w:rsidRDefault="002938BC" w:rsidP="00FA4EBE">
      <w:pPr>
        <w:numPr>
          <w:ilvl w:val="0"/>
          <w:numId w:val="23"/>
        </w:numPr>
      </w:pPr>
      <w:r w:rsidRPr="006728B3">
        <w:t>Provide inter-professional collaboration opportunities.</w:t>
      </w:r>
    </w:p>
    <w:p w:rsidR="002938BC" w:rsidRPr="006728B3" w:rsidRDefault="002938BC" w:rsidP="00FA4EBE">
      <w:pPr>
        <w:numPr>
          <w:ilvl w:val="0"/>
          <w:numId w:val="23"/>
        </w:numPr>
      </w:pPr>
      <w:r w:rsidRPr="006728B3">
        <w:t>Encourage students to strive to meet the needs of underserved populations.</w:t>
      </w:r>
    </w:p>
    <w:p w:rsidR="002938BC" w:rsidRPr="006728B3" w:rsidRDefault="002938BC" w:rsidP="00FA4EBE">
      <w:pPr>
        <w:numPr>
          <w:ilvl w:val="0"/>
          <w:numId w:val="23"/>
        </w:numPr>
      </w:pPr>
      <w:r w:rsidRPr="006728B3">
        <w:t>Provide a student-focused teaching/learning environment.</w:t>
      </w:r>
    </w:p>
    <w:p w:rsidR="002938BC" w:rsidRPr="006728B3" w:rsidRDefault="002938BC" w:rsidP="00FA4EBE">
      <w:pPr>
        <w:numPr>
          <w:ilvl w:val="0"/>
          <w:numId w:val="23"/>
        </w:numPr>
      </w:pPr>
      <w:r w:rsidRPr="006728B3">
        <w:t>Promote the use of current evidence-based practice.</w:t>
      </w:r>
    </w:p>
    <w:p w:rsidR="002938BC" w:rsidRPr="006728B3" w:rsidRDefault="002938BC" w:rsidP="00FA4EBE">
      <w:pPr>
        <w:numPr>
          <w:ilvl w:val="0"/>
          <w:numId w:val="23"/>
        </w:numPr>
      </w:pPr>
      <w:r w:rsidRPr="006728B3">
        <w:t>Facilitate the development of practitioners who demonstrate life-long learning.</w:t>
      </w:r>
    </w:p>
    <w:p w:rsidR="002938BC" w:rsidRPr="006728B3" w:rsidRDefault="002938BC" w:rsidP="00FA4EBE">
      <w:pPr>
        <w:numPr>
          <w:ilvl w:val="0"/>
          <w:numId w:val="23"/>
        </w:numPr>
      </w:pPr>
      <w:r w:rsidRPr="006728B3">
        <w:t>Provide an accredited education program in physical therapy that enables graduates to become autonomously licensed practitioners.</w:t>
      </w:r>
    </w:p>
    <w:p w:rsidR="002938BC" w:rsidRPr="006728B3" w:rsidRDefault="002938BC" w:rsidP="002938BC"/>
    <w:p w:rsidR="002938BC" w:rsidRPr="006728B3" w:rsidRDefault="002938BC" w:rsidP="002938BC">
      <w:r w:rsidRPr="006728B3">
        <w:t>Meeting the program’s expected performance outcomes reflects the mastery and application of the goals of the physical therapy curriculum. Graduates who have met or exceeded the program’s outcome goals will have met the cognitive, psychomotor, and affective requirements of the curriculum. These performance outcomes are entry-level level qualifications for the practice of physical therapy and are required to sit for the national licensure examination in physical therapy.</w:t>
      </w:r>
    </w:p>
    <w:p w:rsidR="007A037C" w:rsidRPr="006728B3" w:rsidRDefault="007A037C" w:rsidP="00727831"/>
    <w:p w:rsidR="004F1DB0" w:rsidRPr="006728B3" w:rsidRDefault="004F1DB0" w:rsidP="004F1DB0">
      <w:pPr>
        <w:pStyle w:val="Heading1"/>
        <w:ind w:left="0"/>
        <w:rPr>
          <w:b w:val="0"/>
          <w:sz w:val="24"/>
          <w:szCs w:val="24"/>
          <w:u w:val="none"/>
        </w:rPr>
      </w:pPr>
      <w:bookmarkStart w:id="20" w:name="_Toc488247286"/>
      <w:bookmarkStart w:id="21" w:name="_Toc528744998"/>
      <w:bookmarkStart w:id="22" w:name="_Toc424221540"/>
      <w:r w:rsidRPr="006728B3">
        <w:rPr>
          <w:b w:val="0"/>
          <w:sz w:val="24"/>
          <w:szCs w:val="24"/>
          <w:u w:val="none"/>
        </w:rPr>
        <w:t>HOW THE CLINICAL EDUCATION PROGRAM SUPPORTS THE PROGRAM’</w:t>
      </w:r>
      <w:r w:rsidR="002938BC" w:rsidRPr="006728B3">
        <w:rPr>
          <w:b w:val="0"/>
          <w:sz w:val="24"/>
          <w:szCs w:val="24"/>
          <w:u w:val="none"/>
        </w:rPr>
        <w:t>S MISSION</w:t>
      </w:r>
      <w:bookmarkEnd w:id="20"/>
      <w:bookmarkEnd w:id="21"/>
    </w:p>
    <w:p w:rsidR="002938BC" w:rsidRPr="006728B3" w:rsidRDefault="002938BC" w:rsidP="002938BC"/>
    <w:p w:rsidR="004F1DB0" w:rsidRPr="006728B3" w:rsidRDefault="004F1DB0" w:rsidP="00FA4EBE">
      <w:pPr>
        <w:pStyle w:val="Heading1"/>
        <w:numPr>
          <w:ilvl w:val="0"/>
          <w:numId w:val="22"/>
        </w:numPr>
        <w:ind w:left="720"/>
        <w:rPr>
          <w:b w:val="0"/>
          <w:sz w:val="24"/>
          <w:szCs w:val="24"/>
          <w:u w:val="none"/>
        </w:rPr>
      </w:pPr>
      <w:bookmarkStart w:id="23" w:name="_Toc488247287"/>
      <w:bookmarkStart w:id="24" w:name="_Toc488247374"/>
      <w:bookmarkStart w:id="25" w:name="_Toc488247443"/>
      <w:bookmarkStart w:id="26" w:name="_Toc488311920"/>
      <w:bookmarkStart w:id="27" w:name="_Toc528744999"/>
      <w:r w:rsidRPr="006728B3">
        <w:rPr>
          <w:b w:val="0"/>
          <w:sz w:val="24"/>
          <w:szCs w:val="24"/>
          <w:u w:val="none"/>
        </w:rPr>
        <w:t xml:space="preserve">Provides opportunities for students to hone skills and abilities </w:t>
      </w:r>
      <w:r w:rsidR="002938BC" w:rsidRPr="006728B3">
        <w:rPr>
          <w:b w:val="0"/>
          <w:sz w:val="24"/>
          <w:szCs w:val="24"/>
          <w:u w:val="none"/>
        </w:rPr>
        <w:t xml:space="preserve">explored within </w:t>
      </w:r>
      <w:r w:rsidRPr="006728B3">
        <w:rPr>
          <w:b w:val="0"/>
          <w:sz w:val="24"/>
          <w:szCs w:val="24"/>
          <w:u w:val="none"/>
        </w:rPr>
        <w:t>didactic coursework.</w:t>
      </w:r>
      <w:bookmarkEnd w:id="23"/>
      <w:bookmarkEnd w:id="24"/>
      <w:bookmarkEnd w:id="25"/>
      <w:bookmarkEnd w:id="26"/>
      <w:bookmarkEnd w:id="27"/>
    </w:p>
    <w:p w:rsidR="004F1DB0" w:rsidRPr="006728B3" w:rsidRDefault="004F1DB0" w:rsidP="00FA4EBE">
      <w:pPr>
        <w:pStyle w:val="Heading1"/>
        <w:numPr>
          <w:ilvl w:val="0"/>
          <w:numId w:val="22"/>
        </w:numPr>
        <w:ind w:left="720"/>
        <w:rPr>
          <w:b w:val="0"/>
          <w:sz w:val="24"/>
          <w:szCs w:val="24"/>
          <w:u w:val="none"/>
        </w:rPr>
      </w:pPr>
      <w:bookmarkStart w:id="28" w:name="_Toc488247288"/>
      <w:bookmarkStart w:id="29" w:name="_Toc488247375"/>
      <w:bookmarkStart w:id="30" w:name="_Toc488247444"/>
      <w:bookmarkStart w:id="31" w:name="_Toc488311921"/>
      <w:bookmarkStart w:id="32" w:name="_Toc528745000"/>
      <w:r w:rsidRPr="006728B3">
        <w:rPr>
          <w:b w:val="0"/>
          <w:sz w:val="24"/>
          <w:szCs w:val="24"/>
          <w:u w:val="none"/>
        </w:rPr>
        <w:t xml:space="preserve">Requires students </w:t>
      </w:r>
      <w:r w:rsidR="00A30B91" w:rsidRPr="006728B3">
        <w:rPr>
          <w:b w:val="0"/>
          <w:sz w:val="24"/>
          <w:szCs w:val="24"/>
          <w:u w:val="none"/>
        </w:rPr>
        <w:t>practice within diverse clinical environments and with patients across the lifespan.</w:t>
      </w:r>
      <w:bookmarkEnd w:id="28"/>
      <w:bookmarkEnd w:id="29"/>
      <w:bookmarkEnd w:id="30"/>
      <w:bookmarkEnd w:id="31"/>
      <w:bookmarkEnd w:id="32"/>
    </w:p>
    <w:p w:rsidR="004F1DB0" w:rsidRPr="006728B3" w:rsidRDefault="004F1DB0" w:rsidP="00FA4EBE">
      <w:pPr>
        <w:pStyle w:val="Heading1"/>
        <w:numPr>
          <w:ilvl w:val="0"/>
          <w:numId w:val="22"/>
        </w:numPr>
        <w:ind w:left="720"/>
        <w:rPr>
          <w:b w:val="0"/>
          <w:sz w:val="24"/>
          <w:szCs w:val="24"/>
          <w:u w:val="none"/>
        </w:rPr>
      </w:pPr>
      <w:bookmarkStart w:id="33" w:name="_Toc488247289"/>
      <w:bookmarkStart w:id="34" w:name="_Toc488247376"/>
      <w:bookmarkStart w:id="35" w:name="_Toc488247445"/>
      <w:bookmarkStart w:id="36" w:name="_Toc488311922"/>
      <w:bookmarkStart w:id="37" w:name="_Toc528745001"/>
      <w:r w:rsidRPr="006728B3">
        <w:rPr>
          <w:b w:val="0"/>
          <w:sz w:val="24"/>
          <w:szCs w:val="24"/>
          <w:u w:val="none"/>
        </w:rPr>
        <w:t xml:space="preserve">Gives back to the community </w:t>
      </w:r>
      <w:r w:rsidR="002938BC" w:rsidRPr="006728B3">
        <w:rPr>
          <w:b w:val="0"/>
          <w:sz w:val="24"/>
          <w:szCs w:val="24"/>
          <w:u w:val="none"/>
        </w:rPr>
        <w:t>by requiring 1</w:t>
      </w:r>
      <w:r w:rsidRPr="006728B3">
        <w:rPr>
          <w:b w:val="0"/>
          <w:sz w:val="24"/>
          <w:szCs w:val="24"/>
          <w:u w:val="none"/>
        </w:rPr>
        <w:t xml:space="preserve"> of 3 clinical experiences </w:t>
      </w:r>
      <w:r w:rsidR="00A30B91" w:rsidRPr="006728B3">
        <w:rPr>
          <w:b w:val="0"/>
          <w:sz w:val="24"/>
          <w:szCs w:val="24"/>
          <w:u w:val="none"/>
        </w:rPr>
        <w:t>be completed</w:t>
      </w:r>
      <w:r w:rsidRPr="006728B3">
        <w:rPr>
          <w:b w:val="0"/>
          <w:sz w:val="24"/>
          <w:szCs w:val="24"/>
          <w:u w:val="none"/>
        </w:rPr>
        <w:t xml:space="preserve"> within the defined region of 200 geographic miles from the Radford University DPT campus in Roanoke, VA.</w:t>
      </w:r>
      <w:bookmarkEnd w:id="33"/>
      <w:bookmarkEnd w:id="34"/>
      <w:bookmarkEnd w:id="35"/>
      <w:bookmarkEnd w:id="36"/>
      <w:bookmarkEnd w:id="37"/>
    </w:p>
    <w:p w:rsidR="004F1DB0" w:rsidRPr="006728B3" w:rsidRDefault="004F1DB0" w:rsidP="00C5661F">
      <w:pPr>
        <w:pStyle w:val="Heading1"/>
        <w:ind w:left="0"/>
        <w:rPr>
          <w:b w:val="0"/>
          <w:sz w:val="24"/>
          <w:szCs w:val="24"/>
          <w:u w:val="none"/>
        </w:rPr>
      </w:pPr>
    </w:p>
    <w:p w:rsidR="00CC73D2" w:rsidRPr="006728B3" w:rsidRDefault="005C7BB2" w:rsidP="00C5661F">
      <w:pPr>
        <w:pStyle w:val="Heading1"/>
        <w:ind w:left="0"/>
        <w:rPr>
          <w:b w:val="0"/>
          <w:sz w:val="24"/>
          <w:szCs w:val="24"/>
          <w:u w:val="none"/>
        </w:rPr>
      </w:pPr>
      <w:bookmarkStart w:id="38" w:name="_Toc488247290"/>
      <w:bookmarkStart w:id="39" w:name="_Toc528745002"/>
      <w:r w:rsidRPr="006728B3">
        <w:rPr>
          <w:b w:val="0"/>
          <w:sz w:val="24"/>
          <w:szCs w:val="24"/>
          <w:u w:val="none"/>
        </w:rPr>
        <w:t>PRACTICE ACT &amp; LICENSURE</w:t>
      </w:r>
      <w:bookmarkEnd w:id="38"/>
      <w:bookmarkEnd w:id="39"/>
    </w:p>
    <w:p w:rsidR="00CC73D2" w:rsidRPr="006728B3" w:rsidRDefault="00CC73D2" w:rsidP="00CC73D2"/>
    <w:p w:rsidR="00CC73D2" w:rsidRPr="006728B3" w:rsidRDefault="00CC73D2" w:rsidP="00CC73D2">
      <w:r w:rsidRPr="006728B3">
        <w:t xml:space="preserve">Physical Therapy </w:t>
      </w:r>
      <w:r w:rsidR="005B6AF2">
        <w:t xml:space="preserve">clinical </w:t>
      </w:r>
      <w:r w:rsidR="003151F3" w:rsidRPr="006728B3">
        <w:t>faculty</w:t>
      </w:r>
      <w:r w:rsidR="003151F3">
        <w:t xml:space="preserve"> is</w:t>
      </w:r>
      <w:r w:rsidRPr="006728B3">
        <w:t xml:space="preserve"> required to practice under the regulations </w:t>
      </w:r>
      <w:r w:rsidR="005B6AF2">
        <w:t>of their state’s Practice Act and</w:t>
      </w:r>
      <w:r w:rsidRPr="006728B3">
        <w:t xml:space="preserve"> licensure. </w:t>
      </w:r>
      <w:r w:rsidR="005B6AF2">
        <w:t xml:space="preserve">Students are encouraged to look up the practice act of the state in which they are completing their clinical experiences. </w:t>
      </w:r>
      <w:r w:rsidRPr="006728B3">
        <w:t>The Commonwealth of Virginia Regulations governing the practice of physical therapy including general provisions and definitions found in Part I, licensure requirements in Part II, practice requirements in Part III, and standards of practice an</w:t>
      </w:r>
      <w:r w:rsidR="005B6AF2">
        <w:t>d confidentiality in Part</w:t>
      </w:r>
      <w:r w:rsidRPr="006728B3">
        <w:t xml:space="preserve"> IV may be accessed online via: </w:t>
      </w:r>
      <w:hyperlink r:id="rId18" w:history="1">
        <w:r w:rsidR="005C7BB2" w:rsidRPr="006728B3">
          <w:rPr>
            <w:rStyle w:val="Hyperlink"/>
          </w:rPr>
          <w:t>http://www.dhp.virginia.gov/PhysicalTherapy/default.htm</w:t>
        </w:r>
      </w:hyperlink>
      <w:r w:rsidR="005B6AF2">
        <w:t xml:space="preserve">. Virginia’s license look up website: </w:t>
      </w:r>
      <w:hyperlink r:id="rId19" w:history="1">
        <w:r w:rsidR="005B6AF2" w:rsidRPr="00ED52EF">
          <w:rPr>
            <w:rStyle w:val="Hyperlink"/>
          </w:rPr>
          <w:t>https://dhp.virginiainteractive.org/Lookup/Index</w:t>
        </w:r>
      </w:hyperlink>
      <w:r w:rsidR="005B6AF2">
        <w:t xml:space="preserve"> </w:t>
      </w:r>
    </w:p>
    <w:p w:rsidR="005C7BB2" w:rsidRPr="006728B3" w:rsidRDefault="00CC73D2" w:rsidP="00A30B91">
      <w:pPr>
        <w:pStyle w:val="Heading1"/>
        <w:ind w:left="0"/>
        <w:rPr>
          <w:sz w:val="24"/>
          <w:szCs w:val="24"/>
          <w:u w:val="none"/>
        </w:rPr>
      </w:pPr>
      <w:r w:rsidRPr="006728B3">
        <w:rPr>
          <w:sz w:val="24"/>
          <w:szCs w:val="24"/>
        </w:rPr>
        <w:br w:type="page"/>
      </w:r>
      <w:bookmarkStart w:id="40" w:name="_Toc488247291"/>
      <w:bookmarkStart w:id="41" w:name="_Toc528745003"/>
      <w:bookmarkEnd w:id="22"/>
      <w:r w:rsidR="00683790" w:rsidRPr="006728B3">
        <w:rPr>
          <w:sz w:val="24"/>
          <w:szCs w:val="24"/>
          <w:u w:val="none"/>
        </w:rPr>
        <w:t>CURRICULAR MATRIX</w:t>
      </w:r>
      <w:bookmarkEnd w:id="40"/>
      <w:bookmarkEnd w:id="41"/>
    </w:p>
    <w:p w:rsidR="007A037C" w:rsidRPr="006728B3" w:rsidRDefault="007A037C">
      <w:pPr>
        <w:pStyle w:val="BodyText"/>
        <w:kinsoku w:val="0"/>
        <w:overflowPunct w:val="0"/>
        <w:spacing w:line="200" w:lineRule="atLeast"/>
        <w:ind w:left="121"/>
      </w:pPr>
    </w:p>
    <w:p w:rsidR="007A037C" w:rsidRPr="006728B3" w:rsidRDefault="007A037C">
      <w:pPr>
        <w:pStyle w:val="BodyText"/>
        <w:kinsoku w:val="0"/>
        <w:overflowPunct w:val="0"/>
        <w:spacing w:line="200" w:lineRule="atLeast"/>
        <w:ind w:left="121"/>
      </w:pPr>
    </w:p>
    <w:p w:rsidR="00683790" w:rsidRPr="006728B3" w:rsidRDefault="008F3EF6" w:rsidP="00683790">
      <w:pPr>
        <w:pStyle w:val="BodyText"/>
        <w:kinsoku w:val="0"/>
        <w:overflowPunct w:val="0"/>
        <w:spacing w:line="200" w:lineRule="atLeast"/>
        <w:ind w:left="0"/>
        <w:sectPr w:rsidR="00683790" w:rsidRPr="006728B3" w:rsidSect="00813802">
          <w:footerReference w:type="default" r:id="rId20"/>
          <w:pgSz w:w="12240" w:h="15840"/>
          <w:pgMar w:top="1200" w:right="1080" w:bottom="760" w:left="1720" w:header="0" w:footer="720" w:gutter="0"/>
          <w:cols w:space="720" w:equalWidth="0">
            <w:col w:w="9440"/>
          </w:cols>
          <w:noEndnote/>
          <w:docGrid w:linePitch="326"/>
        </w:sectPr>
      </w:pPr>
      <w:r>
        <w:rPr>
          <w:noProof/>
        </w:rPr>
        <w:drawing>
          <wp:inline distT="0" distB="0" distL="0" distR="0">
            <wp:extent cx="5943600" cy="769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7696200"/>
                    </a:xfrm>
                    <a:prstGeom prst="rect">
                      <a:avLst/>
                    </a:prstGeom>
                    <a:noFill/>
                    <a:ln>
                      <a:noFill/>
                    </a:ln>
                  </pic:spPr>
                </pic:pic>
              </a:graphicData>
            </a:graphic>
          </wp:inline>
        </w:drawing>
      </w:r>
    </w:p>
    <w:p w:rsidR="00BF2CC9" w:rsidRPr="006728B3" w:rsidRDefault="007A037C" w:rsidP="00EB5C0E">
      <w:pPr>
        <w:pStyle w:val="Heading3"/>
        <w:kinsoku w:val="0"/>
        <w:overflowPunct w:val="0"/>
        <w:spacing w:before="58"/>
        <w:ind w:left="1440" w:hanging="1440"/>
        <w:jc w:val="center"/>
        <w:rPr>
          <w:spacing w:val="-1"/>
        </w:rPr>
      </w:pPr>
      <w:bookmarkStart w:id="42" w:name="_Toc488247292"/>
      <w:bookmarkStart w:id="43" w:name="_Toc528745004"/>
      <w:bookmarkStart w:id="44" w:name="_Toc424221542"/>
      <w:bookmarkStart w:id="45" w:name="_Toc424548717"/>
      <w:r w:rsidRPr="006728B3">
        <w:t>R</w:t>
      </w:r>
      <w:r w:rsidR="00EB5C0E" w:rsidRPr="006728B3">
        <w:t>ADFORD UNIVERSITY’S DOCTOR OF PHYSICAL THERAPY COURSE SEQUENCE</w:t>
      </w:r>
      <w:bookmarkEnd w:id="42"/>
      <w:bookmarkEnd w:id="43"/>
      <w:r w:rsidR="00EB5C0E" w:rsidRPr="006728B3">
        <w:t xml:space="preserve"> </w:t>
      </w:r>
      <w:bookmarkEnd w:id="44"/>
      <w:bookmarkEnd w:id="45"/>
    </w:p>
    <w:p w:rsidR="007A037C" w:rsidRPr="006728B3" w:rsidRDefault="00D85A33" w:rsidP="00BF2CC9">
      <w:pPr>
        <w:pStyle w:val="BodyText"/>
        <w:kinsoku w:val="0"/>
        <w:overflowPunct w:val="0"/>
        <w:spacing w:before="4"/>
        <w:ind w:left="0"/>
        <w:jc w:val="center"/>
        <w:rPr>
          <w:b/>
          <w:bCs/>
        </w:rPr>
      </w:pPr>
      <w:hyperlink r:id="rId22" w:history="1">
        <w:r w:rsidR="00BF2CC9" w:rsidRPr="006728B3">
          <w:rPr>
            <w:rStyle w:val="Hyperlink"/>
            <w:b/>
            <w:bCs/>
          </w:rPr>
          <w:t>Online Link to Course Descriptions</w:t>
        </w:r>
      </w:hyperlink>
      <w:r w:rsidR="00EB5C0E" w:rsidRPr="006728B3">
        <w:rPr>
          <w:b/>
          <w:bCs/>
        </w:rPr>
        <w:t>*</w:t>
      </w:r>
    </w:p>
    <w:p w:rsidR="009A5973" w:rsidRPr="006728B3" w:rsidRDefault="009A5973" w:rsidP="00BF2CC9">
      <w:pPr>
        <w:pStyle w:val="BodyText"/>
        <w:kinsoku w:val="0"/>
        <w:overflowPunct w:val="0"/>
        <w:spacing w:before="4"/>
        <w:ind w:left="0"/>
        <w:jc w:val="center"/>
        <w:rPr>
          <w:b/>
          <w:bCs/>
        </w:rPr>
      </w:pPr>
    </w:p>
    <w:tbl>
      <w:tblPr>
        <w:tblW w:w="8892" w:type="dxa"/>
        <w:jc w:val="center"/>
        <w:tblBorders>
          <w:top w:val="single" w:sz="6" w:space="0" w:color="666699"/>
          <w:left w:val="single" w:sz="6" w:space="0" w:color="666699"/>
          <w:bottom w:val="single" w:sz="6" w:space="0" w:color="666699"/>
          <w:right w:val="single" w:sz="6" w:space="0" w:color="666699"/>
          <w:insideH w:val="single" w:sz="6" w:space="0" w:color="666699"/>
          <w:insideV w:val="single" w:sz="6" w:space="0" w:color="666699"/>
        </w:tblBorders>
        <w:tblLayout w:type="fixed"/>
        <w:tblCellMar>
          <w:top w:w="14" w:type="dxa"/>
          <w:left w:w="72" w:type="dxa"/>
          <w:bottom w:w="14" w:type="dxa"/>
          <w:right w:w="72" w:type="dxa"/>
        </w:tblCellMar>
        <w:tblLook w:val="0000" w:firstRow="0" w:lastRow="0" w:firstColumn="0" w:lastColumn="0" w:noHBand="0" w:noVBand="0"/>
      </w:tblPr>
      <w:tblGrid>
        <w:gridCol w:w="2066"/>
        <w:gridCol w:w="6826"/>
      </w:tblGrid>
      <w:tr w:rsidR="00FA2131" w:rsidRPr="006728B3" w:rsidTr="00EB5C0E">
        <w:trPr>
          <w:cantSplit/>
          <w:jc w:val="center"/>
        </w:trPr>
        <w:tc>
          <w:tcPr>
            <w:tcW w:w="2066" w:type="dxa"/>
            <w:tcBorders>
              <w:bottom w:val="outset" w:sz="6" w:space="0" w:color="auto"/>
            </w:tcBorders>
            <w:shd w:val="clear" w:color="auto" w:fill="E0E0E0"/>
          </w:tcPr>
          <w:p w:rsidR="00FA2131" w:rsidRPr="006728B3" w:rsidRDefault="00FA2131" w:rsidP="00FA2131">
            <w:pPr>
              <w:pStyle w:val="BodyText"/>
              <w:kinsoku w:val="0"/>
              <w:overflowPunct w:val="0"/>
              <w:spacing w:before="4"/>
            </w:pPr>
            <w:bookmarkStart w:id="46" w:name="par_text_0"/>
            <w:bookmarkEnd w:id="46"/>
            <w:r w:rsidRPr="006728B3">
              <w:t>Course #</w:t>
            </w:r>
          </w:p>
        </w:tc>
        <w:tc>
          <w:tcPr>
            <w:tcW w:w="6826" w:type="dxa"/>
            <w:tcBorders>
              <w:bottom w:val="outset" w:sz="6" w:space="0" w:color="auto"/>
            </w:tcBorders>
            <w:shd w:val="clear" w:color="auto" w:fill="E0E0E0"/>
          </w:tcPr>
          <w:p w:rsidR="00FA2131" w:rsidRPr="006728B3" w:rsidRDefault="00FA2131" w:rsidP="00FA2131">
            <w:pPr>
              <w:pStyle w:val="BodyText"/>
              <w:kinsoku w:val="0"/>
              <w:overflowPunct w:val="0"/>
              <w:spacing w:before="4"/>
            </w:pPr>
            <w:r w:rsidRPr="006728B3">
              <w:t>Course Title</w:t>
            </w:r>
          </w:p>
        </w:tc>
      </w:tr>
      <w:tr w:rsidR="00FA2131" w:rsidRPr="006728B3" w:rsidTr="00EB5C0E">
        <w:trPr>
          <w:cantSplit/>
          <w:jc w:val="center"/>
        </w:trPr>
        <w:tc>
          <w:tcPr>
            <w:tcW w:w="2066" w:type="dxa"/>
            <w:tcBorders>
              <w:top w:val="outset" w:sz="6" w:space="0" w:color="auto"/>
              <w:left w:val="outset" w:sz="6" w:space="0" w:color="auto"/>
              <w:bottom w:val="outset" w:sz="6" w:space="0" w:color="auto"/>
              <w:right w:val="outset" w:sz="6" w:space="0" w:color="auto"/>
            </w:tcBorders>
          </w:tcPr>
          <w:p w:rsidR="00FA2131" w:rsidRPr="006728B3" w:rsidRDefault="00FA2131" w:rsidP="00FA2131">
            <w:pPr>
              <w:pStyle w:val="BodyText"/>
              <w:kinsoku w:val="0"/>
              <w:overflowPunct w:val="0"/>
              <w:spacing w:before="4"/>
              <w:jc w:val="center"/>
              <w:rPr>
                <w:b/>
              </w:rPr>
            </w:pPr>
          </w:p>
        </w:tc>
        <w:tc>
          <w:tcPr>
            <w:tcW w:w="6826" w:type="dxa"/>
            <w:tcBorders>
              <w:top w:val="outset" w:sz="6" w:space="0" w:color="auto"/>
              <w:left w:val="outset" w:sz="6" w:space="0" w:color="auto"/>
              <w:bottom w:val="outset" w:sz="6" w:space="0" w:color="auto"/>
              <w:right w:val="outset" w:sz="6" w:space="0" w:color="auto"/>
            </w:tcBorders>
          </w:tcPr>
          <w:p w:rsidR="00FA2131" w:rsidRPr="006728B3" w:rsidRDefault="00EB5C0E" w:rsidP="00FA2131">
            <w:pPr>
              <w:pStyle w:val="BodyText"/>
              <w:kinsoku w:val="0"/>
              <w:overflowPunct w:val="0"/>
              <w:spacing w:before="4"/>
              <w:jc w:val="center"/>
            </w:pPr>
            <w:r w:rsidRPr="006728B3">
              <w:rPr>
                <w:b/>
              </w:rPr>
              <w:t>Year 1</w:t>
            </w:r>
          </w:p>
        </w:tc>
      </w:tr>
      <w:tr w:rsidR="00FA2131" w:rsidRPr="006728B3" w:rsidTr="00683790">
        <w:trPr>
          <w:cantSplit/>
          <w:jc w:val="center"/>
        </w:trPr>
        <w:tc>
          <w:tcPr>
            <w:tcW w:w="206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FA2131" w:rsidRPr="006728B3" w:rsidRDefault="00FA2131" w:rsidP="00FA2131">
            <w:pPr>
              <w:pStyle w:val="BodyText"/>
              <w:kinsoku w:val="0"/>
              <w:overflowPunct w:val="0"/>
              <w:spacing w:before="4"/>
              <w:jc w:val="center"/>
              <w:rPr>
                <w:b/>
              </w:rPr>
            </w:pPr>
            <w:r w:rsidRPr="006728B3">
              <w:rPr>
                <w:b/>
              </w:rPr>
              <w:t>Summer</w:t>
            </w:r>
          </w:p>
        </w:tc>
        <w:tc>
          <w:tcPr>
            <w:tcW w:w="6826" w:type="dxa"/>
            <w:tcBorders>
              <w:top w:val="outset" w:sz="6" w:space="0" w:color="auto"/>
              <w:left w:val="outset" w:sz="6" w:space="0" w:color="auto"/>
              <w:bottom w:val="outset" w:sz="6" w:space="0" w:color="auto"/>
            </w:tcBorders>
            <w:shd w:val="clear" w:color="auto" w:fill="F2F2F2" w:themeFill="background1" w:themeFillShade="F2"/>
          </w:tcPr>
          <w:p w:rsidR="00FA2131" w:rsidRPr="006728B3" w:rsidRDefault="00FA2131" w:rsidP="00FA2131">
            <w:pPr>
              <w:pStyle w:val="BodyText"/>
              <w:kinsoku w:val="0"/>
              <w:overflowPunct w:val="0"/>
              <w:spacing w:before="4"/>
              <w:jc w:val="center"/>
            </w:pPr>
          </w:p>
        </w:tc>
      </w:tr>
      <w:tr w:rsidR="00FA2131" w:rsidRPr="006728B3" w:rsidTr="00683790">
        <w:trPr>
          <w:cantSplit/>
          <w:jc w:val="center"/>
        </w:trPr>
        <w:tc>
          <w:tcPr>
            <w:tcW w:w="2066" w:type="dxa"/>
            <w:tcBorders>
              <w:top w:val="outset" w:sz="6" w:space="0" w:color="auto"/>
              <w:bottom w:val="outset" w:sz="6" w:space="0" w:color="auto"/>
              <w:right w:val="outset" w:sz="6" w:space="0" w:color="auto"/>
            </w:tcBorders>
            <w:shd w:val="clear" w:color="auto" w:fill="F2F2F2" w:themeFill="background1" w:themeFillShade="F2"/>
          </w:tcPr>
          <w:p w:rsidR="00FA2131" w:rsidRPr="006728B3" w:rsidRDefault="00FA2131" w:rsidP="00FA2131">
            <w:pPr>
              <w:pStyle w:val="BodyText"/>
              <w:kinsoku w:val="0"/>
              <w:overflowPunct w:val="0"/>
              <w:spacing w:before="4"/>
              <w:jc w:val="center"/>
            </w:pPr>
            <w:r w:rsidRPr="006728B3">
              <w:t>AHPT 800</w:t>
            </w:r>
          </w:p>
        </w:tc>
        <w:tc>
          <w:tcPr>
            <w:tcW w:w="6826" w:type="dxa"/>
            <w:tcBorders>
              <w:top w:val="outset" w:sz="6" w:space="0" w:color="auto"/>
              <w:left w:val="outset" w:sz="6" w:space="0" w:color="auto"/>
              <w:bottom w:val="outset" w:sz="6" w:space="0" w:color="auto"/>
            </w:tcBorders>
            <w:shd w:val="clear" w:color="auto" w:fill="F2F2F2" w:themeFill="background1" w:themeFillShade="F2"/>
          </w:tcPr>
          <w:p w:rsidR="00FA2131" w:rsidRPr="006728B3" w:rsidRDefault="00FA2131" w:rsidP="00FA2131">
            <w:pPr>
              <w:pStyle w:val="BodyText"/>
              <w:kinsoku w:val="0"/>
              <w:overflowPunct w:val="0"/>
              <w:spacing w:before="4"/>
              <w:jc w:val="center"/>
            </w:pPr>
            <w:r w:rsidRPr="006728B3">
              <w:t>Human Anatomy</w:t>
            </w:r>
          </w:p>
        </w:tc>
      </w:tr>
      <w:tr w:rsidR="00FA2131" w:rsidRPr="006728B3" w:rsidTr="00683790">
        <w:trPr>
          <w:cantSplit/>
          <w:jc w:val="center"/>
        </w:trPr>
        <w:tc>
          <w:tcPr>
            <w:tcW w:w="206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FA2131" w:rsidRPr="006728B3" w:rsidRDefault="00FA2131" w:rsidP="00FA2131">
            <w:pPr>
              <w:pStyle w:val="BodyText"/>
              <w:kinsoku w:val="0"/>
              <w:overflowPunct w:val="0"/>
              <w:spacing w:before="4"/>
              <w:jc w:val="center"/>
              <w:rPr>
                <w:b/>
              </w:rPr>
            </w:pPr>
            <w:r w:rsidRPr="006728B3">
              <w:rPr>
                <w:b/>
              </w:rPr>
              <w:t>Fall</w:t>
            </w:r>
          </w:p>
        </w:tc>
        <w:tc>
          <w:tcPr>
            <w:tcW w:w="682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FA2131" w:rsidRPr="006728B3" w:rsidRDefault="00FA2131" w:rsidP="00FA2131">
            <w:pPr>
              <w:pStyle w:val="BodyText"/>
              <w:kinsoku w:val="0"/>
              <w:overflowPunct w:val="0"/>
              <w:spacing w:before="4"/>
              <w:jc w:val="center"/>
            </w:pPr>
          </w:p>
        </w:tc>
      </w:tr>
      <w:tr w:rsidR="00FA2131" w:rsidRPr="006728B3" w:rsidTr="00683790">
        <w:trPr>
          <w:cantSplit/>
          <w:jc w:val="center"/>
        </w:trPr>
        <w:tc>
          <w:tcPr>
            <w:tcW w:w="206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FA2131" w:rsidRPr="006728B3" w:rsidRDefault="00FA2131" w:rsidP="00FA2131">
            <w:pPr>
              <w:pStyle w:val="BodyText"/>
              <w:kinsoku w:val="0"/>
              <w:overflowPunct w:val="0"/>
              <w:spacing w:before="4"/>
              <w:jc w:val="center"/>
            </w:pPr>
            <w:r w:rsidRPr="006728B3">
              <w:t>AHPT 810</w:t>
            </w:r>
          </w:p>
        </w:tc>
        <w:tc>
          <w:tcPr>
            <w:tcW w:w="682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FA2131" w:rsidRPr="006728B3" w:rsidRDefault="00FA2131" w:rsidP="00FA2131">
            <w:pPr>
              <w:pStyle w:val="BodyText"/>
              <w:kinsoku w:val="0"/>
              <w:overflowPunct w:val="0"/>
              <w:spacing w:before="4"/>
              <w:jc w:val="center"/>
            </w:pPr>
            <w:r w:rsidRPr="006728B3">
              <w:t>Exercise Physiology</w:t>
            </w:r>
          </w:p>
        </w:tc>
      </w:tr>
      <w:tr w:rsidR="00FA2131" w:rsidRPr="006728B3" w:rsidTr="00683790">
        <w:trPr>
          <w:cantSplit/>
          <w:jc w:val="center"/>
        </w:trPr>
        <w:tc>
          <w:tcPr>
            <w:tcW w:w="206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FA2131" w:rsidRPr="006728B3" w:rsidRDefault="00FA2131" w:rsidP="00FA2131">
            <w:pPr>
              <w:pStyle w:val="BodyText"/>
              <w:kinsoku w:val="0"/>
              <w:overflowPunct w:val="0"/>
              <w:spacing w:before="4"/>
              <w:jc w:val="center"/>
            </w:pPr>
            <w:r w:rsidRPr="006728B3">
              <w:t>AHPT 812</w:t>
            </w:r>
          </w:p>
        </w:tc>
        <w:tc>
          <w:tcPr>
            <w:tcW w:w="682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FA2131" w:rsidRPr="006728B3" w:rsidRDefault="00FA2131" w:rsidP="00FA2131">
            <w:pPr>
              <w:pStyle w:val="BodyText"/>
              <w:kinsoku w:val="0"/>
              <w:overflowPunct w:val="0"/>
              <w:spacing w:before="4"/>
              <w:jc w:val="center"/>
            </w:pPr>
            <w:r w:rsidRPr="006728B3">
              <w:t>Clinical Medicine I</w:t>
            </w:r>
          </w:p>
        </w:tc>
      </w:tr>
      <w:tr w:rsidR="00FA2131" w:rsidRPr="006728B3" w:rsidTr="00683790">
        <w:trPr>
          <w:cantSplit/>
          <w:jc w:val="center"/>
        </w:trPr>
        <w:tc>
          <w:tcPr>
            <w:tcW w:w="2066" w:type="dxa"/>
            <w:tcBorders>
              <w:top w:val="outset" w:sz="6" w:space="0" w:color="auto"/>
              <w:bottom w:val="outset" w:sz="6" w:space="0" w:color="auto"/>
            </w:tcBorders>
            <w:shd w:val="clear" w:color="auto" w:fill="F2F2F2" w:themeFill="background1" w:themeFillShade="F2"/>
          </w:tcPr>
          <w:p w:rsidR="00FA2131" w:rsidRPr="006728B3" w:rsidRDefault="00FA2131" w:rsidP="00FA2131">
            <w:pPr>
              <w:pStyle w:val="BodyText"/>
              <w:kinsoku w:val="0"/>
              <w:overflowPunct w:val="0"/>
              <w:spacing w:before="4"/>
              <w:jc w:val="center"/>
            </w:pPr>
            <w:r w:rsidRPr="006728B3">
              <w:t>AHPT 814</w:t>
            </w:r>
          </w:p>
        </w:tc>
        <w:tc>
          <w:tcPr>
            <w:tcW w:w="6826" w:type="dxa"/>
            <w:tcBorders>
              <w:top w:val="outset" w:sz="6" w:space="0" w:color="auto"/>
              <w:bottom w:val="outset" w:sz="6" w:space="0" w:color="auto"/>
            </w:tcBorders>
            <w:shd w:val="clear" w:color="auto" w:fill="F2F2F2" w:themeFill="background1" w:themeFillShade="F2"/>
          </w:tcPr>
          <w:p w:rsidR="00FA2131" w:rsidRPr="006728B3" w:rsidRDefault="00FA2131" w:rsidP="00FA2131">
            <w:pPr>
              <w:pStyle w:val="BodyText"/>
              <w:kinsoku w:val="0"/>
              <w:overflowPunct w:val="0"/>
              <w:spacing w:before="4"/>
              <w:jc w:val="center"/>
            </w:pPr>
            <w:r w:rsidRPr="006728B3">
              <w:t>Patient Management I</w:t>
            </w:r>
          </w:p>
        </w:tc>
      </w:tr>
      <w:tr w:rsidR="00FA2131" w:rsidRPr="006728B3" w:rsidTr="00683790">
        <w:trPr>
          <w:cantSplit/>
          <w:jc w:val="center"/>
        </w:trPr>
        <w:tc>
          <w:tcPr>
            <w:tcW w:w="2066" w:type="dxa"/>
            <w:tcBorders>
              <w:top w:val="outset" w:sz="6" w:space="0" w:color="auto"/>
              <w:bottom w:val="outset" w:sz="6" w:space="0" w:color="auto"/>
            </w:tcBorders>
            <w:shd w:val="clear" w:color="auto" w:fill="F2F2F2" w:themeFill="background1" w:themeFillShade="F2"/>
          </w:tcPr>
          <w:p w:rsidR="00FA2131" w:rsidRPr="006728B3" w:rsidRDefault="00FA2131" w:rsidP="00FA2131">
            <w:pPr>
              <w:pStyle w:val="BodyText"/>
              <w:kinsoku w:val="0"/>
              <w:overflowPunct w:val="0"/>
              <w:spacing w:before="4"/>
              <w:jc w:val="center"/>
            </w:pPr>
            <w:r w:rsidRPr="006728B3">
              <w:t>AHPT 816</w:t>
            </w:r>
          </w:p>
        </w:tc>
        <w:tc>
          <w:tcPr>
            <w:tcW w:w="6826" w:type="dxa"/>
            <w:tcBorders>
              <w:top w:val="outset" w:sz="6" w:space="0" w:color="auto"/>
              <w:bottom w:val="outset" w:sz="6" w:space="0" w:color="auto"/>
            </w:tcBorders>
            <w:shd w:val="clear" w:color="auto" w:fill="F2F2F2" w:themeFill="background1" w:themeFillShade="F2"/>
          </w:tcPr>
          <w:p w:rsidR="00FA2131" w:rsidRPr="006728B3" w:rsidRDefault="00FA2131" w:rsidP="00FA2131">
            <w:pPr>
              <w:pStyle w:val="BodyText"/>
              <w:kinsoku w:val="0"/>
              <w:overflowPunct w:val="0"/>
              <w:spacing w:before="4"/>
              <w:jc w:val="center"/>
            </w:pPr>
            <w:r w:rsidRPr="006728B3">
              <w:t>Theory and Practice I</w:t>
            </w:r>
          </w:p>
        </w:tc>
      </w:tr>
      <w:tr w:rsidR="00FA2131" w:rsidRPr="006728B3" w:rsidTr="00683790">
        <w:trPr>
          <w:cantSplit/>
          <w:jc w:val="center"/>
        </w:trPr>
        <w:tc>
          <w:tcPr>
            <w:tcW w:w="2066" w:type="dxa"/>
            <w:tcBorders>
              <w:top w:val="outset" w:sz="6" w:space="0" w:color="auto"/>
              <w:bottom w:val="outset" w:sz="6" w:space="0" w:color="auto"/>
            </w:tcBorders>
            <w:shd w:val="clear" w:color="auto" w:fill="F2F2F2" w:themeFill="background1" w:themeFillShade="F2"/>
          </w:tcPr>
          <w:p w:rsidR="00FA2131" w:rsidRPr="006728B3" w:rsidRDefault="00FA2131" w:rsidP="00FA2131">
            <w:pPr>
              <w:pStyle w:val="BodyText"/>
              <w:kinsoku w:val="0"/>
              <w:overflowPunct w:val="0"/>
              <w:spacing w:before="4"/>
              <w:jc w:val="center"/>
            </w:pPr>
            <w:r w:rsidRPr="006728B3">
              <w:t>AHPT 820</w:t>
            </w:r>
          </w:p>
        </w:tc>
        <w:tc>
          <w:tcPr>
            <w:tcW w:w="6826" w:type="dxa"/>
            <w:tcBorders>
              <w:top w:val="outset" w:sz="6" w:space="0" w:color="auto"/>
              <w:bottom w:val="outset" w:sz="6" w:space="0" w:color="auto"/>
            </w:tcBorders>
            <w:shd w:val="clear" w:color="auto" w:fill="F2F2F2" w:themeFill="background1" w:themeFillShade="F2"/>
          </w:tcPr>
          <w:p w:rsidR="00FA2131" w:rsidRPr="006728B3" w:rsidRDefault="00FA2131" w:rsidP="00FA2131">
            <w:pPr>
              <w:pStyle w:val="BodyText"/>
              <w:kinsoku w:val="0"/>
              <w:overflowPunct w:val="0"/>
              <w:spacing w:before="4"/>
              <w:jc w:val="center"/>
            </w:pPr>
            <w:r w:rsidRPr="006728B3">
              <w:t>Kinesiology/Biomechanics</w:t>
            </w:r>
          </w:p>
        </w:tc>
      </w:tr>
      <w:tr w:rsidR="00FA2131" w:rsidRPr="006728B3" w:rsidTr="00683790">
        <w:trPr>
          <w:cantSplit/>
          <w:jc w:val="center"/>
        </w:trPr>
        <w:tc>
          <w:tcPr>
            <w:tcW w:w="2066" w:type="dxa"/>
            <w:tcBorders>
              <w:top w:val="outset" w:sz="6" w:space="0" w:color="auto"/>
              <w:bottom w:val="outset" w:sz="6" w:space="0" w:color="auto"/>
            </w:tcBorders>
            <w:shd w:val="clear" w:color="auto" w:fill="F2F2F2" w:themeFill="background1" w:themeFillShade="F2"/>
          </w:tcPr>
          <w:p w:rsidR="00FA2131" w:rsidRPr="006728B3" w:rsidRDefault="00FA2131" w:rsidP="00FA2131">
            <w:pPr>
              <w:pStyle w:val="BodyText"/>
              <w:kinsoku w:val="0"/>
              <w:overflowPunct w:val="0"/>
              <w:spacing w:before="4"/>
              <w:jc w:val="center"/>
              <w:rPr>
                <w:b/>
              </w:rPr>
            </w:pPr>
            <w:r w:rsidRPr="006728B3">
              <w:rPr>
                <w:b/>
              </w:rPr>
              <w:t>Spring</w:t>
            </w:r>
          </w:p>
        </w:tc>
        <w:tc>
          <w:tcPr>
            <w:tcW w:w="6826" w:type="dxa"/>
            <w:tcBorders>
              <w:top w:val="outset" w:sz="6" w:space="0" w:color="auto"/>
              <w:bottom w:val="outset" w:sz="6" w:space="0" w:color="auto"/>
            </w:tcBorders>
            <w:shd w:val="clear" w:color="auto" w:fill="F2F2F2" w:themeFill="background1" w:themeFillShade="F2"/>
          </w:tcPr>
          <w:p w:rsidR="00FA2131" w:rsidRPr="006728B3" w:rsidRDefault="00FA2131" w:rsidP="00FA2131">
            <w:pPr>
              <w:pStyle w:val="BodyText"/>
              <w:kinsoku w:val="0"/>
              <w:overflowPunct w:val="0"/>
              <w:spacing w:before="4"/>
              <w:jc w:val="center"/>
            </w:pPr>
          </w:p>
        </w:tc>
      </w:tr>
      <w:tr w:rsidR="00FA2131" w:rsidRPr="006728B3" w:rsidTr="00683790">
        <w:trPr>
          <w:cantSplit/>
          <w:jc w:val="center"/>
        </w:trPr>
        <w:tc>
          <w:tcPr>
            <w:tcW w:w="2066" w:type="dxa"/>
            <w:tcBorders>
              <w:top w:val="outset" w:sz="6" w:space="0" w:color="auto"/>
              <w:bottom w:val="outset" w:sz="6" w:space="0" w:color="auto"/>
            </w:tcBorders>
            <w:shd w:val="clear" w:color="auto" w:fill="F2F2F2" w:themeFill="background1" w:themeFillShade="F2"/>
          </w:tcPr>
          <w:p w:rsidR="00FA2131" w:rsidRPr="006728B3" w:rsidRDefault="00FA2131" w:rsidP="00FA2131">
            <w:pPr>
              <w:pStyle w:val="BodyText"/>
              <w:kinsoku w:val="0"/>
              <w:overflowPunct w:val="0"/>
              <w:spacing w:before="4"/>
              <w:jc w:val="center"/>
            </w:pPr>
            <w:r w:rsidRPr="006728B3">
              <w:t>AHPT 818</w:t>
            </w:r>
          </w:p>
        </w:tc>
        <w:tc>
          <w:tcPr>
            <w:tcW w:w="6826" w:type="dxa"/>
            <w:tcBorders>
              <w:top w:val="outset" w:sz="6" w:space="0" w:color="auto"/>
              <w:bottom w:val="outset" w:sz="6" w:space="0" w:color="auto"/>
            </w:tcBorders>
            <w:shd w:val="clear" w:color="auto" w:fill="F2F2F2" w:themeFill="background1" w:themeFillShade="F2"/>
          </w:tcPr>
          <w:p w:rsidR="00FA2131" w:rsidRPr="006728B3" w:rsidRDefault="00FA2131" w:rsidP="00FA2131">
            <w:pPr>
              <w:pStyle w:val="BodyText"/>
              <w:kinsoku w:val="0"/>
              <w:overflowPunct w:val="0"/>
              <w:spacing w:before="4"/>
              <w:jc w:val="center"/>
            </w:pPr>
            <w:r w:rsidRPr="006728B3">
              <w:t>Neuroscience</w:t>
            </w:r>
          </w:p>
        </w:tc>
      </w:tr>
      <w:tr w:rsidR="00FA2131" w:rsidRPr="006728B3" w:rsidTr="00683790">
        <w:trPr>
          <w:cantSplit/>
          <w:jc w:val="center"/>
        </w:trPr>
        <w:tc>
          <w:tcPr>
            <w:tcW w:w="2066" w:type="dxa"/>
            <w:tcBorders>
              <w:top w:val="outset" w:sz="6" w:space="0" w:color="auto"/>
              <w:bottom w:val="outset" w:sz="6" w:space="0" w:color="auto"/>
            </w:tcBorders>
            <w:shd w:val="clear" w:color="auto" w:fill="F2F2F2" w:themeFill="background1" w:themeFillShade="F2"/>
          </w:tcPr>
          <w:p w:rsidR="00FA2131" w:rsidRPr="006728B3" w:rsidRDefault="00FA2131" w:rsidP="00FA2131">
            <w:pPr>
              <w:pStyle w:val="BodyText"/>
              <w:kinsoku w:val="0"/>
              <w:overflowPunct w:val="0"/>
              <w:spacing w:before="4"/>
              <w:jc w:val="center"/>
            </w:pPr>
            <w:r w:rsidRPr="006728B3">
              <w:t>AHPT 824</w:t>
            </w:r>
          </w:p>
        </w:tc>
        <w:tc>
          <w:tcPr>
            <w:tcW w:w="6826" w:type="dxa"/>
            <w:tcBorders>
              <w:top w:val="outset" w:sz="6" w:space="0" w:color="auto"/>
              <w:bottom w:val="outset" w:sz="6" w:space="0" w:color="auto"/>
            </w:tcBorders>
            <w:shd w:val="clear" w:color="auto" w:fill="F2F2F2" w:themeFill="background1" w:themeFillShade="F2"/>
          </w:tcPr>
          <w:p w:rsidR="00FA2131" w:rsidRPr="006728B3" w:rsidRDefault="00FA2131" w:rsidP="00FA2131">
            <w:pPr>
              <w:pStyle w:val="BodyText"/>
              <w:kinsoku w:val="0"/>
              <w:overflowPunct w:val="0"/>
              <w:spacing w:before="4"/>
              <w:jc w:val="center"/>
            </w:pPr>
            <w:r w:rsidRPr="006728B3">
              <w:t>Clinical Medicine II</w:t>
            </w:r>
          </w:p>
        </w:tc>
      </w:tr>
      <w:tr w:rsidR="00FA2131" w:rsidRPr="006728B3" w:rsidTr="00683790">
        <w:trPr>
          <w:cantSplit/>
          <w:jc w:val="center"/>
        </w:trPr>
        <w:tc>
          <w:tcPr>
            <w:tcW w:w="2066" w:type="dxa"/>
            <w:tcBorders>
              <w:top w:val="outset" w:sz="6" w:space="0" w:color="auto"/>
              <w:bottom w:val="outset" w:sz="6" w:space="0" w:color="auto"/>
            </w:tcBorders>
            <w:shd w:val="clear" w:color="auto" w:fill="F2F2F2" w:themeFill="background1" w:themeFillShade="F2"/>
          </w:tcPr>
          <w:p w:rsidR="00FA2131" w:rsidRPr="006728B3" w:rsidRDefault="00FA2131" w:rsidP="00FA2131">
            <w:pPr>
              <w:pStyle w:val="BodyText"/>
              <w:kinsoku w:val="0"/>
              <w:overflowPunct w:val="0"/>
              <w:spacing w:before="4"/>
              <w:jc w:val="center"/>
            </w:pPr>
            <w:r w:rsidRPr="006728B3">
              <w:t>AHPT 826</w:t>
            </w:r>
          </w:p>
        </w:tc>
        <w:tc>
          <w:tcPr>
            <w:tcW w:w="6826" w:type="dxa"/>
            <w:tcBorders>
              <w:top w:val="outset" w:sz="6" w:space="0" w:color="auto"/>
              <w:bottom w:val="outset" w:sz="6" w:space="0" w:color="auto"/>
            </w:tcBorders>
            <w:shd w:val="clear" w:color="auto" w:fill="F2F2F2" w:themeFill="background1" w:themeFillShade="F2"/>
          </w:tcPr>
          <w:p w:rsidR="00FA2131" w:rsidRPr="006728B3" w:rsidRDefault="00FA2131" w:rsidP="00FA2131">
            <w:pPr>
              <w:pStyle w:val="BodyText"/>
              <w:kinsoku w:val="0"/>
              <w:overflowPunct w:val="0"/>
              <w:spacing w:before="4"/>
              <w:jc w:val="center"/>
            </w:pPr>
            <w:r w:rsidRPr="006728B3">
              <w:t>Patient Management II</w:t>
            </w:r>
          </w:p>
        </w:tc>
      </w:tr>
      <w:tr w:rsidR="00FA2131" w:rsidRPr="006728B3" w:rsidTr="00683790">
        <w:trPr>
          <w:cantSplit/>
          <w:jc w:val="center"/>
        </w:trPr>
        <w:tc>
          <w:tcPr>
            <w:tcW w:w="2066" w:type="dxa"/>
            <w:tcBorders>
              <w:top w:val="outset" w:sz="6" w:space="0" w:color="auto"/>
              <w:bottom w:val="outset" w:sz="6" w:space="0" w:color="auto"/>
            </w:tcBorders>
            <w:shd w:val="clear" w:color="auto" w:fill="F2F2F2" w:themeFill="background1" w:themeFillShade="F2"/>
          </w:tcPr>
          <w:p w:rsidR="00FA2131" w:rsidRPr="006728B3" w:rsidRDefault="00FA2131" w:rsidP="00FA2131">
            <w:pPr>
              <w:pStyle w:val="BodyText"/>
              <w:kinsoku w:val="0"/>
              <w:overflowPunct w:val="0"/>
              <w:spacing w:before="4"/>
              <w:jc w:val="center"/>
            </w:pPr>
            <w:r w:rsidRPr="006728B3">
              <w:t>AHPT 828</w:t>
            </w:r>
          </w:p>
        </w:tc>
        <w:tc>
          <w:tcPr>
            <w:tcW w:w="6826" w:type="dxa"/>
            <w:tcBorders>
              <w:top w:val="outset" w:sz="6" w:space="0" w:color="auto"/>
              <w:bottom w:val="outset" w:sz="6" w:space="0" w:color="auto"/>
            </w:tcBorders>
            <w:shd w:val="clear" w:color="auto" w:fill="F2F2F2" w:themeFill="background1" w:themeFillShade="F2"/>
          </w:tcPr>
          <w:p w:rsidR="00FA2131" w:rsidRPr="006728B3" w:rsidRDefault="00FA2131" w:rsidP="00FA2131">
            <w:pPr>
              <w:pStyle w:val="BodyText"/>
              <w:kinsoku w:val="0"/>
              <w:overflowPunct w:val="0"/>
              <w:spacing w:before="4"/>
              <w:jc w:val="center"/>
            </w:pPr>
            <w:r w:rsidRPr="006728B3">
              <w:t>Theory and Practice II</w:t>
            </w:r>
          </w:p>
        </w:tc>
      </w:tr>
      <w:tr w:rsidR="00FA2131" w:rsidRPr="006728B3" w:rsidTr="00683790">
        <w:trPr>
          <w:cantSplit/>
          <w:jc w:val="center"/>
        </w:trPr>
        <w:tc>
          <w:tcPr>
            <w:tcW w:w="2066" w:type="dxa"/>
            <w:tcBorders>
              <w:top w:val="outset" w:sz="6" w:space="0" w:color="auto"/>
              <w:bottom w:val="outset" w:sz="6" w:space="0" w:color="auto"/>
            </w:tcBorders>
            <w:shd w:val="clear" w:color="auto" w:fill="F2F2F2" w:themeFill="background1" w:themeFillShade="F2"/>
          </w:tcPr>
          <w:p w:rsidR="00FA2131" w:rsidRPr="006728B3" w:rsidRDefault="00FA2131" w:rsidP="00FA2131">
            <w:pPr>
              <w:pStyle w:val="BodyText"/>
              <w:kinsoku w:val="0"/>
              <w:overflowPunct w:val="0"/>
              <w:spacing w:before="4"/>
              <w:jc w:val="center"/>
            </w:pPr>
            <w:r w:rsidRPr="006728B3">
              <w:t>AHPT 829</w:t>
            </w:r>
          </w:p>
        </w:tc>
        <w:tc>
          <w:tcPr>
            <w:tcW w:w="6826" w:type="dxa"/>
            <w:tcBorders>
              <w:top w:val="outset" w:sz="6" w:space="0" w:color="auto"/>
              <w:bottom w:val="outset" w:sz="6" w:space="0" w:color="auto"/>
            </w:tcBorders>
            <w:shd w:val="clear" w:color="auto" w:fill="F2F2F2" w:themeFill="background1" w:themeFillShade="F2"/>
          </w:tcPr>
          <w:p w:rsidR="00FA2131" w:rsidRPr="006728B3" w:rsidRDefault="00FA2131" w:rsidP="00FA2131">
            <w:pPr>
              <w:pStyle w:val="BodyText"/>
              <w:kinsoku w:val="0"/>
              <w:overflowPunct w:val="0"/>
              <w:spacing w:before="4"/>
              <w:jc w:val="center"/>
            </w:pPr>
            <w:r w:rsidRPr="006728B3">
              <w:t>Research/Scientific Inquiry I</w:t>
            </w:r>
          </w:p>
        </w:tc>
      </w:tr>
      <w:tr w:rsidR="00FA2131" w:rsidRPr="006728B3" w:rsidTr="00683790">
        <w:trPr>
          <w:cantSplit/>
          <w:jc w:val="center"/>
        </w:trPr>
        <w:tc>
          <w:tcPr>
            <w:tcW w:w="2066" w:type="dxa"/>
            <w:tcBorders>
              <w:top w:val="outset" w:sz="6" w:space="0" w:color="auto"/>
              <w:bottom w:val="outset" w:sz="6" w:space="0" w:color="auto"/>
            </w:tcBorders>
            <w:shd w:val="clear" w:color="auto" w:fill="F2F2F2" w:themeFill="background1" w:themeFillShade="F2"/>
          </w:tcPr>
          <w:p w:rsidR="00FA2131" w:rsidRPr="006728B3" w:rsidRDefault="00FA2131" w:rsidP="00FA2131">
            <w:pPr>
              <w:pStyle w:val="BodyText"/>
              <w:kinsoku w:val="0"/>
              <w:overflowPunct w:val="0"/>
              <w:spacing w:before="4"/>
              <w:jc w:val="center"/>
              <w:rPr>
                <w:b/>
              </w:rPr>
            </w:pPr>
            <w:r w:rsidRPr="006728B3">
              <w:rPr>
                <w:b/>
              </w:rPr>
              <w:t xml:space="preserve">Summer </w:t>
            </w:r>
          </w:p>
        </w:tc>
        <w:tc>
          <w:tcPr>
            <w:tcW w:w="6826" w:type="dxa"/>
            <w:tcBorders>
              <w:top w:val="outset" w:sz="6" w:space="0" w:color="auto"/>
              <w:bottom w:val="outset" w:sz="6" w:space="0" w:color="auto"/>
            </w:tcBorders>
            <w:shd w:val="clear" w:color="auto" w:fill="F2F2F2" w:themeFill="background1" w:themeFillShade="F2"/>
          </w:tcPr>
          <w:p w:rsidR="00FA2131" w:rsidRPr="006728B3" w:rsidRDefault="00FA2131" w:rsidP="00FA2131">
            <w:pPr>
              <w:pStyle w:val="BodyText"/>
              <w:kinsoku w:val="0"/>
              <w:overflowPunct w:val="0"/>
              <w:spacing w:before="4"/>
              <w:jc w:val="center"/>
            </w:pPr>
          </w:p>
        </w:tc>
      </w:tr>
      <w:tr w:rsidR="00FA2131" w:rsidRPr="006728B3" w:rsidTr="00683790">
        <w:trPr>
          <w:cantSplit/>
          <w:jc w:val="center"/>
        </w:trPr>
        <w:tc>
          <w:tcPr>
            <w:tcW w:w="2066" w:type="dxa"/>
            <w:tcBorders>
              <w:top w:val="outset" w:sz="6" w:space="0" w:color="auto"/>
              <w:bottom w:val="outset" w:sz="6" w:space="0" w:color="auto"/>
            </w:tcBorders>
            <w:shd w:val="clear" w:color="auto" w:fill="F2F2F2" w:themeFill="background1" w:themeFillShade="F2"/>
          </w:tcPr>
          <w:p w:rsidR="00FA2131" w:rsidRPr="006728B3" w:rsidRDefault="00FA2131" w:rsidP="00FA2131">
            <w:pPr>
              <w:pStyle w:val="BodyText"/>
              <w:kinsoku w:val="0"/>
              <w:overflowPunct w:val="0"/>
              <w:spacing w:before="4"/>
              <w:jc w:val="center"/>
            </w:pPr>
            <w:r w:rsidRPr="006728B3">
              <w:t>AHPT 830</w:t>
            </w:r>
          </w:p>
        </w:tc>
        <w:tc>
          <w:tcPr>
            <w:tcW w:w="6826" w:type="dxa"/>
            <w:tcBorders>
              <w:top w:val="outset" w:sz="6" w:space="0" w:color="auto"/>
              <w:bottom w:val="outset" w:sz="6" w:space="0" w:color="auto"/>
            </w:tcBorders>
            <w:shd w:val="clear" w:color="auto" w:fill="F2F2F2" w:themeFill="background1" w:themeFillShade="F2"/>
          </w:tcPr>
          <w:p w:rsidR="00FA2131" w:rsidRPr="006728B3" w:rsidRDefault="00FA2131" w:rsidP="00FA2131">
            <w:pPr>
              <w:pStyle w:val="BodyText"/>
              <w:kinsoku w:val="0"/>
              <w:overflowPunct w:val="0"/>
              <w:spacing w:before="4"/>
              <w:jc w:val="center"/>
            </w:pPr>
            <w:r w:rsidRPr="006728B3">
              <w:t>Clinical Internship I</w:t>
            </w:r>
          </w:p>
        </w:tc>
      </w:tr>
      <w:tr w:rsidR="00FA2131" w:rsidRPr="006728B3" w:rsidTr="00683790">
        <w:trPr>
          <w:cantSplit/>
          <w:jc w:val="center"/>
        </w:trPr>
        <w:tc>
          <w:tcPr>
            <w:tcW w:w="2066" w:type="dxa"/>
            <w:tcBorders>
              <w:top w:val="outset" w:sz="6" w:space="0" w:color="auto"/>
              <w:bottom w:val="outset" w:sz="6" w:space="0" w:color="auto"/>
            </w:tcBorders>
            <w:shd w:val="clear" w:color="auto" w:fill="D9D9D9" w:themeFill="background1" w:themeFillShade="D9"/>
          </w:tcPr>
          <w:p w:rsidR="00FA2131" w:rsidRPr="006728B3" w:rsidRDefault="00FA2131" w:rsidP="00FA2131">
            <w:pPr>
              <w:pStyle w:val="BodyText"/>
              <w:kinsoku w:val="0"/>
              <w:overflowPunct w:val="0"/>
              <w:spacing w:before="4"/>
              <w:jc w:val="center"/>
              <w:rPr>
                <w:b/>
              </w:rPr>
            </w:pPr>
          </w:p>
        </w:tc>
        <w:tc>
          <w:tcPr>
            <w:tcW w:w="6826" w:type="dxa"/>
            <w:tcBorders>
              <w:top w:val="outset" w:sz="6" w:space="0" w:color="auto"/>
              <w:bottom w:val="outset" w:sz="6" w:space="0" w:color="auto"/>
            </w:tcBorders>
            <w:shd w:val="clear" w:color="auto" w:fill="D9D9D9" w:themeFill="background1" w:themeFillShade="D9"/>
          </w:tcPr>
          <w:p w:rsidR="00FA2131" w:rsidRPr="006728B3" w:rsidRDefault="00EB5C0E" w:rsidP="00FA2131">
            <w:pPr>
              <w:pStyle w:val="BodyText"/>
              <w:kinsoku w:val="0"/>
              <w:overflowPunct w:val="0"/>
              <w:spacing w:before="4"/>
              <w:jc w:val="center"/>
            </w:pPr>
            <w:r w:rsidRPr="006728B3">
              <w:rPr>
                <w:b/>
              </w:rPr>
              <w:t>Year 2</w:t>
            </w:r>
          </w:p>
        </w:tc>
      </w:tr>
      <w:tr w:rsidR="00FA2131" w:rsidRPr="006728B3" w:rsidTr="00683790">
        <w:trPr>
          <w:cantSplit/>
          <w:jc w:val="center"/>
        </w:trPr>
        <w:tc>
          <w:tcPr>
            <w:tcW w:w="2066" w:type="dxa"/>
            <w:tcBorders>
              <w:top w:val="outset" w:sz="6" w:space="0" w:color="auto"/>
              <w:bottom w:val="outset" w:sz="6" w:space="0" w:color="auto"/>
            </w:tcBorders>
            <w:shd w:val="clear" w:color="auto" w:fill="D9D9D9" w:themeFill="background1" w:themeFillShade="D9"/>
          </w:tcPr>
          <w:p w:rsidR="00FA2131" w:rsidRPr="006728B3" w:rsidRDefault="00FA2131" w:rsidP="00FA2131">
            <w:pPr>
              <w:pStyle w:val="BodyText"/>
              <w:kinsoku w:val="0"/>
              <w:overflowPunct w:val="0"/>
              <w:spacing w:before="4"/>
              <w:jc w:val="center"/>
              <w:rPr>
                <w:b/>
              </w:rPr>
            </w:pPr>
            <w:r w:rsidRPr="006728B3">
              <w:rPr>
                <w:b/>
              </w:rPr>
              <w:t>Fall</w:t>
            </w:r>
          </w:p>
        </w:tc>
        <w:tc>
          <w:tcPr>
            <w:tcW w:w="6826" w:type="dxa"/>
            <w:tcBorders>
              <w:top w:val="outset" w:sz="6" w:space="0" w:color="auto"/>
              <w:bottom w:val="outset" w:sz="6" w:space="0" w:color="auto"/>
            </w:tcBorders>
            <w:shd w:val="clear" w:color="auto" w:fill="D9D9D9" w:themeFill="background1" w:themeFillShade="D9"/>
          </w:tcPr>
          <w:p w:rsidR="00FA2131" w:rsidRPr="006728B3" w:rsidRDefault="00FA2131" w:rsidP="00FA2131">
            <w:pPr>
              <w:pStyle w:val="BodyText"/>
              <w:kinsoku w:val="0"/>
              <w:overflowPunct w:val="0"/>
              <w:spacing w:before="4"/>
              <w:jc w:val="center"/>
            </w:pPr>
          </w:p>
        </w:tc>
      </w:tr>
      <w:tr w:rsidR="00FA2131" w:rsidRPr="006728B3" w:rsidTr="00683790">
        <w:trPr>
          <w:cantSplit/>
          <w:jc w:val="center"/>
        </w:trPr>
        <w:tc>
          <w:tcPr>
            <w:tcW w:w="2066" w:type="dxa"/>
            <w:tcBorders>
              <w:top w:val="outset" w:sz="6" w:space="0" w:color="auto"/>
              <w:bottom w:val="outset" w:sz="6" w:space="0" w:color="auto"/>
            </w:tcBorders>
            <w:shd w:val="clear" w:color="auto" w:fill="D9D9D9" w:themeFill="background1" w:themeFillShade="D9"/>
          </w:tcPr>
          <w:p w:rsidR="00FA2131" w:rsidRPr="006728B3" w:rsidRDefault="00FA2131" w:rsidP="00FA2131">
            <w:pPr>
              <w:pStyle w:val="BodyText"/>
              <w:kinsoku w:val="0"/>
              <w:overflowPunct w:val="0"/>
              <w:spacing w:before="4"/>
              <w:jc w:val="center"/>
            </w:pPr>
            <w:r w:rsidRPr="006728B3">
              <w:t>AHPT 842</w:t>
            </w:r>
          </w:p>
        </w:tc>
        <w:tc>
          <w:tcPr>
            <w:tcW w:w="6826" w:type="dxa"/>
            <w:tcBorders>
              <w:top w:val="outset" w:sz="6" w:space="0" w:color="auto"/>
              <w:bottom w:val="outset" w:sz="6" w:space="0" w:color="auto"/>
            </w:tcBorders>
            <w:shd w:val="clear" w:color="auto" w:fill="D9D9D9" w:themeFill="background1" w:themeFillShade="D9"/>
          </w:tcPr>
          <w:p w:rsidR="00FA2131" w:rsidRPr="006728B3" w:rsidRDefault="00FA2131" w:rsidP="00FA2131">
            <w:pPr>
              <w:pStyle w:val="BodyText"/>
              <w:kinsoku w:val="0"/>
              <w:overflowPunct w:val="0"/>
              <w:spacing w:before="4"/>
              <w:jc w:val="center"/>
            </w:pPr>
            <w:r w:rsidRPr="006728B3">
              <w:t>Professional Affairs</w:t>
            </w:r>
          </w:p>
        </w:tc>
      </w:tr>
      <w:tr w:rsidR="00FA2131" w:rsidRPr="006728B3" w:rsidTr="00683790">
        <w:trPr>
          <w:cantSplit/>
          <w:jc w:val="center"/>
        </w:trPr>
        <w:tc>
          <w:tcPr>
            <w:tcW w:w="2066" w:type="dxa"/>
            <w:tcBorders>
              <w:top w:val="outset" w:sz="6" w:space="0" w:color="auto"/>
              <w:bottom w:val="outset" w:sz="6" w:space="0" w:color="auto"/>
            </w:tcBorders>
            <w:shd w:val="clear" w:color="auto" w:fill="D9D9D9" w:themeFill="background1" w:themeFillShade="D9"/>
          </w:tcPr>
          <w:p w:rsidR="00FA2131" w:rsidRPr="006728B3" w:rsidRDefault="00FA2131" w:rsidP="00FA2131">
            <w:pPr>
              <w:pStyle w:val="BodyText"/>
              <w:kinsoku w:val="0"/>
              <w:overflowPunct w:val="0"/>
              <w:spacing w:before="4"/>
              <w:jc w:val="center"/>
            </w:pPr>
            <w:r w:rsidRPr="006728B3">
              <w:t>AHPT 844</w:t>
            </w:r>
          </w:p>
        </w:tc>
        <w:tc>
          <w:tcPr>
            <w:tcW w:w="6826" w:type="dxa"/>
            <w:tcBorders>
              <w:top w:val="outset" w:sz="6" w:space="0" w:color="auto"/>
              <w:bottom w:val="outset" w:sz="6" w:space="0" w:color="auto"/>
            </w:tcBorders>
            <w:shd w:val="clear" w:color="auto" w:fill="D9D9D9" w:themeFill="background1" w:themeFillShade="D9"/>
          </w:tcPr>
          <w:p w:rsidR="00FA2131" w:rsidRPr="006728B3" w:rsidRDefault="00FA2131" w:rsidP="00FA2131">
            <w:pPr>
              <w:pStyle w:val="BodyText"/>
              <w:kinsoku w:val="0"/>
              <w:overflowPunct w:val="0"/>
              <w:spacing w:before="4"/>
              <w:jc w:val="center"/>
            </w:pPr>
            <w:r w:rsidRPr="006728B3">
              <w:t>Neuromuscular Development and Control I</w:t>
            </w:r>
          </w:p>
        </w:tc>
      </w:tr>
      <w:tr w:rsidR="00FA2131" w:rsidRPr="006728B3" w:rsidTr="00683790">
        <w:trPr>
          <w:cantSplit/>
          <w:jc w:val="center"/>
        </w:trPr>
        <w:tc>
          <w:tcPr>
            <w:tcW w:w="2066" w:type="dxa"/>
            <w:tcBorders>
              <w:top w:val="outset" w:sz="6" w:space="0" w:color="auto"/>
              <w:bottom w:val="outset" w:sz="6" w:space="0" w:color="auto"/>
            </w:tcBorders>
            <w:shd w:val="clear" w:color="auto" w:fill="D9D9D9" w:themeFill="background1" w:themeFillShade="D9"/>
          </w:tcPr>
          <w:p w:rsidR="00FA2131" w:rsidRPr="006728B3" w:rsidRDefault="00FA2131" w:rsidP="00FA2131">
            <w:pPr>
              <w:pStyle w:val="BodyText"/>
              <w:kinsoku w:val="0"/>
              <w:overflowPunct w:val="0"/>
              <w:spacing w:before="4"/>
              <w:jc w:val="center"/>
            </w:pPr>
            <w:r w:rsidRPr="006728B3">
              <w:t>AHPT 846</w:t>
            </w:r>
          </w:p>
        </w:tc>
        <w:tc>
          <w:tcPr>
            <w:tcW w:w="6826" w:type="dxa"/>
            <w:tcBorders>
              <w:top w:val="outset" w:sz="6" w:space="0" w:color="auto"/>
              <w:bottom w:val="outset" w:sz="6" w:space="0" w:color="auto"/>
            </w:tcBorders>
            <w:shd w:val="clear" w:color="auto" w:fill="D9D9D9" w:themeFill="background1" w:themeFillShade="D9"/>
          </w:tcPr>
          <w:p w:rsidR="00FA2131" w:rsidRPr="006728B3" w:rsidRDefault="00FA2131" w:rsidP="00FA2131">
            <w:pPr>
              <w:pStyle w:val="BodyText"/>
              <w:kinsoku w:val="0"/>
              <w:overflowPunct w:val="0"/>
              <w:spacing w:before="4"/>
              <w:jc w:val="center"/>
            </w:pPr>
            <w:r w:rsidRPr="006728B3">
              <w:t>Differential Diagnosis/Imaging</w:t>
            </w:r>
          </w:p>
        </w:tc>
      </w:tr>
      <w:tr w:rsidR="00FA2131" w:rsidRPr="006728B3" w:rsidTr="00683790">
        <w:trPr>
          <w:cantSplit/>
          <w:jc w:val="center"/>
        </w:trPr>
        <w:tc>
          <w:tcPr>
            <w:tcW w:w="2066" w:type="dxa"/>
            <w:tcBorders>
              <w:top w:val="outset" w:sz="6" w:space="0" w:color="auto"/>
              <w:bottom w:val="outset" w:sz="6" w:space="0" w:color="auto"/>
            </w:tcBorders>
            <w:shd w:val="clear" w:color="auto" w:fill="D9D9D9" w:themeFill="background1" w:themeFillShade="D9"/>
          </w:tcPr>
          <w:p w:rsidR="00FA2131" w:rsidRPr="006728B3" w:rsidRDefault="00FA2131" w:rsidP="00FA2131">
            <w:pPr>
              <w:pStyle w:val="BodyText"/>
              <w:kinsoku w:val="0"/>
              <w:overflowPunct w:val="0"/>
              <w:spacing w:before="4"/>
              <w:jc w:val="center"/>
            </w:pPr>
            <w:r w:rsidRPr="006728B3">
              <w:t>AHPT 848</w:t>
            </w:r>
          </w:p>
        </w:tc>
        <w:tc>
          <w:tcPr>
            <w:tcW w:w="6826" w:type="dxa"/>
            <w:tcBorders>
              <w:top w:val="outset" w:sz="6" w:space="0" w:color="auto"/>
              <w:bottom w:val="outset" w:sz="6" w:space="0" w:color="auto"/>
            </w:tcBorders>
            <w:shd w:val="clear" w:color="auto" w:fill="D9D9D9" w:themeFill="background1" w:themeFillShade="D9"/>
          </w:tcPr>
          <w:p w:rsidR="00FA2131" w:rsidRPr="006728B3" w:rsidRDefault="00FA2131" w:rsidP="00FA2131">
            <w:pPr>
              <w:pStyle w:val="BodyText"/>
              <w:kinsoku w:val="0"/>
              <w:overflowPunct w:val="0"/>
              <w:spacing w:before="4"/>
              <w:jc w:val="center"/>
            </w:pPr>
            <w:r w:rsidRPr="006728B3">
              <w:t>Pharmacology</w:t>
            </w:r>
          </w:p>
        </w:tc>
      </w:tr>
      <w:tr w:rsidR="00FA2131" w:rsidRPr="006728B3" w:rsidTr="00683790">
        <w:trPr>
          <w:cantSplit/>
          <w:jc w:val="center"/>
        </w:trPr>
        <w:tc>
          <w:tcPr>
            <w:tcW w:w="2066" w:type="dxa"/>
            <w:tcBorders>
              <w:top w:val="outset" w:sz="6" w:space="0" w:color="auto"/>
              <w:bottom w:val="outset" w:sz="6" w:space="0" w:color="auto"/>
            </w:tcBorders>
            <w:shd w:val="clear" w:color="auto" w:fill="D9D9D9" w:themeFill="background1" w:themeFillShade="D9"/>
          </w:tcPr>
          <w:p w:rsidR="00FA2131" w:rsidRPr="006728B3" w:rsidRDefault="00FA2131" w:rsidP="00FA2131">
            <w:pPr>
              <w:pStyle w:val="BodyText"/>
              <w:kinsoku w:val="0"/>
              <w:overflowPunct w:val="0"/>
              <w:spacing w:before="4"/>
              <w:jc w:val="center"/>
            </w:pPr>
            <w:r w:rsidRPr="006728B3">
              <w:t>AHPT 850</w:t>
            </w:r>
          </w:p>
        </w:tc>
        <w:tc>
          <w:tcPr>
            <w:tcW w:w="6826" w:type="dxa"/>
            <w:tcBorders>
              <w:top w:val="outset" w:sz="6" w:space="0" w:color="auto"/>
              <w:bottom w:val="outset" w:sz="6" w:space="0" w:color="auto"/>
            </w:tcBorders>
            <w:shd w:val="clear" w:color="auto" w:fill="D9D9D9" w:themeFill="background1" w:themeFillShade="D9"/>
          </w:tcPr>
          <w:p w:rsidR="00FA2131" w:rsidRPr="006728B3" w:rsidRDefault="00FA2131" w:rsidP="00FA2131">
            <w:pPr>
              <w:pStyle w:val="BodyText"/>
              <w:kinsoku w:val="0"/>
              <w:overflowPunct w:val="0"/>
              <w:spacing w:before="4"/>
              <w:jc w:val="center"/>
            </w:pPr>
            <w:r w:rsidRPr="006728B3">
              <w:t>Psychosocial Elements of Illness and Disability</w:t>
            </w:r>
          </w:p>
        </w:tc>
      </w:tr>
      <w:tr w:rsidR="00FA2131" w:rsidRPr="006728B3" w:rsidTr="00683790">
        <w:trPr>
          <w:cantSplit/>
          <w:jc w:val="center"/>
        </w:trPr>
        <w:tc>
          <w:tcPr>
            <w:tcW w:w="2066" w:type="dxa"/>
            <w:tcBorders>
              <w:top w:val="outset" w:sz="6" w:space="0" w:color="auto"/>
              <w:bottom w:val="outset" w:sz="6" w:space="0" w:color="auto"/>
            </w:tcBorders>
            <w:shd w:val="clear" w:color="auto" w:fill="D9D9D9" w:themeFill="background1" w:themeFillShade="D9"/>
          </w:tcPr>
          <w:p w:rsidR="00FA2131" w:rsidRPr="006728B3" w:rsidRDefault="00FA2131" w:rsidP="00FA2131">
            <w:pPr>
              <w:pStyle w:val="BodyText"/>
              <w:kinsoku w:val="0"/>
              <w:overflowPunct w:val="0"/>
              <w:spacing w:before="4"/>
              <w:jc w:val="center"/>
            </w:pPr>
            <w:r w:rsidRPr="006728B3">
              <w:t>AHPT 862</w:t>
            </w:r>
          </w:p>
        </w:tc>
        <w:tc>
          <w:tcPr>
            <w:tcW w:w="6826" w:type="dxa"/>
            <w:tcBorders>
              <w:top w:val="outset" w:sz="6" w:space="0" w:color="auto"/>
              <w:bottom w:val="outset" w:sz="6" w:space="0" w:color="auto"/>
            </w:tcBorders>
            <w:shd w:val="clear" w:color="auto" w:fill="D9D9D9" w:themeFill="background1" w:themeFillShade="D9"/>
          </w:tcPr>
          <w:p w:rsidR="00FA2131" w:rsidRPr="006728B3" w:rsidRDefault="00FA2131" w:rsidP="00FA2131">
            <w:pPr>
              <w:pStyle w:val="BodyText"/>
              <w:kinsoku w:val="0"/>
              <w:overflowPunct w:val="0"/>
              <w:spacing w:before="4"/>
              <w:jc w:val="center"/>
            </w:pPr>
            <w:r w:rsidRPr="006728B3">
              <w:t>Clinical Medicine III</w:t>
            </w:r>
          </w:p>
        </w:tc>
      </w:tr>
      <w:tr w:rsidR="00FA2131" w:rsidRPr="006728B3" w:rsidTr="00683790">
        <w:trPr>
          <w:cantSplit/>
          <w:jc w:val="center"/>
        </w:trPr>
        <w:tc>
          <w:tcPr>
            <w:tcW w:w="2066" w:type="dxa"/>
            <w:tcBorders>
              <w:top w:val="outset" w:sz="6" w:space="0" w:color="auto"/>
              <w:bottom w:val="outset" w:sz="6" w:space="0" w:color="auto"/>
            </w:tcBorders>
            <w:shd w:val="clear" w:color="auto" w:fill="D9D9D9" w:themeFill="background1" w:themeFillShade="D9"/>
          </w:tcPr>
          <w:p w:rsidR="00FA2131" w:rsidRPr="006728B3" w:rsidRDefault="00FA2131" w:rsidP="00FA2131">
            <w:pPr>
              <w:pStyle w:val="BodyText"/>
              <w:kinsoku w:val="0"/>
              <w:overflowPunct w:val="0"/>
              <w:spacing w:before="4"/>
              <w:jc w:val="center"/>
              <w:rPr>
                <w:b/>
              </w:rPr>
            </w:pPr>
            <w:r w:rsidRPr="006728B3">
              <w:rPr>
                <w:b/>
              </w:rPr>
              <w:t>Spring</w:t>
            </w:r>
          </w:p>
        </w:tc>
        <w:tc>
          <w:tcPr>
            <w:tcW w:w="6826" w:type="dxa"/>
            <w:tcBorders>
              <w:top w:val="outset" w:sz="6" w:space="0" w:color="auto"/>
              <w:bottom w:val="outset" w:sz="6" w:space="0" w:color="auto"/>
            </w:tcBorders>
            <w:shd w:val="clear" w:color="auto" w:fill="D9D9D9" w:themeFill="background1" w:themeFillShade="D9"/>
          </w:tcPr>
          <w:p w:rsidR="00FA2131" w:rsidRPr="006728B3" w:rsidRDefault="00FA2131" w:rsidP="00FA2131">
            <w:pPr>
              <w:pStyle w:val="BodyText"/>
              <w:kinsoku w:val="0"/>
              <w:overflowPunct w:val="0"/>
              <w:spacing w:before="4"/>
              <w:jc w:val="center"/>
            </w:pPr>
          </w:p>
        </w:tc>
      </w:tr>
      <w:tr w:rsidR="00FA2131" w:rsidRPr="006728B3" w:rsidTr="00683790">
        <w:trPr>
          <w:cantSplit/>
          <w:jc w:val="center"/>
        </w:trPr>
        <w:tc>
          <w:tcPr>
            <w:tcW w:w="2066" w:type="dxa"/>
            <w:tcBorders>
              <w:top w:val="outset" w:sz="6" w:space="0" w:color="auto"/>
              <w:bottom w:val="outset" w:sz="6" w:space="0" w:color="auto"/>
            </w:tcBorders>
            <w:shd w:val="clear" w:color="auto" w:fill="D9D9D9" w:themeFill="background1" w:themeFillShade="D9"/>
          </w:tcPr>
          <w:p w:rsidR="00FA2131" w:rsidRPr="006728B3" w:rsidRDefault="00FA2131" w:rsidP="00FA2131">
            <w:pPr>
              <w:pStyle w:val="BodyText"/>
              <w:kinsoku w:val="0"/>
              <w:overflowPunct w:val="0"/>
              <w:spacing w:before="4"/>
              <w:jc w:val="center"/>
            </w:pPr>
            <w:r w:rsidRPr="006728B3">
              <w:t>AHPT 840</w:t>
            </w:r>
          </w:p>
        </w:tc>
        <w:tc>
          <w:tcPr>
            <w:tcW w:w="6826" w:type="dxa"/>
            <w:tcBorders>
              <w:top w:val="outset" w:sz="6" w:space="0" w:color="auto"/>
              <w:bottom w:val="outset" w:sz="6" w:space="0" w:color="auto"/>
            </w:tcBorders>
            <w:shd w:val="clear" w:color="auto" w:fill="D9D9D9" w:themeFill="background1" w:themeFillShade="D9"/>
          </w:tcPr>
          <w:p w:rsidR="00FA2131" w:rsidRPr="006728B3" w:rsidRDefault="00FA2131" w:rsidP="00FA2131">
            <w:pPr>
              <w:pStyle w:val="BodyText"/>
              <w:kinsoku w:val="0"/>
              <w:overflowPunct w:val="0"/>
              <w:spacing w:before="4"/>
              <w:jc w:val="center"/>
            </w:pPr>
            <w:r w:rsidRPr="006728B3">
              <w:t>Management of Special Population</w:t>
            </w:r>
          </w:p>
        </w:tc>
      </w:tr>
      <w:tr w:rsidR="00FA2131" w:rsidRPr="006728B3" w:rsidTr="00683790">
        <w:trPr>
          <w:cantSplit/>
          <w:jc w:val="center"/>
        </w:trPr>
        <w:tc>
          <w:tcPr>
            <w:tcW w:w="2066" w:type="dxa"/>
            <w:tcBorders>
              <w:top w:val="outset" w:sz="6" w:space="0" w:color="auto"/>
              <w:bottom w:val="outset" w:sz="6" w:space="0" w:color="auto"/>
            </w:tcBorders>
            <w:shd w:val="clear" w:color="auto" w:fill="D9D9D9" w:themeFill="background1" w:themeFillShade="D9"/>
          </w:tcPr>
          <w:p w:rsidR="00FA2131" w:rsidRPr="006728B3" w:rsidRDefault="00FA2131" w:rsidP="00FA2131">
            <w:pPr>
              <w:pStyle w:val="BodyText"/>
              <w:kinsoku w:val="0"/>
              <w:overflowPunct w:val="0"/>
              <w:spacing w:before="4"/>
              <w:jc w:val="center"/>
            </w:pPr>
            <w:r w:rsidRPr="006728B3">
              <w:t>AHPT 860</w:t>
            </w:r>
          </w:p>
        </w:tc>
        <w:tc>
          <w:tcPr>
            <w:tcW w:w="6826" w:type="dxa"/>
            <w:tcBorders>
              <w:top w:val="outset" w:sz="6" w:space="0" w:color="auto"/>
              <w:bottom w:val="outset" w:sz="6" w:space="0" w:color="auto"/>
            </w:tcBorders>
            <w:shd w:val="clear" w:color="auto" w:fill="D9D9D9" w:themeFill="background1" w:themeFillShade="D9"/>
          </w:tcPr>
          <w:p w:rsidR="00FA2131" w:rsidRPr="006728B3" w:rsidRDefault="00FA2131" w:rsidP="00FA2131">
            <w:pPr>
              <w:pStyle w:val="BodyText"/>
              <w:kinsoku w:val="0"/>
              <w:overflowPunct w:val="0"/>
              <w:spacing w:before="4"/>
              <w:jc w:val="center"/>
            </w:pPr>
            <w:r w:rsidRPr="006728B3">
              <w:t>Advanced Orthopedics</w:t>
            </w:r>
          </w:p>
        </w:tc>
      </w:tr>
      <w:tr w:rsidR="00FA2131" w:rsidRPr="006728B3" w:rsidTr="00683790">
        <w:trPr>
          <w:cantSplit/>
          <w:jc w:val="center"/>
        </w:trPr>
        <w:tc>
          <w:tcPr>
            <w:tcW w:w="2066" w:type="dxa"/>
            <w:tcBorders>
              <w:top w:val="outset" w:sz="6" w:space="0" w:color="auto"/>
              <w:bottom w:val="outset" w:sz="6" w:space="0" w:color="auto"/>
            </w:tcBorders>
            <w:shd w:val="clear" w:color="auto" w:fill="D9D9D9" w:themeFill="background1" w:themeFillShade="D9"/>
          </w:tcPr>
          <w:p w:rsidR="00FA2131" w:rsidRPr="006728B3" w:rsidRDefault="00FA2131" w:rsidP="00FA2131">
            <w:pPr>
              <w:pStyle w:val="BodyText"/>
              <w:kinsoku w:val="0"/>
              <w:overflowPunct w:val="0"/>
              <w:spacing w:before="4"/>
              <w:jc w:val="center"/>
            </w:pPr>
            <w:r w:rsidRPr="006728B3">
              <w:t>AHPT 864</w:t>
            </w:r>
          </w:p>
        </w:tc>
        <w:tc>
          <w:tcPr>
            <w:tcW w:w="6826" w:type="dxa"/>
            <w:tcBorders>
              <w:top w:val="outset" w:sz="6" w:space="0" w:color="auto"/>
              <w:bottom w:val="outset" w:sz="6" w:space="0" w:color="auto"/>
            </w:tcBorders>
            <w:shd w:val="clear" w:color="auto" w:fill="D9D9D9" w:themeFill="background1" w:themeFillShade="D9"/>
          </w:tcPr>
          <w:p w:rsidR="00FA2131" w:rsidRPr="006728B3" w:rsidRDefault="00FA2131" w:rsidP="00FA2131">
            <w:pPr>
              <w:pStyle w:val="BodyText"/>
              <w:kinsoku w:val="0"/>
              <w:overflowPunct w:val="0"/>
              <w:spacing w:before="4"/>
              <w:jc w:val="center"/>
            </w:pPr>
            <w:r w:rsidRPr="006728B3">
              <w:t>Health Policy and Administration</w:t>
            </w:r>
          </w:p>
        </w:tc>
      </w:tr>
      <w:tr w:rsidR="00FA2131" w:rsidRPr="006728B3" w:rsidTr="00683790">
        <w:trPr>
          <w:cantSplit/>
          <w:jc w:val="center"/>
        </w:trPr>
        <w:tc>
          <w:tcPr>
            <w:tcW w:w="2066" w:type="dxa"/>
            <w:tcBorders>
              <w:top w:val="outset" w:sz="6" w:space="0" w:color="auto"/>
              <w:bottom w:val="outset" w:sz="6" w:space="0" w:color="auto"/>
            </w:tcBorders>
            <w:shd w:val="clear" w:color="auto" w:fill="D9D9D9" w:themeFill="background1" w:themeFillShade="D9"/>
          </w:tcPr>
          <w:p w:rsidR="00FA2131" w:rsidRPr="006728B3" w:rsidRDefault="00FA2131" w:rsidP="00FA2131">
            <w:pPr>
              <w:pStyle w:val="BodyText"/>
              <w:kinsoku w:val="0"/>
              <w:overflowPunct w:val="0"/>
              <w:spacing w:before="4"/>
              <w:jc w:val="center"/>
            </w:pPr>
            <w:r w:rsidRPr="006728B3">
              <w:t>AHPT 866</w:t>
            </w:r>
          </w:p>
        </w:tc>
        <w:tc>
          <w:tcPr>
            <w:tcW w:w="6826" w:type="dxa"/>
            <w:tcBorders>
              <w:top w:val="outset" w:sz="6" w:space="0" w:color="auto"/>
              <w:bottom w:val="outset" w:sz="6" w:space="0" w:color="auto"/>
            </w:tcBorders>
            <w:shd w:val="clear" w:color="auto" w:fill="D9D9D9" w:themeFill="background1" w:themeFillShade="D9"/>
          </w:tcPr>
          <w:p w:rsidR="00FA2131" w:rsidRPr="006728B3" w:rsidRDefault="00FA2131" w:rsidP="00FA2131">
            <w:pPr>
              <w:pStyle w:val="BodyText"/>
              <w:kinsoku w:val="0"/>
              <w:overflowPunct w:val="0"/>
              <w:spacing w:before="4"/>
              <w:jc w:val="center"/>
            </w:pPr>
            <w:r w:rsidRPr="006728B3">
              <w:t>Neuromuscular Development and Control II</w:t>
            </w:r>
          </w:p>
        </w:tc>
      </w:tr>
      <w:tr w:rsidR="00FA2131" w:rsidRPr="006728B3" w:rsidTr="00683790">
        <w:trPr>
          <w:cantSplit/>
          <w:jc w:val="center"/>
        </w:trPr>
        <w:tc>
          <w:tcPr>
            <w:tcW w:w="2066" w:type="dxa"/>
            <w:tcBorders>
              <w:top w:val="outset" w:sz="6" w:space="0" w:color="auto"/>
              <w:bottom w:val="outset" w:sz="6" w:space="0" w:color="auto"/>
            </w:tcBorders>
            <w:shd w:val="clear" w:color="auto" w:fill="D9D9D9" w:themeFill="background1" w:themeFillShade="D9"/>
          </w:tcPr>
          <w:p w:rsidR="00FA2131" w:rsidRPr="006728B3" w:rsidRDefault="00FA2131" w:rsidP="00FA2131">
            <w:pPr>
              <w:pStyle w:val="BodyText"/>
              <w:kinsoku w:val="0"/>
              <w:overflowPunct w:val="0"/>
              <w:spacing w:before="4"/>
              <w:jc w:val="center"/>
            </w:pPr>
            <w:r w:rsidRPr="006728B3">
              <w:t>AHPT 867</w:t>
            </w:r>
          </w:p>
        </w:tc>
        <w:tc>
          <w:tcPr>
            <w:tcW w:w="6826" w:type="dxa"/>
            <w:tcBorders>
              <w:top w:val="outset" w:sz="6" w:space="0" w:color="auto"/>
              <w:bottom w:val="outset" w:sz="6" w:space="0" w:color="auto"/>
            </w:tcBorders>
            <w:shd w:val="clear" w:color="auto" w:fill="D9D9D9" w:themeFill="background1" w:themeFillShade="D9"/>
          </w:tcPr>
          <w:p w:rsidR="00FA2131" w:rsidRPr="006728B3" w:rsidRDefault="00FA2131" w:rsidP="00FA2131">
            <w:pPr>
              <w:pStyle w:val="BodyText"/>
              <w:kinsoku w:val="0"/>
              <w:overflowPunct w:val="0"/>
              <w:spacing w:before="4"/>
              <w:jc w:val="center"/>
            </w:pPr>
            <w:r w:rsidRPr="006728B3">
              <w:t>Principles of Teaching and Learning</w:t>
            </w:r>
          </w:p>
        </w:tc>
      </w:tr>
      <w:tr w:rsidR="00FA2131" w:rsidRPr="006728B3" w:rsidTr="00683790">
        <w:trPr>
          <w:cantSplit/>
          <w:jc w:val="center"/>
        </w:trPr>
        <w:tc>
          <w:tcPr>
            <w:tcW w:w="2066" w:type="dxa"/>
            <w:tcBorders>
              <w:top w:val="outset" w:sz="6" w:space="0" w:color="auto"/>
              <w:bottom w:val="outset" w:sz="6" w:space="0" w:color="auto"/>
            </w:tcBorders>
            <w:shd w:val="clear" w:color="auto" w:fill="D9D9D9" w:themeFill="background1" w:themeFillShade="D9"/>
          </w:tcPr>
          <w:p w:rsidR="00FA2131" w:rsidRPr="006728B3" w:rsidRDefault="00FA2131" w:rsidP="00FA2131">
            <w:pPr>
              <w:pStyle w:val="BodyText"/>
              <w:kinsoku w:val="0"/>
              <w:overflowPunct w:val="0"/>
              <w:spacing w:before="4"/>
              <w:jc w:val="center"/>
            </w:pPr>
            <w:r w:rsidRPr="006728B3">
              <w:t>AHPT 868</w:t>
            </w:r>
          </w:p>
        </w:tc>
        <w:tc>
          <w:tcPr>
            <w:tcW w:w="6826" w:type="dxa"/>
            <w:tcBorders>
              <w:top w:val="outset" w:sz="6" w:space="0" w:color="auto"/>
              <w:bottom w:val="outset" w:sz="6" w:space="0" w:color="auto"/>
            </w:tcBorders>
            <w:shd w:val="clear" w:color="auto" w:fill="D9D9D9" w:themeFill="background1" w:themeFillShade="D9"/>
          </w:tcPr>
          <w:p w:rsidR="00FA2131" w:rsidRPr="006728B3" w:rsidRDefault="00FA2131" w:rsidP="00FA2131">
            <w:pPr>
              <w:pStyle w:val="BodyText"/>
              <w:kinsoku w:val="0"/>
              <w:overflowPunct w:val="0"/>
              <w:spacing w:before="4"/>
              <w:jc w:val="center"/>
            </w:pPr>
            <w:r w:rsidRPr="006728B3">
              <w:t>Research/Scientific Inquiry II</w:t>
            </w:r>
          </w:p>
        </w:tc>
      </w:tr>
      <w:tr w:rsidR="00FA2131" w:rsidRPr="006728B3" w:rsidTr="00683790">
        <w:trPr>
          <w:cantSplit/>
          <w:jc w:val="center"/>
        </w:trPr>
        <w:tc>
          <w:tcPr>
            <w:tcW w:w="2066" w:type="dxa"/>
            <w:tcBorders>
              <w:top w:val="outset" w:sz="6" w:space="0" w:color="auto"/>
              <w:bottom w:val="outset" w:sz="6" w:space="0" w:color="auto"/>
            </w:tcBorders>
            <w:shd w:val="clear" w:color="auto" w:fill="D9D9D9" w:themeFill="background1" w:themeFillShade="D9"/>
          </w:tcPr>
          <w:p w:rsidR="00FA2131" w:rsidRPr="006728B3" w:rsidRDefault="00FA2131" w:rsidP="00FA2131">
            <w:pPr>
              <w:pStyle w:val="BodyText"/>
              <w:kinsoku w:val="0"/>
              <w:overflowPunct w:val="0"/>
              <w:spacing w:before="4"/>
              <w:jc w:val="center"/>
              <w:rPr>
                <w:b/>
              </w:rPr>
            </w:pPr>
            <w:r w:rsidRPr="006728B3">
              <w:rPr>
                <w:b/>
              </w:rPr>
              <w:t>Summer</w:t>
            </w:r>
          </w:p>
        </w:tc>
        <w:tc>
          <w:tcPr>
            <w:tcW w:w="6826" w:type="dxa"/>
            <w:tcBorders>
              <w:top w:val="outset" w:sz="6" w:space="0" w:color="auto"/>
              <w:bottom w:val="outset" w:sz="6" w:space="0" w:color="auto"/>
            </w:tcBorders>
            <w:shd w:val="clear" w:color="auto" w:fill="D9D9D9" w:themeFill="background1" w:themeFillShade="D9"/>
          </w:tcPr>
          <w:p w:rsidR="00FA2131" w:rsidRPr="006728B3" w:rsidRDefault="00FA2131" w:rsidP="00FA2131">
            <w:pPr>
              <w:pStyle w:val="BodyText"/>
              <w:kinsoku w:val="0"/>
              <w:overflowPunct w:val="0"/>
              <w:spacing w:before="4"/>
              <w:jc w:val="center"/>
            </w:pPr>
          </w:p>
        </w:tc>
      </w:tr>
      <w:tr w:rsidR="00FA2131" w:rsidRPr="006728B3" w:rsidTr="00683790">
        <w:trPr>
          <w:cantSplit/>
          <w:jc w:val="center"/>
        </w:trPr>
        <w:tc>
          <w:tcPr>
            <w:tcW w:w="2066" w:type="dxa"/>
            <w:tcBorders>
              <w:top w:val="outset" w:sz="6" w:space="0" w:color="auto"/>
              <w:bottom w:val="single" w:sz="4" w:space="0" w:color="auto"/>
            </w:tcBorders>
            <w:shd w:val="clear" w:color="auto" w:fill="D9D9D9" w:themeFill="background1" w:themeFillShade="D9"/>
          </w:tcPr>
          <w:p w:rsidR="00FA2131" w:rsidRPr="006728B3" w:rsidRDefault="00FA2131" w:rsidP="00FA2131">
            <w:pPr>
              <w:pStyle w:val="BodyText"/>
              <w:kinsoku w:val="0"/>
              <w:overflowPunct w:val="0"/>
              <w:spacing w:before="4"/>
              <w:jc w:val="center"/>
            </w:pPr>
            <w:r w:rsidRPr="006728B3">
              <w:t>AHPT 870</w:t>
            </w:r>
          </w:p>
        </w:tc>
        <w:tc>
          <w:tcPr>
            <w:tcW w:w="6826" w:type="dxa"/>
            <w:tcBorders>
              <w:top w:val="outset" w:sz="6" w:space="0" w:color="auto"/>
              <w:bottom w:val="single" w:sz="4" w:space="0" w:color="auto"/>
            </w:tcBorders>
            <w:shd w:val="clear" w:color="auto" w:fill="D9D9D9" w:themeFill="background1" w:themeFillShade="D9"/>
          </w:tcPr>
          <w:p w:rsidR="00FA2131" w:rsidRPr="006728B3" w:rsidRDefault="00FA2131" w:rsidP="00FA2131">
            <w:pPr>
              <w:pStyle w:val="BodyText"/>
              <w:kinsoku w:val="0"/>
              <w:overflowPunct w:val="0"/>
              <w:spacing w:before="4"/>
              <w:jc w:val="center"/>
            </w:pPr>
            <w:r w:rsidRPr="006728B3">
              <w:t>Clinical Internship II</w:t>
            </w:r>
          </w:p>
        </w:tc>
      </w:tr>
      <w:tr w:rsidR="009B6596" w:rsidRPr="006728B3" w:rsidTr="00683790">
        <w:trPr>
          <w:cantSplit/>
          <w:jc w:val="center"/>
        </w:trPr>
        <w:tc>
          <w:tcPr>
            <w:tcW w:w="2066" w:type="dxa"/>
            <w:tcBorders>
              <w:top w:val="single" w:sz="4" w:space="0" w:color="auto"/>
              <w:left w:val="nil"/>
              <w:bottom w:val="nil"/>
              <w:right w:val="nil"/>
            </w:tcBorders>
            <w:shd w:val="clear" w:color="auto" w:fill="FFFFFF" w:themeFill="background1"/>
          </w:tcPr>
          <w:p w:rsidR="009B6596" w:rsidRPr="006728B3" w:rsidRDefault="009B6596" w:rsidP="00FA2131">
            <w:pPr>
              <w:pStyle w:val="BodyText"/>
              <w:kinsoku w:val="0"/>
              <w:overflowPunct w:val="0"/>
              <w:spacing w:before="4"/>
              <w:jc w:val="center"/>
            </w:pPr>
          </w:p>
        </w:tc>
        <w:tc>
          <w:tcPr>
            <w:tcW w:w="6826" w:type="dxa"/>
            <w:tcBorders>
              <w:top w:val="single" w:sz="4" w:space="0" w:color="auto"/>
              <w:left w:val="nil"/>
              <w:bottom w:val="nil"/>
              <w:right w:val="nil"/>
            </w:tcBorders>
            <w:shd w:val="clear" w:color="auto" w:fill="FFFFFF" w:themeFill="background1"/>
          </w:tcPr>
          <w:p w:rsidR="009B6596" w:rsidRPr="006728B3" w:rsidRDefault="009B6596" w:rsidP="00FA2131">
            <w:pPr>
              <w:pStyle w:val="BodyText"/>
              <w:kinsoku w:val="0"/>
              <w:overflowPunct w:val="0"/>
              <w:spacing w:before="4"/>
              <w:jc w:val="center"/>
            </w:pPr>
          </w:p>
        </w:tc>
      </w:tr>
      <w:tr w:rsidR="009B6596" w:rsidRPr="006728B3" w:rsidTr="00683790">
        <w:trPr>
          <w:cantSplit/>
          <w:jc w:val="center"/>
        </w:trPr>
        <w:tc>
          <w:tcPr>
            <w:tcW w:w="2066" w:type="dxa"/>
            <w:tcBorders>
              <w:top w:val="nil"/>
              <w:left w:val="nil"/>
              <w:bottom w:val="nil"/>
              <w:right w:val="nil"/>
            </w:tcBorders>
            <w:shd w:val="clear" w:color="auto" w:fill="FFFFFF" w:themeFill="background1"/>
          </w:tcPr>
          <w:p w:rsidR="009B6596" w:rsidRPr="006728B3" w:rsidRDefault="009B6596" w:rsidP="00FA2131">
            <w:pPr>
              <w:pStyle w:val="BodyText"/>
              <w:kinsoku w:val="0"/>
              <w:overflowPunct w:val="0"/>
              <w:spacing w:before="4"/>
              <w:jc w:val="center"/>
            </w:pPr>
          </w:p>
        </w:tc>
        <w:tc>
          <w:tcPr>
            <w:tcW w:w="6826" w:type="dxa"/>
            <w:tcBorders>
              <w:top w:val="nil"/>
              <w:left w:val="nil"/>
              <w:bottom w:val="nil"/>
              <w:right w:val="nil"/>
            </w:tcBorders>
            <w:shd w:val="clear" w:color="auto" w:fill="FFFFFF" w:themeFill="background1"/>
          </w:tcPr>
          <w:p w:rsidR="009B6596" w:rsidRPr="006728B3" w:rsidRDefault="009B6596" w:rsidP="00FA2131">
            <w:pPr>
              <w:pStyle w:val="BodyText"/>
              <w:kinsoku w:val="0"/>
              <w:overflowPunct w:val="0"/>
              <w:spacing w:before="4"/>
              <w:jc w:val="center"/>
            </w:pPr>
          </w:p>
        </w:tc>
      </w:tr>
      <w:tr w:rsidR="009B6596" w:rsidRPr="006728B3" w:rsidTr="00683790">
        <w:trPr>
          <w:cantSplit/>
          <w:jc w:val="center"/>
        </w:trPr>
        <w:tc>
          <w:tcPr>
            <w:tcW w:w="2066" w:type="dxa"/>
            <w:tcBorders>
              <w:top w:val="nil"/>
              <w:left w:val="nil"/>
              <w:bottom w:val="nil"/>
              <w:right w:val="nil"/>
            </w:tcBorders>
            <w:shd w:val="clear" w:color="auto" w:fill="FFFFFF" w:themeFill="background1"/>
          </w:tcPr>
          <w:p w:rsidR="009B6596" w:rsidRPr="006728B3" w:rsidRDefault="009B6596" w:rsidP="00FA2131">
            <w:pPr>
              <w:pStyle w:val="BodyText"/>
              <w:kinsoku w:val="0"/>
              <w:overflowPunct w:val="0"/>
              <w:spacing w:before="4"/>
              <w:jc w:val="center"/>
            </w:pPr>
          </w:p>
        </w:tc>
        <w:tc>
          <w:tcPr>
            <w:tcW w:w="6826" w:type="dxa"/>
            <w:tcBorders>
              <w:top w:val="nil"/>
              <w:left w:val="nil"/>
              <w:bottom w:val="nil"/>
              <w:right w:val="nil"/>
            </w:tcBorders>
            <w:shd w:val="clear" w:color="auto" w:fill="FFFFFF" w:themeFill="background1"/>
          </w:tcPr>
          <w:p w:rsidR="009B6596" w:rsidRPr="006728B3" w:rsidRDefault="009B6596" w:rsidP="00FA2131">
            <w:pPr>
              <w:pStyle w:val="BodyText"/>
              <w:kinsoku w:val="0"/>
              <w:overflowPunct w:val="0"/>
              <w:spacing w:before="4"/>
              <w:jc w:val="center"/>
            </w:pPr>
          </w:p>
          <w:p w:rsidR="009B6596" w:rsidRPr="006728B3" w:rsidRDefault="009B6596" w:rsidP="00FA2131">
            <w:pPr>
              <w:pStyle w:val="BodyText"/>
              <w:kinsoku w:val="0"/>
              <w:overflowPunct w:val="0"/>
              <w:spacing w:before="4"/>
              <w:jc w:val="center"/>
            </w:pPr>
          </w:p>
        </w:tc>
      </w:tr>
      <w:tr w:rsidR="00FA2131" w:rsidRPr="006728B3" w:rsidTr="00683790">
        <w:trPr>
          <w:cantSplit/>
          <w:jc w:val="center"/>
        </w:trPr>
        <w:tc>
          <w:tcPr>
            <w:tcW w:w="2066" w:type="dxa"/>
            <w:tcBorders>
              <w:top w:val="single" w:sz="4" w:space="0" w:color="auto"/>
              <w:bottom w:val="outset" w:sz="6" w:space="0" w:color="auto"/>
            </w:tcBorders>
            <w:shd w:val="clear" w:color="auto" w:fill="BFBFBF" w:themeFill="background1" w:themeFillShade="BF"/>
          </w:tcPr>
          <w:p w:rsidR="00FA2131" w:rsidRPr="006728B3" w:rsidRDefault="00FA2131" w:rsidP="00FA2131">
            <w:pPr>
              <w:pStyle w:val="BodyText"/>
              <w:kinsoku w:val="0"/>
              <w:overflowPunct w:val="0"/>
              <w:spacing w:before="4"/>
              <w:jc w:val="center"/>
              <w:rPr>
                <w:b/>
              </w:rPr>
            </w:pPr>
          </w:p>
        </w:tc>
        <w:tc>
          <w:tcPr>
            <w:tcW w:w="6826" w:type="dxa"/>
            <w:tcBorders>
              <w:top w:val="single" w:sz="4" w:space="0" w:color="auto"/>
              <w:bottom w:val="outset" w:sz="6" w:space="0" w:color="auto"/>
            </w:tcBorders>
            <w:shd w:val="clear" w:color="auto" w:fill="BFBFBF" w:themeFill="background1" w:themeFillShade="BF"/>
          </w:tcPr>
          <w:p w:rsidR="00FA2131" w:rsidRPr="006728B3" w:rsidRDefault="00EB5C0E" w:rsidP="00FA2131">
            <w:pPr>
              <w:pStyle w:val="BodyText"/>
              <w:kinsoku w:val="0"/>
              <w:overflowPunct w:val="0"/>
              <w:spacing w:before="4"/>
              <w:jc w:val="center"/>
            </w:pPr>
            <w:r w:rsidRPr="006728B3">
              <w:rPr>
                <w:b/>
              </w:rPr>
              <w:t>Year 3</w:t>
            </w:r>
          </w:p>
        </w:tc>
      </w:tr>
      <w:tr w:rsidR="00FA2131" w:rsidRPr="006728B3" w:rsidTr="00683790">
        <w:trPr>
          <w:cantSplit/>
          <w:jc w:val="center"/>
        </w:trPr>
        <w:tc>
          <w:tcPr>
            <w:tcW w:w="2066" w:type="dxa"/>
            <w:tcBorders>
              <w:top w:val="outset" w:sz="6" w:space="0" w:color="auto"/>
              <w:bottom w:val="outset" w:sz="6" w:space="0" w:color="auto"/>
            </w:tcBorders>
            <w:shd w:val="clear" w:color="auto" w:fill="BFBFBF" w:themeFill="background1" w:themeFillShade="BF"/>
          </w:tcPr>
          <w:p w:rsidR="00FA2131" w:rsidRPr="006728B3" w:rsidRDefault="00FA2131" w:rsidP="00FA2131">
            <w:pPr>
              <w:pStyle w:val="BodyText"/>
              <w:kinsoku w:val="0"/>
              <w:overflowPunct w:val="0"/>
              <w:spacing w:before="4"/>
              <w:jc w:val="center"/>
              <w:rPr>
                <w:b/>
              </w:rPr>
            </w:pPr>
            <w:r w:rsidRPr="006728B3">
              <w:rPr>
                <w:b/>
              </w:rPr>
              <w:t>Fall</w:t>
            </w:r>
          </w:p>
        </w:tc>
        <w:tc>
          <w:tcPr>
            <w:tcW w:w="6826" w:type="dxa"/>
            <w:tcBorders>
              <w:top w:val="outset" w:sz="6" w:space="0" w:color="auto"/>
              <w:bottom w:val="outset" w:sz="6" w:space="0" w:color="auto"/>
            </w:tcBorders>
            <w:shd w:val="clear" w:color="auto" w:fill="BFBFBF" w:themeFill="background1" w:themeFillShade="BF"/>
          </w:tcPr>
          <w:p w:rsidR="00FA2131" w:rsidRPr="006728B3" w:rsidRDefault="00FA2131" w:rsidP="00FA2131">
            <w:pPr>
              <w:pStyle w:val="BodyText"/>
              <w:kinsoku w:val="0"/>
              <w:overflowPunct w:val="0"/>
              <w:spacing w:before="4"/>
              <w:jc w:val="center"/>
            </w:pPr>
          </w:p>
        </w:tc>
      </w:tr>
      <w:tr w:rsidR="00FA2131" w:rsidRPr="006728B3" w:rsidTr="00683790">
        <w:trPr>
          <w:cantSplit/>
          <w:jc w:val="center"/>
        </w:trPr>
        <w:tc>
          <w:tcPr>
            <w:tcW w:w="2066" w:type="dxa"/>
            <w:tcBorders>
              <w:top w:val="outset" w:sz="6" w:space="0" w:color="auto"/>
              <w:bottom w:val="outset" w:sz="6" w:space="0" w:color="auto"/>
            </w:tcBorders>
            <w:shd w:val="clear" w:color="auto" w:fill="BFBFBF" w:themeFill="background1" w:themeFillShade="BF"/>
          </w:tcPr>
          <w:p w:rsidR="00FA2131" w:rsidRPr="006728B3" w:rsidRDefault="00FA2131" w:rsidP="00FA2131">
            <w:pPr>
              <w:pStyle w:val="BodyText"/>
              <w:kinsoku w:val="0"/>
              <w:overflowPunct w:val="0"/>
              <w:spacing w:before="4"/>
              <w:jc w:val="center"/>
            </w:pPr>
            <w:r w:rsidRPr="006728B3">
              <w:t>AHPT 880</w:t>
            </w:r>
          </w:p>
        </w:tc>
        <w:tc>
          <w:tcPr>
            <w:tcW w:w="6826" w:type="dxa"/>
            <w:tcBorders>
              <w:top w:val="outset" w:sz="6" w:space="0" w:color="auto"/>
              <w:bottom w:val="outset" w:sz="6" w:space="0" w:color="auto"/>
            </w:tcBorders>
            <w:shd w:val="clear" w:color="auto" w:fill="BFBFBF" w:themeFill="background1" w:themeFillShade="BF"/>
          </w:tcPr>
          <w:p w:rsidR="00FA2131" w:rsidRPr="006728B3" w:rsidRDefault="00FA2131" w:rsidP="00FA2131">
            <w:pPr>
              <w:pStyle w:val="BodyText"/>
              <w:kinsoku w:val="0"/>
              <w:overflowPunct w:val="0"/>
              <w:spacing w:before="4"/>
              <w:jc w:val="center"/>
            </w:pPr>
            <w:r w:rsidRPr="006728B3">
              <w:t>Cardiopulmonary Patient Care Management</w:t>
            </w:r>
          </w:p>
        </w:tc>
      </w:tr>
      <w:tr w:rsidR="00FA2131" w:rsidRPr="006728B3" w:rsidTr="00683790">
        <w:trPr>
          <w:cantSplit/>
          <w:jc w:val="center"/>
        </w:trPr>
        <w:tc>
          <w:tcPr>
            <w:tcW w:w="2066" w:type="dxa"/>
            <w:tcBorders>
              <w:top w:val="outset" w:sz="6" w:space="0" w:color="auto"/>
              <w:bottom w:val="outset" w:sz="6" w:space="0" w:color="auto"/>
            </w:tcBorders>
            <w:shd w:val="clear" w:color="auto" w:fill="BFBFBF" w:themeFill="background1" w:themeFillShade="BF"/>
          </w:tcPr>
          <w:p w:rsidR="00FA2131" w:rsidRPr="006728B3" w:rsidRDefault="00FA2131" w:rsidP="00FA2131">
            <w:pPr>
              <w:pStyle w:val="BodyText"/>
              <w:kinsoku w:val="0"/>
              <w:overflowPunct w:val="0"/>
              <w:spacing w:before="4"/>
              <w:jc w:val="center"/>
            </w:pPr>
            <w:r w:rsidRPr="006728B3">
              <w:t>AHPT 882</w:t>
            </w:r>
          </w:p>
        </w:tc>
        <w:tc>
          <w:tcPr>
            <w:tcW w:w="6826" w:type="dxa"/>
            <w:tcBorders>
              <w:top w:val="outset" w:sz="6" w:space="0" w:color="auto"/>
              <w:bottom w:val="outset" w:sz="6" w:space="0" w:color="auto"/>
            </w:tcBorders>
            <w:shd w:val="clear" w:color="auto" w:fill="BFBFBF" w:themeFill="background1" w:themeFillShade="BF"/>
          </w:tcPr>
          <w:p w:rsidR="00FA2131" w:rsidRPr="006728B3" w:rsidRDefault="00FA2131" w:rsidP="00FA2131">
            <w:pPr>
              <w:pStyle w:val="BodyText"/>
              <w:kinsoku w:val="0"/>
              <w:overflowPunct w:val="0"/>
              <w:spacing w:before="4"/>
              <w:jc w:val="center"/>
            </w:pPr>
            <w:r w:rsidRPr="006728B3">
              <w:t>Comprehensive Patient Care</w:t>
            </w:r>
          </w:p>
        </w:tc>
      </w:tr>
      <w:tr w:rsidR="00FA2131" w:rsidRPr="006728B3" w:rsidTr="00683790">
        <w:trPr>
          <w:cantSplit/>
          <w:jc w:val="center"/>
        </w:trPr>
        <w:tc>
          <w:tcPr>
            <w:tcW w:w="2066" w:type="dxa"/>
            <w:tcBorders>
              <w:top w:val="outset" w:sz="6" w:space="0" w:color="auto"/>
              <w:bottom w:val="outset" w:sz="6" w:space="0" w:color="auto"/>
            </w:tcBorders>
            <w:shd w:val="clear" w:color="auto" w:fill="BFBFBF" w:themeFill="background1" w:themeFillShade="BF"/>
          </w:tcPr>
          <w:p w:rsidR="00FA2131" w:rsidRPr="006728B3" w:rsidRDefault="00FA2131" w:rsidP="00FA2131">
            <w:pPr>
              <w:pStyle w:val="BodyText"/>
              <w:kinsoku w:val="0"/>
              <w:overflowPunct w:val="0"/>
              <w:spacing w:before="4"/>
              <w:jc w:val="center"/>
            </w:pPr>
            <w:r w:rsidRPr="006728B3">
              <w:t>AHPT 884</w:t>
            </w:r>
          </w:p>
        </w:tc>
        <w:tc>
          <w:tcPr>
            <w:tcW w:w="6826" w:type="dxa"/>
            <w:tcBorders>
              <w:top w:val="outset" w:sz="6" w:space="0" w:color="auto"/>
              <w:bottom w:val="outset" w:sz="6" w:space="0" w:color="auto"/>
            </w:tcBorders>
            <w:shd w:val="clear" w:color="auto" w:fill="BFBFBF" w:themeFill="background1" w:themeFillShade="BF"/>
          </w:tcPr>
          <w:p w:rsidR="00FA2131" w:rsidRPr="006728B3" w:rsidRDefault="00FA2131" w:rsidP="00FA2131">
            <w:pPr>
              <w:pStyle w:val="BodyText"/>
              <w:kinsoku w:val="0"/>
              <w:overflowPunct w:val="0"/>
              <w:spacing w:before="4"/>
              <w:jc w:val="center"/>
            </w:pPr>
            <w:r w:rsidRPr="006728B3">
              <w:t>Pediatrics</w:t>
            </w:r>
          </w:p>
        </w:tc>
      </w:tr>
      <w:tr w:rsidR="00FA2131" w:rsidRPr="006728B3" w:rsidTr="00683790">
        <w:trPr>
          <w:cantSplit/>
          <w:jc w:val="center"/>
        </w:trPr>
        <w:tc>
          <w:tcPr>
            <w:tcW w:w="2066" w:type="dxa"/>
            <w:tcBorders>
              <w:top w:val="outset" w:sz="6" w:space="0" w:color="auto"/>
              <w:bottom w:val="outset" w:sz="6" w:space="0" w:color="auto"/>
            </w:tcBorders>
            <w:shd w:val="clear" w:color="auto" w:fill="BFBFBF" w:themeFill="background1" w:themeFillShade="BF"/>
          </w:tcPr>
          <w:p w:rsidR="00FA2131" w:rsidRPr="006728B3" w:rsidRDefault="00FA2131" w:rsidP="00FA2131">
            <w:pPr>
              <w:pStyle w:val="BodyText"/>
              <w:kinsoku w:val="0"/>
              <w:overflowPunct w:val="0"/>
              <w:spacing w:before="4"/>
              <w:jc w:val="center"/>
            </w:pPr>
            <w:r w:rsidRPr="006728B3">
              <w:t>AHPT 886</w:t>
            </w:r>
          </w:p>
        </w:tc>
        <w:tc>
          <w:tcPr>
            <w:tcW w:w="6826" w:type="dxa"/>
            <w:tcBorders>
              <w:top w:val="outset" w:sz="6" w:space="0" w:color="auto"/>
              <w:bottom w:val="outset" w:sz="6" w:space="0" w:color="auto"/>
            </w:tcBorders>
            <w:shd w:val="clear" w:color="auto" w:fill="BFBFBF" w:themeFill="background1" w:themeFillShade="BF"/>
          </w:tcPr>
          <w:p w:rsidR="00FA2131" w:rsidRPr="006728B3" w:rsidRDefault="00FA2131" w:rsidP="00FA2131">
            <w:pPr>
              <w:pStyle w:val="BodyText"/>
              <w:kinsoku w:val="0"/>
              <w:overflowPunct w:val="0"/>
              <w:spacing w:before="4"/>
              <w:jc w:val="center"/>
            </w:pPr>
            <w:r w:rsidRPr="006728B3">
              <w:t>Preventative Health and Wellness</w:t>
            </w:r>
          </w:p>
        </w:tc>
      </w:tr>
      <w:tr w:rsidR="00FA2131" w:rsidRPr="006728B3" w:rsidTr="00683790">
        <w:trPr>
          <w:cantSplit/>
          <w:jc w:val="center"/>
        </w:trPr>
        <w:tc>
          <w:tcPr>
            <w:tcW w:w="2066" w:type="dxa"/>
            <w:tcBorders>
              <w:top w:val="outset" w:sz="6" w:space="0" w:color="auto"/>
              <w:bottom w:val="outset" w:sz="6" w:space="0" w:color="auto"/>
            </w:tcBorders>
            <w:shd w:val="clear" w:color="auto" w:fill="BFBFBF" w:themeFill="background1" w:themeFillShade="BF"/>
          </w:tcPr>
          <w:p w:rsidR="00FA2131" w:rsidRPr="006728B3" w:rsidRDefault="00FA2131" w:rsidP="00FA2131">
            <w:pPr>
              <w:pStyle w:val="BodyText"/>
              <w:kinsoku w:val="0"/>
              <w:overflowPunct w:val="0"/>
              <w:spacing w:before="4"/>
              <w:jc w:val="center"/>
            </w:pPr>
            <w:r w:rsidRPr="006728B3">
              <w:t>AHPT 888</w:t>
            </w:r>
          </w:p>
        </w:tc>
        <w:tc>
          <w:tcPr>
            <w:tcW w:w="6826" w:type="dxa"/>
            <w:tcBorders>
              <w:top w:val="outset" w:sz="6" w:space="0" w:color="auto"/>
              <w:bottom w:val="outset" w:sz="6" w:space="0" w:color="auto"/>
            </w:tcBorders>
            <w:shd w:val="clear" w:color="auto" w:fill="BFBFBF" w:themeFill="background1" w:themeFillShade="BF"/>
          </w:tcPr>
          <w:p w:rsidR="00FA2131" w:rsidRPr="006728B3" w:rsidRDefault="00FA2131" w:rsidP="00FA2131">
            <w:pPr>
              <w:pStyle w:val="BodyText"/>
              <w:kinsoku w:val="0"/>
              <w:overflowPunct w:val="0"/>
              <w:spacing w:before="4"/>
              <w:jc w:val="center"/>
            </w:pPr>
            <w:r w:rsidRPr="006728B3">
              <w:t>Research/Scientific Inquiry III</w:t>
            </w:r>
          </w:p>
        </w:tc>
      </w:tr>
      <w:tr w:rsidR="00FA2131" w:rsidRPr="006728B3" w:rsidTr="00683790">
        <w:trPr>
          <w:cantSplit/>
          <w:jc w:val="center"/>
        </w:trPr>
        <w:tc>
          <w:tcPr>
            <w:tcW w:w="2066" w:type="dxa"/>
            <w:tcBorders>
              <w:top w:val="outset" w:sz="6" w:space="0" w:color="auto"/>
              <w:bottom w:val="outset" w:sz="6" w:space="0" w:color="auto"/>
            </w:tcBorders>
            <w:shd w:val="clear" w:color="auto" w:fill="BFBFBF" w:themeFill="background1" w:themeFillShade="BF"/>
          </w:tcPr>
          <w:p w:rsidR="00FA2131" w:rsidRPr="006728B3" w:rsidRDefault="00FA2131" w:rsidP="00FA2131">
            <w:pPr>
              <w:pStyle w:val="BodyText"/>
              <w:kinsoku w:val="0"/>
              <w:overflowPunct w:val="0"/>
              <w:spacing w:before="4"/>
              <w:jc w:val="center"/>
              <w:rPr>
                <w:b/>
              </w:rPr>
            </w:pPr>
            <w:r w:rsidRPr="006728B3">
              <w:rPr>
                <w:b/>
              </w:rPr>
              <w:t>Spring</w:t>
            </w:r>
          </w:p>
        </w:tc>
        <w:tc>
          <w:tcPr>
            <w:tcW w:w="6826" w:type="dxa"/>
            <w:tcBorders>
              <w:top w:val="outset" w:sz="6" w:space="0" w:color="auto"/>
              <w:bottom w:val="outset" w:sz="6" w:space="0" w:color="auto"/>
            </w:tcBorders>
            <w:shd w:val="clear" w:color="auto" w:fill="BFBFBF" w:themeFill="background1" w:themeFillShade="BF"/>
          </w:tcPr>
          <w:p w:rsidR="00FA2131" w:rsidRPr="006728B3" w:rsidRDefault="00FA2131" w:rsidP="00FA2131">
            <w:pPr>
              <w:pStyle w:val="BodyText"/>
              <w:kinsoku w:val="0"/>
              <w:overflowPunct w:val="0"/>
              <w:spacing w:before="4"/>
              <w:jc w:val="center"/>
            </w:pPr>
          </w:p>
        </w:tc>
      </w:tr>
      <w:tr w:rsidR="00FA2131" w:rsidRPr="006728B3" w:rsidTr="00683790">
        <w:trPr>
          <w:cantSplit/>
          <w:jc w:val="center"/>
        </w:trPr>
        <w:tc>
          <w:tcPr>
            <w:tcW w:w="2066" w:type="dxa"/>
            <w:tcBorders>
              <w:top w:val="outset" w:sz="6" w:space="0" w:color="auto"/>
              <w:bottom w:val="outset" w:sz="6" w:space="0" w:color="auto"/>
            </w:tcBorders>
            <w:shd w:val="clear" w:color="auto" w:fill="BFBFBF" w:themeFill="background1" w:themeFillShade="BF"/>
          </w:tcPr>
          <w:p w:rsidR="00FA2131" w:rsidRPr="006728B3" w:rsidRDefault="00FA2131" w:rsidP="00FA2131">
            <w:pPr>
              <w:pStyle w:val="BodyText"/>
              <w:kinsoku w:val="0"/>
              <w:overflowPunct w:val="0"/>
              <w:spacing w:before="4"/>
              <w:jc w:val="center"/>
            </w:pPr>
            <w:r w:rsidRPr="006728B3">
              <w:t>AHPT 890</w:t>
            </w:r>
          </w:p>
        </w:tc>
        <w:tc>
          <w:tcPr>
            <w:tcW w:w="6826" w:type="dxa"/>
            <w:tcBorders>
              <w:top w:val="outset" w:sz="6" w:space="0" w:color="auto"/>
              <w:bottom w:val="outset" w:sz="6" w:space="0" w:color="auto"/>
            </w:tcBorders>
            <w:shd w:val="clear" w:color="auto" w:fill="BFBFBF" w:themeFill="background1" w:themeFillShade="BF"/>
          </w:tcPr>
          <w:p w:rsidR="00FA2131" w:rsidRPr="006728B3" w:rsidRDefault="00FA2131" w:rsidP="00FA2131">
            <w:pPr>
              <w:pStyle w:val="BodyText"/>
              <w:kinsoku w:val="0"/>
              <w:overflowPunct w:val="0"/>
              <w:spacing w:before="4"/>
              <w:jc w:val="center"/>
            </w:pPr>
            <w:r w:rsidRPr="006728B3">
              <w:t>Clinical Internship III</w:t>
            </w:r>
          </w:p>
        </w:tc>
      </w:tr>
      <w:tr w:rsidR="00FA2131" w:rsidRPr="006728B3" w:rsidTr="00683790">
        <w:trPr>
          <w:cantSplit/>
          <w:jc w:val="center"/>
        </w:trPr>
        <w:tc>
          <w:tcPr>
            <w:tcW w:w="2066" w:type="dxa"/>
            <w:tcBorders>
              <w:top w:val="outset" w:sz="6" w:space="0" w:color="auto"/>
              <w:bottom w:val="outset" w:sz="6" w:space="0" w:color="auto"/>
            </w:tcBorders>
            <w:shd w:val="clear" w:color="auto" w:fill="BFBFBF" w:themeFill="background1" w:themeFillShade="BF"/>
          </w:tcPr>
          <w:p w:rsidR="00FA2131" w:rsidRPr="006728B3" w:rsidRDefault="00FA2131" w:rsidP="00FA2131">
            <w:pPr>
              <w:pStyle w:val="BodyText"/>
              <w:kinsoku w:val="0"/>
              <w:overflowPunct w:val="0"/>
              <w:spacing w:before="4"/>
              <w:jc w:val="center"/>
            </w:pPr>
            <w:r w:rsidRPr="006728B3">
              <w:t>AHPT 892</w:t>
            </w:r>
          </w:p>
        </w:tc>
        <w:tc>
          <w:tcPr>
            <w:tcW w:w="6826" w:type="dxa"/>
            <w:tcBorders>
              <w:top w:val="outset" w:sz="6" w:space="0" w:color="auto"/>
              <w:bottom w:val="outset" w:sz="6" w:space="0" w:color="auto"/>
            </w:tcBorders>
            <w:shd w:val="clear" w:color="auto" w:fill="BFBFBF" w:themeFill="background1" w:themeFillShade="BF"/>
          </w:tcPr>
          <w:p w:rsidR="00FA2131" w:rsidRPr="006728B3" w:rsidRDefault="00FA2131" w:rsidP="00FA2131">
            <w:pPr>
              <w:pStyle w:val="BodyText"/>
              <w:kinsoku w:val="0"/>
              <w:overflowPunct w:val="0"/>
              <w:spacing w:before="4"/>
              <w:jc w:val="center"/>
            </w:pPr>
            <w:r w:rsidRPr="006728B3">
              <w:t>Research/Scientific Inquiry IV</w:t>
            </w:r>
          </w:p>
        </w:tc>
      </w:tr>
    </w:tbl>
    <w:p w:rsidR="009A5973" w:rsidRPr="006728B3" w:rsidRDefault="00EB5C0E" w:rsidP="006A28D3">
      <w:pPr>
        <w:widowControl/>
        <w:shd w:val="clear" w:color="auto" w:fill="FFFFFF"/>
        <w:autoSpaceDE/>
        <w:autoSpaceDN/>
        <w:adjustRightInd/>
        <w:spacing w:after="240" w:line="323" w:lineRule="atLeast"/>
        <w:jc w:val="center"/>
        <w:rPr>
          <w:vanish/>
        </w:rPr>
      </w:pPr>
      <w:r w:rsidRPr="006728B3">
        <w:rPr>
          <w:color w:val="000000"/>
        </w:rPr>
        <w:t>* Subject to change</w:t>
      </w:r>
    </w:p>
    <w:p w:rsidR="009A5973" w:rsidRPr="006728B3" w:rsidRDefault="009A5973" w:rsidP="009A5973">
      <w:pPr>
        <w:pStyle w:val="BodyText"/>
        <w:kinsoku w:val="0"/>
        <w:overflowPunct w:val="0"/>
        <w:spacing w:before="4"/>
        <w:ind w:left="0"/>
        <w:jc w:val="center"/>
        <w:rPr>
          <w:vanish/>
        </w:rPr>
      </w:pPr>
    </w:p>
    <w:p w:rsidR="009A5973" w:rsidRPr="006728B3" w:rsidRDefault="009A5973" w:rsidP="009A5973">
      <w:pPr>
        <w:pStyle w:val="BodyText"/>
        <w:kinsoku w:val="0"/>
        <w:overflowPunct w:val="0"/>
        <w:spacing w:before="4"/>
        <w:jc w:val="center"/>
        <w:rPr>
          <w:vanish/>
        </w:rPr>
      </w:pPr>
    </w:p>
    <w:p w:rsidR="00C40ED9" w:rsidRPr="006728B3" w:rsidRDefault="00C40ED9" w:rsidP="00C40ED9">
      <w:pPr>
        <w:rPr>
          <w:vanish/>
        </w:rPr>
      </w:pPr>
    </w:p>
    <w:p w:rsidR="00C40ED9" w:rsidRPr="006728B3" w:rsidRDefault="00C40ED9" w:rsidP="00C40ED9">
      <w:pPr>
        <w:widowControl/>
        <w:shd w:val="clear" w:color="auto" w:fill="FFFFFF"/>
        <w:autoSpaceDE/>
        <w:autoSpaceDN/>
        <w:adjustRightInd/>
        <w:spacing w:line="240" w:lineRule="atLeast"/>
        <w:rPr>
          <w:vanish/>
          <w:color w:val="000000"/>
        </w:rPr>
      </w:pPr>
      <w:bookmarkStart w:id="47" w:name="par_text_2"/>
      <w:bookmarkEnd w:id="47"/>
    </w:p>
    <w:p w:rsidR="00C40ED9" w:rsidRPr="006728B3" w:rsidRDefault="00C40ED9" w:rsidP="00C40ED9">
      <w:pPr>
        <w:rPr>
          <w:vanish/>
        </w:rPr>
      </w:pPr>
      <w:bookmarkStart w:id="48" w:name="par_text_3"/>
      <w:bookmarkEnd w:id="48"/>
    </w:p>
    <w:p w:rsidR="0031715F" w:rsidRPr="006728B3" w:rsidRDefault="0031715F" w:rsidP="00C40ED9">
      <w:pPr>
        <w:widowControl/>
        <w:shd w:val="clear" w:color="auto" w:fill="FFFFFF"/>
        <w:autoSpaceDE/>
        <w:autoSpaceDN/>
        <w:adjustRightInd/>
        <w:spacing w:after="240" w:line="323" w:lineRule="atLeast"/>
        <w:rPr>
          <w:color w:val="000000"/>
        </w:rPr>
      </w:pPr>
      <w:bookmarkStart w:id="49" w:name="par_text_1"/>
      <w:bookmarkEnd w:id="49"/>
    </w:p>
    <w:p w:rsidR="001B742D" w:rsidRDefault="001B742D" w:rsidP="0031715F">
      <w:pPr>
        <w:rPr>
          <w:b/>
        </w:rPr>
      </w:pPr>
    </w:p>
    <w:p w:rsidR="007727D9" w:rsidRPr="001B742D" w:rsidRDefault="007727D9" w:rsidP="0031715F">
      <w:pPr>
        <w:rPr>
          <w:b/>
        </w:rPr>
      </w:pPr>
      <w:r w:rsidRPr="001B742D">
        <w:rPr>
          <w:b/>
        </w:rPr>
        <w:t>COURSE SYLLABI EMPHAS</w:t>
      </w:r>
      <w:r w:rsidR="008205AD">
        <w:rPr>
          <w:b/>
        </w:rPr>
        <w:t>E</w:t>
      </w:r>
      <w:r w:rsidRPr="001B742D">
        <w:rPr>
          <w:b/>
        </w:rPr>
        <w:t>S AND EXPECTATIONS</w:t>
      </w:r>
    </w:p>
    <w:p w:rsidR="0031715F" w:rsidRPr="001B742D" w:rsidRDefault="0031715F" w:rsidP="0031715F"/>
    <w:p w:rsidR="006A28D3" w:rsidRPr="001B742D" w:rsidRDefault="007727D9" w:rsidP="006A28D3">
      <w:pPr>
        <w:rPr>
          <w:b/>
        </w:rPr>
      </w:pPr>
      <w:r w:rsidRPr="001B742D">
        <w:rPr>
          <w:b/>
        </w:rPr>
        <w:t xml:space="preserve">Year 1: AHPT 830 </w:t>
      </w:r>
    </w:p>
    <w:p w:rsidR="006A28D3" w:rsidRPr="001B742D" w:rsidRDefault="006A28D3" w:rsidP="006A28D3">
      <w:r w:rsidRPr="001B742D">
        <w:t>CATALOG DESCRIPTION:  Clinical Experience I is the first in a series of courses designed to provide physical therapy students with an opportunity to apply the first year of didactic learning through real world experience. This is the first of a series of three clinical experiences. It requires full time hours per week over the course of the clinical experience. The learning outcomes of the clinical education process are based on the hierarchical pattern of coursework. This initial clinical internship emphasizes basic examination, evaluation, and treatment intervention skills primarily found in nursing homes, inpatient rehabilitation facilities and outpatient rehabilitation clinical sites. Each student will be assigned an on-site Licensed Physical Therapist referred to as a Clinical Instructor (CI). The CI will provide individual supervision during the clinical experience. As the student becomes more competent, the student will assess problems, practice evaluation skills, formulate patient goals and apply treatment techniques.</w:t>
      </w:r>
    </w:p>
    <w:p w:rsidR="00C7375A" w:rsidRPr="001B742D" w:rsidRDefault="00C7375A" w:rsidP="006A28D3"/>
    <w:p w:rsidR="00C7375A" w:rsidRPr="001B742D" w:rsidRDefault="00C7375A" w:rsidP="006A28D3">
      <w:r w:rsidRPr="001B742D">
        <w:t>Course Expectations:</w:t>
      </w:r>
    </w:p>
    <w:p w:rsidR="00C7375A" w:rsidRPr="001B742D" w:rsidRDefault="00C7375A" w:rsidP="006A28D3"/>
    <w:p w:rsidR="006A28D3" w:rsidRPr="001B742D" w:rsidRDefault="00C7375A" w:rsidP="00FA4EBE">
      <w:pPr>
        <w:numPr>
          <w:ilvl w:val="0"/>
          <w:numId w:val="33"/>
        </w:numPr>
      </w:pPr>
      <w:r w:rsidRPr="001B742D">
        <w:t>Syllabus and grading rubric provides specifics, including but not limited to:</w:t>
      </w:r>
    </w:p>
    <w:p w:rsidR="007727D9" w:rsidRPr="001B742D" w:rsidRDefault="007727D9" w:rsidP="00FA4EBE">
      <w:pPr>
        <w:numPr>
          <w:ilvl w:val="0"/>
          <w:numId w:val="30"/>
        </w:numPr>
      </w:pPr>
      <w:r w:rsidRPr="001B742D">
        <w:t>CPI</w:t>
      </w:r>
      <w:r w:rsidR="006A28D3" w:rsidRPr="001B742D">
        <w:t xml:space="preserve"> Focus</w:t>
      </w:r>
      <w:r w:rsidRPr="001B742D">
        <w:t>: Safety, Communication, Documentation</w:t>
      </w:r>
    </w:p>
    <w:p w:rsidR="007727D9" w:rsidRPr="001B742D" w:rsidRDefault="007727D9" w:rsidP="00FA4EBE">
      <w:pPr>
        <w:numPr>
          <w:ilvl w:val="0"/>
          <w:numId w:val="30"/>
        </w:numPr>
      </w:pPr>
      <w:r w:rsidRPr="001B742D">
        <w:t>All 18 CPI criteria scored &gt; or = beginner level on CPI final</w:t>
      </w:r>
      <w:r w:rsidR="001B742D">
        <w:t>*</w:t>
      </w:r>
      <w:r w:rsidRPr="001B742D">
        <w:t>.</w:t>
      </w:r>
    </w:p>
    <w:p w:rsidR="007727D9" w:rsidRPr="001B742D" w:rsidRDefault="007727D9" w:rsidP="007727D9"/>
    <w:p w:rsidR="007727D9" w:rsidRPr="001B742D" w:rsidRDefault="007727D9" w:rsidP="007727D9">
      <w:pPr>
        <w:rPr>
          <w:b/>
        </w:rPr>
      </w:pPr>
      <w:r w:rsidRPr="001B742D">
        <w:rPr>
          <w:b/>
        </w:rPr>
        <w:t>Year 2: AHPT 870</w:t>
      </w:r>
    </w:p>
    <w:p w:rsidR="006A28D3" w:rsidRPr="001B742D" w:rsidRDefault="006A28D3" w:rsidP="006A28D3">
      <w:r w:rsidRPr="001B742D">
        <w:t>CATALOG DESCRIPTION:  This is the second in a series of three clinical experiences. It requires full time hours per week over the course of the clinical experience.  The outcome of the clinical education process is based on the hierarchical pattern. Each clinical experience builds from previous didactic knowledge and clinical rotation experience by developing the student's clinical knowledge, critical thinking skills, and practical application skills. The focus of this experience includes complex patient examination, evidence based care and treatment, use of critical thinking and clinical reasoning skills, professional behaviors and adult learning, as well as decision-making for medically complex patients. Students will have the opportunity to practice the skills they have learned in supervised clinical settings including any previous setting not yet experienced within nursing homes, inpatient rehabilitation facilities, and outpatient rehabilitation clinical sites as well as opportunity to participate in supervised practice in acute or home health settings.</w:t>
      </w:r>
    </w:p>
    <w:p w:rsidR="006A28D3" w:rsidRPr="001B742D" w:rsidRDefault="006A28D3" w:rsidP="007727D9"/>
    <w:p w:rsidR="00C7375A" w:rsidRPr="001B742D" w:rsidRDefault="00C7375A" w:rsidP="00FA4EBE">
      <w:pPr>
        <w:numPr>
          <w:ilvl w:val="0"/>
          <w:numId w:val="35"/>
        </w:numPr>
      </w:pPr>
      <w:r w:rsidRPr="001B742D">
        <w:t>Syllabus and grading rubric provides specifics, including but not limited to:</w:t>
      </w:r>
    </w:p>
    <w:p w:rsidR="007727D9" w:rsidRPr="001B742D" w:rsidRDefault="006A28D3" w:rsidP="00FA4EBE">
      <w:pPr>
        <w:numPr>
          <w:ilvl w:val="0"/>
          <w:numId w:val="30"/>
        </w:numPr>
      </w:pPr>
      <w:r w:rsidRPr="001B742D">
        <w:t xml:space="preserve">CPI Focus: </w:t>
      </w:r>
      <w:r w:rsidR="007727D9" w:rsidRPr="001B742D">
        <w:t>Student identified clinical practice areas in need of improvement</w:t>
      </w:r>
    </w:p>
    <w:p w:rsidR="007727D9" w:rsidRPr="001B742D" w:rsidRDefault="007727D9" w:rsidP="00FA4EBE">
      <w:pPr>
        <w:numPr>
          <w:ilvl w:val="0"/>
          <w:numId w:val="30"/>
        </w:numPr>
      </w:pPr>
      <w:r w:rsidRPr="001B742D">
        <w:t xml:space="preserve">All 18 CPI criteria scored &gt; or = intermediate level on </w:t>
      </w:r>
      <w:r w:rsidR="001B742D">
        <w:t>CPI final.*</w:t>
      </w:r>
    </w:p>
    <w:p w:rsidR="007727D9" w:rsidRPr="001B742D" w:rsidRDefault="007727D9" w:rsidP="007727D9"/>
    <w:p w:rsidR="007727D9" w:rsidRPr="001B742D" w:rsidRDefault="007727D9" w:rsidP="007727D9">
      <w:pPr>
        <w:rPr>
          <w:b/>
        </w:rPr>
      </w:pPr>
      <w:r w:rsidRPr="001B742D">
        <w:rPr>
          <w:b/>
        </w:rPr>
        <w:t>Year 3: AHPT 890</w:t>
      </w:r>
    </w:p>
    <w:p w:rsidR="006A28D3" w:rsidRPr="001B742D" w:rsidRDefault="006A28D3" w:rsidP="007727D9">
      <w:r w:rsidRPr="001B742D">
        <w:t>CATALOG DESCRIPTION: Clinical Experience III is the last of a series of three clinical education experiences. This clinical experience is the finale of clinical education coursework and of the didactic curriculum. It requires full time hours per week over the course of the clinical experience. It includes potential placement in the following settings: OP; IP Rehab; SNF; HH; acute; or that not previously experienced. The focus of this experience is to assimilate didactic knowledge of professional behaviors and decision-making for medically complex patients. Students will have the opportunity to enhance skills learned in the classroom and via previous supervised clinical experiences. At the conclusion of this course, students will be expected to have entry-level skills as practitioners of physical therapy based on the Clinical Performance Instrument. This clinical education course requires student full time attendance for the clinical experience.</w:t>
      </w:r>
    </w:p>
    <w:p w:rsidR="00C7375A" w:rsidRPr="001B742D" w:rsidRDefault="00C7375A" w:rsidP="007727D9"/>
    <w:p w:rsidR="00C7375A" w:rsidRPr="001B742D" w:rsidRDefault="00C7375A" w:rsidP="00FA4EBE">
      <w:pPr>
        <w:numPr>
          <w:ilvl w:val="0"/>
          <w:numId w:val="34"/>
        </w:numPr>
      </w:pPr>
      <w:r w:rsidRPr="001B742D">
        <w:t>Syllabus and grading rubric provides specifics, including but not limited to:</w:t>
      </w:r>
    </w:p>
    <w:p w:rsidR="006A28D3" w:rsidRPr="001B742D" w:rsidRDefault="006A28D3" w:rsidP="00FA4EBE">
      <w:pPr>
        <w:numPr>
          <w:ilvl w:val="0"/>
          <w:numId w:val="30"/>
        </w:numPr>
      </w:pPr>
      <w:r w:rsidRPr="001B742D">
        <w:t>CPI Focus: Student identified clinical practice areas in need of improvement</w:t>
      </w:r>
    </w:p>
    <w:p w:rsidR="006A28D3" w:rsidRPr="001B742D" w:rsidRDefault="006A28D3" w:rsidP="00FA4EBE">
      <w:pPr>
        <w:numPr>
          <w:ilvl w:val="0"/>
          <w:numId w:val="30"/>
        </w:numPr>
        <w:rPr>
          <w:vanish/>
        </w:rPr>
      </w:pPr>
    </w:p>
    <w:p w:rsidR="006A28D3" w:rsidRPr="001B742D" w:rsidRDefault="006A28D3" w:rsidP="00FA4EBE">
      <w:pPr>
        <w:numPr>
          <w:ilvl w:val="0"/>
          <w:numId w:val="30"/>
        </w:numPr>
        <w:rPr>
          <w:vanish/>
        </w:rPr>
      </w:pPr>
    </w:p>
    <w:p w:rsidR="007727D9" w:rsidRPr="001B742D" w:rsidRDefault="007727D9" w:rsidP="00FA4EBE">
      <w:pPr>
        <w:numPr>
          <w:ilvl w:val="0"/>
          <w:numId w:val="30"/>
        </w:numPr>
        <w:rPr>
          <w:vanish/>
        </w:rPr>
      </w:pPr>
      <w:r w:rsidRPr="001B742D">
        <w:t>All 18 CPI criteria scored &gt; or = entry level on CPI final</w:t>
      </w:r>
    </w:p>
    <w:p w:rsidR="0031715F" w:rsidRPr="001B742D" w:rsidRDefault="0031715F" w:rsidP="0031715F">
      <w:pPr>
        <w:widowControl/>
        <w:shd w:val="clear" w:color="auto" w:fill="FFFFFF"/>
        <w:autoSpaceDE/>
        <w:autoSpaceDN/>
        <w:adjustRightInd/>
        <w:textAlignment w:val="baseline"/>
        <w:rPr>
          <w:vanish/>
        </w:rPr>
      </w:pPr>
    </w:p>
    <w:p w:rsidR="0031715F" w:rsidRPr="001B742D" w:rsidRDefault="0031715F" w:rsidP="0031715F">
      <w:pPr>
        <w:rPr>
          <w:vanish/>
        </w:rPr>
      </w:pPr>
    </w:p>
    <w:p w:rsidR="006A28D3" w:rsidRPr="00041261" w:rsidRDefault="007727D9" w:rsidP="006A28D3">
      <w:pPr>
        <w:pStyle w:val="BodyText"/>
        <w:kinsoku w:val="0"/>
        <w:overflowPunct w:val="0"/>
        <w:spacing w:line="259" w:lineRule="exact"/>
        <w:ind w:left="100"/>
        <w:rPr>
          <w:b/>
        </w:rPr>
      </w:pPr>
      <w:bookmarkStart w:id="50" w:name="par_text_4"/>
      <w:bookmarkEnd w:id="50"/>
      <w:r w:rsidRPr="001B742D">
        <w:t>.</w:t>
      </w:r>
      <w:r w:rsidR="001B742D">
        <w:t>*</w:t>
      </w:r>
    </w:p>
    <w:p w:rsidR="006A28D3" w:rsidRPr="006728B3" w:rsidRDefault="006A28D3" w:rsidP="006A28D3">
      <w:pPr>
        <w:pStyle w:val="BodyText"/>
        <w:kinsoku w:val="0"/>
        <w:overflowPunct w:val="0"/>
        <w:spacing w:line="259" w:lineRule="exact"/>
        <w:ind w:left="0"/>
        <w:rPr>
          <w:b/>
        </w:rPr>
      </w:pPr>
    </w:p>
    <w:p w:rsidR="001B742D" w:rsidRDefault="001B742D" w:rsidP="006A28D3">
      <w:pPr>
        <w:pStyle w:val="BodyText"/>
        <w:kinsoku w:val="0"/>
        <w:overflowPunct w:val="0"/>
        <w:spacing w:line="259" w:lineRule="exact"/>
        <w:ind w:left="0"/>
        <w:rPr>
          <w:b/>
        </w:rPr>
      </w:pPr>
    </w:p>
    <w:p w:rsidR="001B742D" w:rsidRPr="001B742D" w:rsidRDefault="001B742D" w:rsidP="001B742D">
      <w:pPr>
        <w:pStyle w:val="BodyText"/>
        <w:kinsoku w:val="0"/>
        <w:overflowPunct w:val="0"/>
        <w:spacing w:line="259" w:lineRule="exact"/>
      </w:pPr>
      <w:r w:rsidRPr="001B742D">
        <w:t>* Should these expectations not be achieved, a review conducted by department faculty including, but not necessarily limited to the DCE and/or program director, will ensue, with required SMART plan development and/or program dismissal. As indicated in the CPI, “…the five red-flag items (safety, professional behavior, accountability, communication, and clinical reasoning) are considered foundational elements in clinical practice. Significant concerns related to a performance criterion that is a red-flag item warrants immediate attention, more expansive documentation, and (at minimum) a telephone call to the DCE”.</w:t>
      </w:r>
      <w:r w:rsidRPr="001B742D">
        <w:rPr>
          <w:vertAlign w:val="superscript"/>
        </w:rPr>
        <w:t>1</w:t>
      </w:r>
      <w:r w:rsidRPr="001B742D">
        <w:t xml:space="preserve"> Possible outcomes from difficulty in performance with a red-flag item may include dismissal from the clinical experience, remediation via a SMART plan, and/or program dismissal.</w:t>
      </w:r>
    </w:p>
    <w:p w:rsidR="001B742D" w:rsidRPr="001B742D" w:rsidRDefault="001B742D" w:rsidP="001B742D">
      <w:pPr>
        <w:pStyle w:val="BodyText"/>
        <w:kinsoku w:val="0"/>
        <w:overflowPunct w:val="0"/>
        <w:spacing w:line="259" w:lineRule="exact"/>
      </w:pPr>
    </w:p>
    <w:p w:rsidR="001B742D" w:rsidRDefault="001B742D" w:rsidP="001B742D">
      <w:pPr>
        <w:pStyle w:val="BodyText"/>
        <w:kinsoku w:val="0"/>
        <w:overflowPunct w:val="0"/>
        <w:spacing w:line="259" w:lineRule="exact"/>
        <w:ind w:left="0"/>
      </w:pPr>
      <w:r w:rsidRPr="001B742D">
        <w:t xml:space="preserve">American Physical Therapy Association. (2006). Physical Therapist Clinical Performance Instrument for Students. Retrieved from </w:t>
      </w:r>
      <w:hyperlink r:id="rId23" w:history="1">
        <w:r w:rsidR="006B44B6" w:rsidRPr="00280C5D">
          <w:rPr>
            <w:rStyle w:val="Hyperlink"/>
          </w:rPr>
          <w:t>http://www.apta.org/PTCPI/</w:t>
        </w:r>
      </w:hyperlink>
      <w:r w:rsidRPr="001B742D">
        <w:t>.</w:t>
      </w:r>
    </w:p>
    <w:p w:rsidR="006B44B6" w:rsidRDefault="006B44B6" w:rsidP="006B44B6">
      <w:pPr>
        <w:widowControl/>
        <w:autoSpaceDE/>
        <w:autoSpaceDN/>
        <w:adjustRightInd/>
        <w:contextualSpacing/>
      </w:pPr>
    </w:p>
    <w:p w:rsidR="006B44B6" w:rsidRDefault="006B44B6" w:rsidP="006B44B6">
      <w:pPr>
        <w:widowControl/>
        <w:autoSpaceDE/>
        <w:autoSpaceDN/>
        <w:adjustRightInd/>
        <w:contextualSpacing/>
      </w:pPr>
    </w:p>
    <w:p w:rsidR="006B44B6" w:rsidRDefault="006B44B6" w:rsidP="006B44B6">
      <w:pPr>
        <w:widowControl/>
        <w:autoSpaceDE/>
        <w:autoSpaceDN/>
        <w:adjustRightInd/>
        <w:contextualSpacing/>
      </w:pPr>
    </w:p>
    <w:p w:rsidR="006B44B6" w:rsidRDefault="006B44B6" w:rsidP="006B44B6">
      <w:pPr>
        <w:widowControl/>
        <w:autoSpaceDE/>
        <w:autoSpaceDN/>
        <w:adjustRightInd/>
        <w:contextualSpacing/>
      </w:pPr>
    </w:p>
    <w:p w:rsidR="006B44B6" w:rsidRDefault="006B44B6" w:rsidP="006B44B6">
      <w:pPr>
        <w:widowControl/>
        <w:autoSpaceDE/>
        <w:autoSpaceDN/>
        <w:adjustRightInd/>
        <w:contextualSpacing/>
      </w:pPr>
    </w:p>
    <w:p w:rsidR="006B44B6" w:rsidRDefault="006B44B6" w:rsidP="006B44B6">
      <w:pPr>
        <w:widowControl/>
        <w:autoSpaceDE/>
        <w:autoSpaceDN/>
        <w:adjustRightInd/>
        <w:contextualSpacing/>
      </w:pPr>
    </w:p>
    <w:p w:rsidR="006B44B6" w:rsidRDefault="006B44B6" w:rsidP="006B44B6">
      <w:pPr>
        <w:widowControl/>
        <w:autoSpaceDE/>
        <w:autoSpaceDN/>
        <w:adjustRightInd/>
        <w:contextualSpacing/>
      </w:pPr>
    </w:p>
    <w:p w:rsidR="006B44B6" w:rsidRDefault="006B44B6" w:rsidP="006B44B6">
      <w:pPr>
        <w:widowControl/>
        <w:autoSpaceDE/>
        <w:autoSpaceDN/>
        <w:adjustRightInd/>
        <w:contextualSpacing/>
      </w:pPr>
    </w:p>
    <w:p w:rsidR="006B44B6" w:rsidRDefault="006B44B6" w:rsidP="006B44B6">
      <w:pPr>
        <w:widowControl/>
        <w:autoSpaceDE/>
        <w:autoSpaceDN/>
        <w:adjustRightInd/>
        <w:contextualSpacing/>
      </w:pPr>
    </w:p>
    <w:p w:rsidR="006B44B6" w:rsidRPr="006B44B6" w:rsidRDefault="00933C09" w:rsidP="006B44B6">
      <w:pPr>
        <w:widowControl/>
        <w:autoSpaceDE/>
        <w:autoSpaceDN/>
        <w:adjustRightInd/>
        <w:contextualSpacing/>
        <w:rPr>
          <w:b/>
        </w:rPr>
      </w:pPr>
      <w:r>
        <w:rPr>
          <w:b/>
        </w:rPr>
        <w:t>CLINICAL EDUCA</w:t>
      </w:r>
      <w:r w:rsidR="006B44B6" w:rsidRPr="006B44B6">
        <w:rPr>
          <w:b/>
        </w:rPr>
        <w:t>TION REQUIREMENTS</w:t>
      </w:r>
    </w:p>
    <w:p w:rsidR="006B44B6" w:rsidRDefault="006B44B6" w:rsidP="006B44B6">
      <w:pPr>
        <w:widowControl/>
        <w:autoSpaceDE/>
        <w:autoSpaceDN/>
        <w:adjustRightInd/>
        <w:contextualSpacing/>
      </w:pPr>
    </w:p>
    <w:p w:rsidR="006B44B6" w:rsidRDefault="006B44B6" w:rsidP="006B44B6">
      <w:pPr>
        <w:widowControl/>
        <w:autoSpaceDE/>
        <w:autoSpaceDN/>
        <w:adjustRightInd/>
        <w:contextualSpacing/>
      </w:pPr>
      <w:r>
        <w:t>Radford University DPT clinical education curricular requirements include at minimum that the three full time clinical placements meet the following criteria:</w:t>
      </w:r>
    </w:p>
    <w:p w:rsidR="006B44B6" w:rsidRDefault="006B44B6" w:rsidP="00FA4EBE">
      <w:pPr>
        <w:pStyle w:val="ListParagraph"/>
        <w:widowControl/>
        <w:numPr>
          <w:ilvl w:val="0"/>
          <w:numId w:val="36"/>
        </w:numPr>
        <w:autoSpaceDE/>
        <w:autoSpaceDN/>
        <w:adjustRightInd/>
        <w:contextualSpacing/>
      </w:pPr>
      <w:r>
        <w:t>Be diverse which means that all clinical placements must vary by setting type, and as possible by location and company</w:t>
      </w:r>
    </w:p>
    <w:p w:rsidR="006B44B6" w:rsidRDefault="006B44B6" w:rsidP="00FA4EBE">
      <w:pPr>
        <w:pStyle w:val="ListParagraph"/>
        <w:widowControl/>
        <w:numPr>
          <w:ilvl w:val="0"/>
          <w:numId w:val="36"/>
        </w:numPr>
        <w:autoSpaceDE/>
        <w:autoSpaceDN/>
        <w:adjustRightInd/>
        <w:contextualSpacing/>
      </w:pPr>
      <w:r>
        <w:t>Consist of patient care that includes neurological and orthopedic diagnoses which means there was exposure to patients with neurological and orthopedic diagnoses</w:t>
      </w:r>
    </w:p>
    <w:p w:rsidR="006B44B6" w:rsidRDefault="006B44B6" w:rsidP="00FA4EBE">
      <w:pPr>
        <w:pStyle w:val="ListParagraph"/>
        <w:widowControl/>
        <w:numPr>
          <w:ilvl w:val="0"/>
          <w:numId w:val="36"/>
        </w:numPr>
        <w:autoSpaceDE/>
        <w:autoSpaceDN/>
        <w:adjustRightInd/>
        <w:contextualSpacing/>
      </w:pPr>
      <w:r>
        <w:t xml:space="preserve">Include care across the continuum of care which means that students have access to treat various levels of patient acuity </w:t>
      </w:r>
    </w:p>
    <w:p w:rsidR="006B44B6" w:rsidRDefault="006B44B6" w:rsidP="00FA4EBE">
      <w:pPr>
        <w:pStyle w:val="ListParagraph"/>
        <w:widowControl/>
        <w:numPr>
          <w:ilvl w:val="0"/>
          <w:numId w:val="36"/>
        </w:numPr>
        <w:autoSpaceDE/>
        <w:autoSpaceDN/>
        <w:adjustRightInd/>
        <w:contextualSpacing/>
      </w:pPr>
      <w:r>
        <w:t>Include access to patients across the lifespan which means they have treated patients under 18 years of age and above 18 years of age or pediatrics thru geriatrics.</w:t>
      </w:r>
    </w:p>
    <w:p w:rsidR="001B742D" w:rsidRDefault="001B742D" w:rsidP="006A28D3">
      <w:pPr>
        <w:pStyle w:val="BodyText"/>
        <w:kinsoku w:val="0"/>
        <w:overflowPunct w:val="0"/>
        <w:spacing w:line="259" w:lineRule="exact"/>
        <w:ind w:left="0"/>
        <w:rPr>
          <w:b/>
        </w:rPr>
      </w:pPr>
    </w:p>
    <w:p w:rsidR="006B44B6" w:rsidRDefault="006B44B6" w:rsidP="006A28D3">
      <w:pPr>
        <w:pStyle w:val="BodyText"/>
        <w:kinsoku w:val="0"/>
        <w:overflowPunct w:val="0"/>
        <w:spacing w:line="259" w:lineRule="exact"/>
        <w:ind w:left="0"/>
        <w:rPr>
          <w:b/>
        </w:rPr>
      </w:pPr>
    </w:p>
    <w:p w:rsidR="00DE29BF" w:rsidRPr="006728B3" w:rsidRDefault="00855C3C" w:rsidP="006A28D3">
      <w:pPr>
        <w:pStyle w:val="BodyText"/>
        <w:kinsoku w:val="0"/>
        <w:overflowPunct w:val="0"/>
        <w:spacing w:line="259" w:lineRule="exact"/>
        <w:ind w:left="0"/>
        <w:rPr>
          <w:b/>
        </w:rPr>
      </w:pPr>
      <w:r w:rsidRPr="006728B3">
        <w:rPr>
          <w:b/>
        </w:rPr>
        <w:t>PREPAR</w:t>
      </w:r>
      <w:r w:rsidR="00EB5C0E" w:rsidRPr="006728B3">
        <w:rPr>
          <w:b/>
        </w:rPr>
        <w:t>ATION FOR CLINICAL EXPERIENCES</w:t>
      </w:r>
      <w:r w:rsidRPr="006728B3">
        <w:rPr>
          <w:b/>
        </w:rPr>
        <w:t xml:space="preserve"> </w:t>
      </w:r>
    </w:p>
    <w:p w:rsidR="00855C3C" w:rsidRPr="006728B3" w:rsidRDefault="00855C3C" w:rsidP="00855C3C"/>
    <w:p w:rsidR="007A037C" w:rsidRPr="006728B3" w:rsidRDefault="007A037C" w:rsidP="00DE29BF">
      <w:r w:rsidRPr="006728B3">
        <w:t>Prior</w:t>
      </w:r>
      <w:r w:rsidR="00DE29BF" w:rsidRPr="006728B3">
        <w:t xml:space="preserve"> </w:t>
      </w:r>
      <w:r w:rsidRPr="006728B3">
        <w:t xml:space="preserve">to </w:t>
      </w:r>
      <w:r w:rsidR="00BF2CC9" w:rsidRPr="006728B3">
        <w:t xml:space="preserve">attending </w:t>
      </w:r>
      <w:r w:rsidRPr="006728B3">
        <w:t xml:space="preserve">clinical </w:t>
      </w:r>
      <w:r w:rsidR="00BF2CC9" w:rsidRPr="006728B3">
        <w:t>experiences</w:t>
      </w:r>
      <w:r w:rsidRPr="006728B3">
        <w:t xml:space="preserve">, students must satisfy all prerequisite course requirements including successfully passage of </w:t>
      </w:r>
      <w:r w:rsidR="00A30B91" w:rsidRPr="006728B3">
        <w:t xml:space="preserve">the </w:t>
      </w:r>
      <w:r w:rsidRPr="006728B3">
        <w:t>comprehensive pre-clinical practical established by</w:t>
      </w:r>
      <w:r w:rsidR="00DE29BF" w:rsidRPr="006728B3">
        <w:t xml:space="preserve"> </w:t>
      </w:r>
      <w:r w:rsidRPr="006728B3">
        <w:t>department faculty</w:t>
      </w:r>
      <w:r w:rsidR="00DE29BF" w:rsidRPr="006728B3">
        <w:t xml:space="preserve"> or by full faculty collective vote with </w:t>
      </w:r>
      <w:r w:rsidR="00A30B91" w:rsidRPr="006728B3">
        <w:t xml:space="preserve">a </w:t>
      </w:r>
      <w:r w:rsidR="00DE29BF" w:rsidRPr="006728B3">
        <w:t xml:space="preserve">SMART plan in place overseen by </w:t>
      </w:r>
      <w:r w:rsidR="00A30B91" w:rsidRPr="006728B3">
        <w:t>designated faculty</w:t>
      </w:r>
      <w:r w:rsidRPr="006728B3">
        <w:t xml:space="preserve">. </w:t>
      </w:r>
    </w:p>
    <w:p w:rsidR="00DE29BF" w:rsidRPr="006728B3" w:rsidRDefault="00DE29BF" w:rsidP="00DE29BF"/>
    <w:p w:rsidR="006F174A" w:rsidRPr="006728B3" w:rsidRDefault="007A037C" w:rsidP="00DE29BF">
      <w:r w:rsidRPr="006728B3">
        <w:t xml:space="preserve">The </w:t>
      </w:r>
      <w:r w:rsidR="00DE29BF" w:rsidRPr="006728B3">
        <w:t>DCE</w:t>
      </w:r>
      <w:r w:rsidRPr="006728B3">
        <w:t xml:space="preserve"> </w:t>
      </w:r>
      <w:r w:rsidR="008B50C4" w:rsidRPr="006728B3">
        <w:t xml:space="preserve">in coordination with Radford University Procurement and Contracts Office </w:t>
      </w:r>
      <w:r w:rsidRPr="006728B3">
        <w:t xml:space="preserve">establishes clinical agreements </w:t>
      </w:r>
      <w:r w:rsidR="00DE29BF" w:rsidRPr="006728B3">
        <w:t>with agencies which provide physical therapy services representative of those commonly seen in practice and with patients across the lifespan</w:t>
      </w:r>
      <w:r w:rsidRPr="006728B3">
        <w:t xml:space="preserve">. All clinical </w:t>
      </w:r>
      <w:r w:rsidR="008B50C4" w:rsidRPr="006728B3">
        <w:t>experience</w:t>
      </w:r>
      <w:r w:rsidRPr="006728B3">
        <w:t xml:space="preserve">s are full-time </w:t>
      </w:r>
      <w:r w:rsidR="008B50C4" w:rsidRPr="006728B3">
        <w:t xml:space="preserve">to meet the minimum required </w:t>
      </w:r>
      <w:r w:rsidR="004A6F18" w:rsidRPr="006728B3">
        <w:t xml:space="preserve">36 week </w:t>
      </w:r>
      <w:r w:rsidR="009F1FEC" w:rsidRPr="006728B3">
        <w:t>timeframe u</w:t>
      </w:r>
      <w:r w:rsidR="008B50C4" w:rsidRPr="006728B3">
        <w:t>nder the direct supervision of licensed P</w:t>
      </w:r>
      <w:r w:rsidR="004A6F18" w:rsidRPr="006728B3">
        <w:t>hysical Therapists. T</w:t>
      </w:r>
      <w:r w:rsidR="006F174A" w:rsidRPr="006728B3">
        <w:t xml:space="preserve">he total number of </w:t>
      </w:r>
      <w:r w:rsidR="004A6F18" w:rsidRPr="006728B3">
        <w:t xml:space="preserve">required clinical education weeks </w:t>
      </w:r>
      <w:r w:rsidR="006F174A" w:rsidRPr="006728B3">
        <w:t>equat</w:t>
      </w:r>
      <w:r w:rsidR="004A6F18" w:rsidRPr="006728B3">
        <w:t xml:space="preserve">es to 36 total full time clinical </w:t>
      </w:r>
      <w:r w:rsidR="006F174A" w:rsidRPr="006728B3">
        <w:t xml:space="preserve">education weeks. </w:t>
      </w:r>
      <w:r w:rsidR="008B50C4" w:rsidRPr="006728B3">
        <w:t xml:space="preserve"> </w:t>
      </w:r>
    </w:p>
    <w:p w:rsidR="006F174A" w:rsidRPr="006728B3" w:rsidRDefault="006F174A" w:rsidP="00DE29BF"/>
    <w:p w:rsidR="00E81D07" w:rsidRPr="006728B3" w:rsidRDefault="006F174A" w:rsidP="00A30B91">
      <w:r w:rsidRPr="006728B3">
        <w:t>L</w:t>
      </w:r>
      <w:r w:rsidR="00E81D07" w:rsidRPr="006728B3">
        <w:t xml:space="preserve">ocal placements cannot be guaranteed and students should expect to </w:t>
      </w:r>
      <w:r w:rsidRPr="006728B3">
        <w:t>budget</w:t>
      </w:r>
      <w:r w:rsidR="00E81D07" w:rsidRPr="006728B3">
        <w:t xml:space="preserve"> accordingly for alternate housing </w:t>
      </w:r>
      <w:r w:rsidRPr="006728B3">
        <w:t xml:space="preserve">and travel outside of the local area </w:t>
      </w:r>
      <w:r w:rsidR="00E81D07" w:rsidRPr="006728B3">
        <w:t>during their clinical experiences.</w:t>
      </w:r>
      <w:r w:rsidR="00A30B91" w:rsidRPr="006728B3">
        <w:t xml:space="preserve"> </w:t>
      </w:r>
    </w:p>
    <w:p w:rsidR="007A037C" w:rsidRPr="006728B3" w:rsidRDefault="007A037C" w:rsidP="00DE29BF"/>
    <w:p w:rsidR="00E81D07" w:rsidRPr="006728B3" w:rsidRDefault="00E81D07" w:rsidP="008B50C4">
      <w:r w:rsidRPr="006728B3">
        <w:t>During the initial department orientati</w:t>
      </w:r>
      <w:r w:rsidR="00721428" w:rsidRPr="006728B3">
        <w:t xml:space="preserve">on, students will be provided </w:t>
      </w:r>
      <w:r w:rsidR="006F174A" w:rsidRPr="006728B3">
        <w:t xml:space="preserve">instruction about the </w:t>
      </w:r>
      <w:r w:rsidR="00152ACA" w:rsidRPr="006728B3">
        <w:t xml:space="preserve">clinical </w:t>
      </w:r>
      <w:r w:rsidR="006F174A" w:rsidRPr="006728B3">
        <w:t>placement</w:t>
      </w:r>
      <w:r w:rsidR="00152ACA" w:rsidRPr="006728B3">
        <w:t xml:space="preserve"> process</w:t>
      </w:r>
      <w:r w:rsidRPr="006728B3">
        <w:t xml:space="preserve">. </w:t>
      </w:r>
      <w:r w:rsidR="002175AC" w:rsidRPr="006728B3">
        <w:t xml:space="preserve">Students will </w:t>
      </w:r>
      <w:r w:rsidR="006F174A" w:rsidRPr="006728B3">
        <w:t xml:space="preserve">rank available </w:t>
      </w:r>
      <w:r w:rsidR="002175AC" w:rsidRPr="006728B3">
        <w:t>clinical</w:t>
      </w:r>
      <w:r w:rsidR="006F174A" w:rsidRPr="006728B3">
        <w:t xml:space="preserve"> sites</w:t>
      </w:r>
      <w:r w:rsidR="002175AC" w:rsidRPr="006728B3">
        <w:t xml:space="preserve"> assignments</w:t>
      </w:r>
      <w:r w:rsidR="006F174A" w:rsidRPr="006728B3">
        <w:t xml:space="preserve"> during the semester prior</w:t>
      </w:r>
      <w:r w:rsidR="00E0162C" w:rsidRPr="006728B3">
        <w:t xml:space="preserve"> to each clinical placement</w:t>
      </w:r>
      <w:r w:rsidR="006F174A" w:rsidRPr="006728B3">
        <w:t xml:space="preserve">. Placements </w:t>
      </w:r>
      <w:r w:rsidR="00E0162C" w:rsidRPr="006728B3">
        <w:t>are</w:t>
      </w:r>
      <w:r w:rsidR="006F174A" w:rsidRPr="006728B3">
        <w:t xml:space="preserve"> assigned by the database based on these rankings</w:t>
      </w:r>
      <w:r w:rsidR="002175AC" w:rsidRPr="006728B3">
        <w:t xml:space="preserve">. </w:t>
      </w:r>
    </w:p>
    <w:p w:rsidR="006F174A" w:rsidRPr="006728B3" w:rsidRDefault="006F174A" w:rsidP="008B50C4"/>
    <w:p w:rsidR="00EB4B32" w:rsidRPr="006728B3" w:rsidRDefault="008B50C4" w:rsidP="008B50C4">
      <w:r w:rsidRPr="006728B3">
        <w:t xml:space="preserve">The program is required by the accrediting board to provide diverse settings </w:t>
      </w:r>
      <w:r w:rsidR="0047052D" w:rsidRPr="006728B3">
        <w:t xml:space="preserve">representative of entry level practice </w:t>
      </w:r>
      <w:r w:rsidRPr="006728B3">
        <w:t xml:space="preserve">and </w:t>
      </w:r>
      <w:r w:rsidR="004A6F18" w:rsidRPr="006728B3">
        <w:t xml:space="preserve">access to treating patients across the lifespan, </w:t>
      </w:r>
      <w:r w:rsidRPr="006728B3">
        <w:t xml:space="preserve">therefore students will not be allowed to </w:t>
      </w:r>
      <w:r w:rsidR="0047052D" w:rsidRPr="006728B3">
        <w:t xml:space="preserve">request </w:t>
      </w:r>
      <w:r w:rsidR="00560277" w:rsidRPr="006728B3">
        <w:t xml:space="preserve">a repeat of </w:t>
      </w:r>
      <w:r w:rsidR="0047052D" w:rsidRPr="006728B3">
        <w:t xml:space="preserve">the same type of </w:t>
      </w:r>
      <w:r w:rsidR="00E0162C" w:rsidRPr="006728B3">
        <w:t>placement setting</w:t>
      </w:r>
      <w:r w:rsidRPr="006728B3">
        <w:t>, i</w:t>
      </w:r>
      <w:r w:rsidR="00721428" w:rsidRPr="006728B3">
        <w:t>.</w:t>
      </w:r>
      <w:r w:rsidRPr="006728B3">
        <w:t xml:space="preserve">e. </w:t>
      </w:r>
      <w:r w:rsidR="0047052D" w:rsidRPr="006728B3">
        <w:t xml:space="preserve">two </w:t>
      </w:r>
      <w:r w:rsidRPr="006728B3">
        <w:t xml:space="preserve">Outpatient </w:t>
      </w:r>
      <w:r w:rsidR="002175AC" w:rsidRPr="006728B3">
        <w:t>(OP) R</w:t>
      </w:r>
      <w:r w:rsidR="00E0162C" w:rsidRPr="006728B3">
        <w:t>ehab</w:t>
      </w:r>
      <w:r w:rsidR="0047052D" w:rsidRPr="006728B3">
        <w:t xml:space="preserve"> sites. In the circumstance that </w:t>
      </w:r>
      <w:r w:rsidR="00560277" w:rsidRPr="006728B3">
        <w:t xml:space="preserve">the database assigns a student a clinical placement setting already experienced, </w:t>
      </w:r>
      <w:r w:rsidR="0047052D" w:rsidRPr="006728B3">
        <w:t xml:space="preserve">the </w:t>
      </w:r>
      <w:r w:rsidR="004A6F18" w:rsidRPr="006728B3">
        <w:t xml:space="preserve">Clinical Education Review Committee will review </w:t>
      </w:r>
      <w:r w:rsidR="00560277" w:rsidRPr="006728B3">
        <w:t xml:space="preserve">the student’s experiences and alternative options available </w:t>
      </w:r>
      <w:r w:rsidR="004A6F18" w:rsidRPr="006728B3">
        <w:t xml:space="preserve">with the </w:t>
      </w:r>
      <w:r w:rsidR="00560277" w:rsidRPr="006728B3">
        <w:t xml:space="preserve">main </w:t>
      </w:r>
      <w:r w:rsidR="004A6F18" w:rsidRPr="006728B3">
        <w:t>focus to assure each student has access to patients across the lifespan</w:t>
      </w:r>
      <w:r w:rsidR="00560277" w:rsidRPr="006728B3">
        <w:t xml:space="preserve"> within the three clinical placements</w:t>
      </w:r>
      <w:r w:rsidR="0047052D" w:rsidRPr="006728B3">
        <w:t>.</w:t>
      </w:r>
    </w:p>
    <w:p w:rsidR="00EB4B32" w:rsidRPr="006728B3" w:rsidRDefault="00EB4B32" w:rsidP="00DE29BF">
      <w:pPr>
        <w:pStyle w:val="BodyText"/>
        <w:kinsoku w:val="0"/>
        <w:overflowPunct w:val="0"/>
        <w:ind w:right="111"/>
        <w:rPr>
          <w:spacing w:val="-1"/>
        </w:rPr>
      </w:pPr>
    </w:p>
    <w:p w:rsidR="00EB4B32" w:rsidRPr="006728B3" w:rsidRDefault="00855C3C" w:rsidP="008B50C4">
      <w:pPr>
        <w:pStyle w:val="BodyText"/>
        <w:kinsoku w:val="0"/>
        <w:overflowPunct w:val="0"/>
        <w:ind w:left="0" w:right="111"/>
        <w:jc w:val="both"/>
        <w:rPr>
          <w:b/>
          <w:spacing w:val="-1"/>
        </w:rPr>
      </w:pPr>
      <w:bookmarkStart w:id="51" w:name="_Toc488247293"/>
      <w:bookmarkStart w:id="52" w:name="_Toc528745005"/>
      <w:r w:rsidRPr="006728B3">
        <w:rPr>
          <w:rStyle w:val="Heading2Char"/>
          <w:rFonts w:ascii="Times New Roman" w:hAnsi="Times New Roman"/>
          <w:i w:val="0"/>
          <w:sz w:val="24"/>
        </w:rPr>
        <w:t>AN EXAMPLE OF</w:t>
      </w:r>
      <w:r w:rsidR="00EB5C0E" w:rsidRPr="006728B3">
        <w:rPr>
          <w:rStyle w:val="Heading2Char"/>
          <w:rFonts w:ascii="Times New Roman" w:hAnsi="Times New Roman"/>
          <w:i w:val="0"/>
          <w:sz w:val="24"/>
        </w:rPr>
        <w:t xml:space="preserve"> THE CLINICAL PLACEMENT PROCESS</w:t>
      </w:r>
      <w:bookmarkEnd w:id="51"/>
      <w:bookmarkEnd w:id="52"/>
    </w:p>
    <w:p w:rsidR="008B50C4" w:rsidRPr="006728B3" w:rsidRDefault="008B50C4" w:rsidP="008B50C4">
      <w:pPr>
        <w:pStyle w:val="BodyText"/>
        <w:kinsoku w:val="0"/>
        <w:overflowPunct w:val="0"/>
        <w:ind w:left="0" w:right="111"/>
        <w:jc w:val="both"/>
        <w:rPr>
          <w:b/>
          <w:spacing w:val="-1"/>
        </w:rPr>
      </w:pPr>
    </w:p>
    <w:p w:rsidR="002175AC" w:rsidRPr="006728B3" w:rsidRDefault="006F174A" w:rsidP="002175AC">
      <w:r w:rsidRPr="006728B3">
        <w:t xml:space="preserve">Students within a given cohort will sign on to the database when instructed to do so, typically mid- October for spring placements and mid-February for summer placements. Students are provided a minimum of three days to rank clinical placement options. </w:t>
      </w:r>
      <w:r w:rsidR="002175AC" w:rsidRPr="006728B3">
        <w:t xml:space="preserve">The DCE will communicate </w:t>
      </w:r>
      <w:r w:rsidR="0047052D" w:rsidRPr="006728B3">
        <w:t>when rankings are to be completed</w:t>
      </w:r>
      <w:r w:rsidRPr="006728B3">
        <w:t xml:space="preserve"> during the first </w:t>
      </w:r>
      <w:r w:rsidR="002175AC" w:rsidRPr="006728B3">
        <w:t xml:space="preserve">preclinical course </w:t>
      </w:r>
      <w:r w:rsidRPr="006728B3">
        <w:t>meeting</w:t>
      </w:r>
      <w:r w:rsidR="00E0162C" w:rsidRPr="006728B3">
        <w:t xml:space="preserve"> typically held during the </w:t>
      </w:r>
      <w:r w:rsidR="00560277" w:rsidRPr="006728B3">
        <w:t>early in the</w:t>
      </w:r>
      <w:r w:rsidR="00E0162C" w:rsidRPr="006728B3">
        <w:t xml:space="preserve"> fall and spring semesters</w:t>
      </w:r>
      <w:r w:rsidR="002175AC" w:rsidRPr="006728B3">
        <w:t>.</w:t>
      </w:r>
      <w:r w:rsidR="002B7BCD" w:rsidRPr="006728B3">
        <w:t xml:space="preserve"> </w:t>
      </w:r>
      <w:r w:rsidR="00560277" w:rsidRPr="006728B3">
        <w:t>R</w:t>
      </w:r>
      <w:r w:rsidR="00E0162C" w:rsidRPr="006728B3">
        <w:t xml:space="preserve">ankings will be locked </w:t>
      </w:r>
      <w:r w:rsidR="00560277" w:rsidRPr="006728B3">
        <w:t xml:space="preserve">on the deadline date and time </w:t>
      </w:r>
      <w:r w:rsidR="00E0162C" w:rsidRPr="006728B3">
        <w:t xml:space="preserve">after which the DCE will run a report in the database which assigns students based on student preference rankings.  </w:t>
      </w:r>
    </w:p>
    <w:p w:rsidR="002175AC" w:rsidRPr="006728B3" w:rsidRDefault="002175AC" w:rsidP="008B50C4">
      <w:pPr>
        <w:pStyle w:val="BodyText"/>
        <w:kinsoku w:val="0"/>
        <w:overflowPunct w:val="0"/>
        <w:ind w:left="0" w:right="111"/>
        <w:jc w:val="both"/>
        <w:rPr>
          <w:spacing w:val="-1"/>
        </w:rPr>
      </w:pPr>
    </w:p>
    <w:p w:rsidR="00E0162C" w:rsidRPr="006728B3" w:rsidRDefault="00E0162C" w:rsidP="008B50C4">
      <w:r w:rsidRPr="006728B3">
        <w:t xml:space="preserve">In the circumstance </w:t>
      </w:r>
      <w:r w:rsidR="007A037C" w:rsidRPr="006728B3">
        <w:t xml:space="preserve">a student has identified a clinical site that </w:t>
      </w:r>
      <w:r w:rsidR="0047052D" w:rsidRPr="006728B3">
        <w:t xml:space="preserve">is not listed within the database of clinic site options, </w:t>
      </w:r>
      <w:r w:rsidR="007A037C" w:rsidRPr="006728B3">
        <w:t>the student is to bring this</w:t>
      </w:r>
      <w:r w:rsidR="00E81D07" w:rsidRPr="006728B3">
        <w:t xml:space="preserve"> </w:t>
      </w:r>
      <w:r w:rsidR="007A037C" w:rsidRPr="006728B3">
        <w:t xml:space="preserve">to the attention of the </w:t>
      </w:r>
      <w:r w:rsidR="00A74231" w:rsidRPr="006728B3">
        <w:t>DCE</w:t>
      </w:r>
      <w:r w:rsidR="00127A57" w:rsidRPr="006728B3">
        <w:t xml:space="preserve"> </w:t>
      </w:r>
      <w:r w:rsidR="007A037C" w:rsidRPr="006728B3">
        <w:t xml:space="preserve">in writing </w:t>
      </w:r>
      <w:r w:rsidR="00E81D07" w:rsidRPr="006728B3">
        <w:t xml:space="preserve">(email: rhuth@radford.edu) </w:t>
      </w:r>
      <w:r w:rsidR="007A037C" w:rsidRPr="006728B3">
        <w:rPr>
          <w:b/>
          <w:u w:val="single"/>
        </w:rPr>
        <w:t xml:space="preserve">at least </w:t>
      </w:r>
      <w:r w:rsidR="006B44B6">
        <w:rPr>
          <w:b/>
          <w:u w:val="single"/>
        </w:rPr>
        <w:t xml:space="preserve">13 </w:t>
      </w:r>
      <w:r w:rsidR="00E81D07" w:rsidRPr="006728B3">
        <w:rPr>
          <w:b/>
          <w:u w:val="single"/>
        </w:rPr>
        <w:t>months</w:t>
      </w:r>
      <w:r w:rsidR="007A037C" w:rsidRPr="006728B3">
        <w:rPr>
          <w:b/>
          <w:u w:val="single"/>
        </w:rPr>
        <w:t xml:space="preserve"> prior to </w:t>
      </w:r>
      <w:r w:rsidR="002175AC" w:rsidRPr="006728B3">
        <w:rPr>
          <w:b/>
          <w:u w:val="single"/>
        </w:rPr>
        <w:t xml:space="preserve">the </w:t>
      </w:r>
      <w:r w:rsidR="0047052D" w:rsidRPr="006728B3">
        <w:rPr>
          <w:b/>
          <w:u w:val="single"/>
        </w:rPr>
        <w:t xml:space="preserve">third </w:t>
      </w:r>
      <w:r w:rsidR="007A037C" w:rsidRPr="006728B3">
        <w:rPr>
          <w:b/>
          <w:u w:val="single"/>
        </w:rPr>
        <w:t xml:space="preserve">clinical </w:t>
      </w:r>
      <w:r w:rsidR="00E81D07" w:rsidRPr="006728B3">
        <w:rPr>
          <w:b/>
          <w:u w:val="single"/>
        </w:rPr>
        <w:t>experience</w:t>
      </w:r>
      <w:r w:rsidR="007A037C" w:rsidRPr="006728B3">
        <w:t xml:space="preserve">, so that the </w:t>
      </w:r>
      <w:r w:rsidR="00127A57" w:rsidRPr="006728B3">
        <w:t>D</w:t>
      </w:r>
      <w:r w:rsidR="00A74231" w:rsidRPr="006728B3">
        <w:t xml:space="preserve">CE </w:t>
      </w:r>
      <w:r w:rsidR="007A037C" w:rsidRPr="006728B3">
        <w:t xml:space="preserve">may make contact and </w:t>
      </w:r>
      <w:r w:rsidRPr="006728B3">
        <w:t>request</w:t>
      </w:r>
      <w:r w:rsidR="007A037C" w:rsidRPr="006728B3">
        <w:t xml:space="preserve"> a clinical agreement</w:t>
      </w:r>
      <w:r w:rsidRPr="006728B3">
        <w:t xml:space="preserve"> and </w:t>
      </w:r>
      <w:r w:rsidR="0047052D" w:rsidRPr="006728B3">
        <w:t xml:space="preserve">future </w:t>
      </w:r>
      <w:r w:rsidRPr="006728B3">
        <w:t>placement</w:t>
      </w:r>
      <w:r w:rsidR="0047052D" w:rsidRPr="006728B3">
        <w:t xml:space="preserve">. Students who bring new clinical site options forward that lead to clinical placement availability will be assigned to the site directly be the DCE. </w:t>
      </w:r>
      <w:r w:rsidRPr="006728B3">
        <w:t>In no circumstance is the student to reach out to</w:t>
      </w:r>
      <w:r w:rsidR="00560277" w:rsidRPr="006728B3">
        <w:t xml:space="preserve"> clinical sites to</w:t>
      </w:r>
      <w:r w:rsidRPr="006728B3">
        <w:t xml:space="preserve"> request clinical placements.</w:t>
      </w:r>
      <w:r w:rsidR="00560277" w:rsidRPr="006728B3">
        <w:t xml:space="preserve"> Communications </w:t>
      </w:r>
      <w:r w:rsidR="004C7FDD" w:rsidRPr="006728B3">
        <w:t xml:space="preserve">regarding requests for new clinical agreements </w:t>
      </w:r>
      <w:r w:rsidR="00560277" w:rsidRPr="006728B3">
        <w:t>must occur only between the DCE and clinical sites for consistency.</w:t>
      </w:r>
    </w:p>
    <w:p w:rsidR="00E0162C" w:rsidRPr="006728B3" w:rsidRDefault="00E0162C" w:rsidP="008B50C4"/>
    <w:p w:rsidR="00E0162C" w:rsidRPr="006728B3" w:rsidRDefault="004C7FDD" w:rsidP="008B50C4">
      <w:r w:rsidRPr="006728B3">
        <w:t>To request a new clinical site agreement, t</w:t>
      </w:r>
      <w:r w:rsidR="00EB4B32" w:rsidRPr="006728B3">
        <w:t xml:space="preserve">he student’s role is to email the DCE the name of the clinical site, address, </w:t>
      </w:r>
      <w:r w:rsidR="00E0162C" w:rsidRPr="006728B3">
        <w:t xml:space="preserve">telephone number and if known, </w:t>
      </w:r>
      <w:r w:rsidR="00EB4B32" w:rsidRPr="006728B3">
        <w:t xml:space="preserve">the clinical coordinator’s name, </w:t>
      </w:r>
      <w:r w:rsidR="00E0162C" w:rsidRPr="006728B3">
        <w:t xml:space="preserve">and </w:t>
      </w:r>
      <w:r w:rsidR="00EB4B32" w:rsidRPr="006728B3">
        <w:t>coordinator’s email</w:t>
      </w:r>
      <w:r w:rsidR="00E0162C" w:rsidRPr="006728B3">
        <w:t xml:space="preserve">. Requests are </w:t>
      </w:r>
      <w:r w:rsidR="00560277" w:rsidRPr="006728B3">
        <w:t>accepted for</w:t>
      </w:r>
      <w:r w:rsidR="00E0162C" w:rsidRPr="006728B3">
        <w:t xml:space="preserve"> third clinical placements only.</w:t>
      </w:r>
    </w:p>
    <w:p w:rsidR="00E0162C" w:rsidRPr="006728B3" w:rsidRDefault="00E0162C" w:rsidP="008B50C4"/>
    <w:p w:rsidR="00EB4B32" w:rsidRPr="006728B3" w:rsidRDefault="002B7BCD" w:rsidP="008B50C4">
      <w:r w:rsidRPr="006728B3">
        <w:t xml:space="preserve">The </w:t>
      </w:r>
      <w:r w:rsidR="00E0162C" w:rsidRPr="006728B3">
        <w:t>DCE</w:t>
      </w:r>
      <w:r w:rsidRPr="006728B3">
        <w:t xml:space="preserve"> needs to make all clinical requests by March 1 the year prior to the clinical assignment. For example all 201</w:t>
      </w:r>
      <w:r w:rsidR="006B44B6">
        <w:t>9</w:t>
      </w:r>
      <w:r w:rsidRPr="006728B3">
        <w:t xml:space="preserve"> clinical placements were requested by March 1, 201</w:t>
      </w:r>
      <w:r w:rsidR="006B44B6">
        <w:t>8</w:t>
      </w:r>
      <w:r w:rsidRPr="006728B3">
        <w:t>.</w:t>
      </w:r>
    </w:p>
    <w:p w:rsidR="00E81D07" w:rsidRPr="006728B3" w:rsidRDefault="00E81D07" w:rsidP="00D64C9C">
      <w:pPr>
        <w:pStyle w:val="BodyText"/>
        <w:kinsoku w:val="0"/>
        <w:overflowPunct w:val="0"/>
        <w:ind w:right="111"/>
        <w:rPr>
          <w:spacing w:val="99"/>
        </w:rPr>
      </w:pPr>
    </w:p>
    <w:p w:rsidR="00E81D07" w:rsidRPr="006728B3" w:rsidRDefault="007A037C" w:rsidP="008B50C4">
      <w:r w:rsidRPr="006728B3">
        <w:t xml:space="preserve">No sites are guaranteed due to unforeseen circumstances </w:t>
      </w:r>
      <w:r w:rsidR="007C0080" w:rsidRPr="006728B3">
        <w:t>outside the department’s control</w:t>
      </w:r>
      <w:r w:rsidR="00EB4B32" w:rsidRPr="006728B3">
        <w:t>, however if the student’s assist</w:t>
      </w:r>
      <w:r w:rsidR="00152ACA" w:rsidRPr="006728B3">
        <w:t>ance</w:t>
      </w:r>
      <w:r w:rsidR="00EB4B32" w:rsidRPr="006728B3">
        <w:t xml:space="preserve"> in attaining a new agreement as described above</w:t>
      </w:r>
      <w:r w:rsidR="00152ACA" w:rsidRPr="006728B3">
        <w:t xml:space="preserve"> leads to a new </w:t>
      </w:r>
      <w:r w:rsidR="007C0080" w:rsidRPr="006728B3">
        <w:t xml:space="preserve">contract and the site provides </w:t>
      </w:r>
      <w:r w:rsidR="00152ACA" w:rsidRPr="006728B3">
        <w:t xml:space="preserve">a </w:t>
      </w:r>
      <w:r w:rsidR="00D67784" w:rsidRPr="006728B3">
        <w:t>placement during the requested timeframe</w:t>
      </w:r>
      <w:r w:rsidR="00EB4B32" w:rsidRPr="006728B3">
        <w:t>, th</w:t>
      </w:r>
      <w:r w:rsidR="0047052D" w:rsidRPr="006728B3">
        <w:t>e</w:t>
      </w:r>
      <w:r w:rsidR="00EB4B32" w:rsidRPr="006728B3">
        <w:t xml:space="preserve"> </w:t>
      </w:r>
      <w:r w:rsidR="00855C3C" w:rsidRPr="006728B3">
        <w:t xml:space="preserve">requesting </w:t>
      </w:r>
      <w:r w:rsidR="00EB4B32" w:rsidRPr="006728B3">
        <w:t xml:space="preserve">student will be placed in the desired </w:t>
      </w:r>
      <w:r w:rsidR="0047052D" w:rsidRPr="006728B3">
        <w:t>site</w:t>
      </w:r>
      <w:r w:rsidRPr="006728B3">
        <w:t>.</w:t>
      </w:r>
      <w:r w:rsidR="00E81D07" w:rsidRPr="006728B3">
        <w:t xml:space="preserve"> </w:t>
      </w:r>
      <w:r w:rsidRPr="006728B3">
        <w:t xml:space="preserve">All contacts </w:t>
      </w:r>
      <w:r w:rsidR="007C0080" w:rsidRPr="006728B3">
        <w:t xml:space="preserve">and arrangements </w:t>
      </w:r>
      <w:r w:rsidRPr="006728B3">
        <w:t xml:space="preserve">in developing clinical affiliation agreements </w:t>
      </w:r>
      <w:r w:rsidR="007C0080" w:rsidRPr="006728B3">
        <w:t xml:space="preserve">and setting up clinical rotations </w:t>
      </w:r>
      <w:r w:rsidRPr="006728B3">
        <w:t xml:space="preserve">are to be </w:t>
      </w:r>
      <w:r w:rsidR="007C0080" w:rsidRPr="006728B3">
        <w:t>completed</w:t>
      </w:r>
      <w:r w:rsidRPr="006728B3">
        <w:t xml:space="preserve"> </w:t>
      </w:r>
      <w:r w:rsidR="00D67784" w:rsidRPr="006728B3">
        <w:t xml:space="preserve">by </w:t>
      </w:r>
      <w:r w:rsidRPr="006728B3">
        <w:t xml:space="preserve">the </w:t>
      </w:r>
      <w:r w:rsidR="007C0080" w:rsidRPr="006728B3">
        <w:t>DCE</w:t>
      </w:r>
      <w:r w:rsidRPr="006728B3">
        <w:t xml:space="preserve"> of Radford University’s Doctor of Physical Therapy Program.</w:t>
      </w:r>
      <w:r w:rsidR="00E81D07" w:rsidRPr="006728B3">
        <w:t xml:space="preserve"> </w:t>
      </w:r>
    </w:p>
    <w:p w:rsidR="00E81D07" w:rsidRPr="006728B3" w:rsidRDefault="00E81D07" w:rsidP="00D64C9C">
      <w:pPr>
        <w:pStyle w:val="BodyText"/>
        <w:kinsoku w:val="0"/>
        <w:overflowPunct w:val="0"/>
        <w:ind w:right="111"/>
        <w:rPr>
          <w:spacing w:val="-2"/>
        </w:rPr>
      </w:pPr>
    </w:p>
    <w:p w:rsidR="00851321" w:rsidRPr="006728B3" w:rsidRDefault="00855C3C" w:rsidP="00C5661F">
      <w:pPr>
        <w:pStyle w:val="Heading1"/>
        <w:ind w:left="0"/>
        <w:rPr>
          <w:sz w:val="24"/>
          <w:szCs w:val="24"/>
          <w:u w:val="none"/>
        </w:rPr>
      </w:pPr>
      <w:bookmarkStart w:id="53" w:name="_Toc488247294"/>
      <w:bookmarkStart w:id="54" w:name="_Toc528745006"/>
      <w:r w:rsidRPr="006728B3">
        <w:rPr>
          <w:sz w:val="24"/>
          <w:szCs w:val="24"/>
          <w:u w:val="none"/>
        </w:rPr>
        <w:t>S</w:t>
      </w:r>
      <w:r w:rsidR="00EB5C0E" w:rsidRPr="006728B3">
        <w:rPr>
          <w:sz w:val="24"/>
          <w:szCs w:val="24"/>
          <w:u w:val="none"/>
        </w:rPr>
        <w:t>EQUENCE OF CLINICAL EXPERIENCES</w:t>
      </w:r>
      <w:bookmarkEnd w:id="53"/>
      <w:bookmarkEnd w:id="54"/>
    </w:p>
    <w:p w:rsidR="007C0080" w:rsidRPr="006728B3" w:rsidRDefault="007C0080" w:rsidP="007C0080">
      <w:pPr>
        <w:rPr>
          <w:b/>
        </w:rPr>
      </w:pPr>
    </w:p>
    <w:p w:rsidR="004D0384" w:rsidRPr="006728B3" w:rsidRDefault="007A037C" w:rsidP="004D0384">
      <w:r w:rsidRPr="006728B3">
        <w:t xml:space="preserve">Clinical </w:t>
      </w:r>
      <w:r w:rsidR="00851321" w:rsidRPr="006728B3">
        <w:t>experiences</w:t>
      </w:r>
      <w:r w:rsidRPr="006728B3">
        <w:t xml:space="preserve"> offer the opportunity for students to apply </w:t>
      </w:r>
      <w:r w:rsidR="00855C3C" w:rsidRPr="006728B3">
        <w:t xml:space="preserve">knowledge, </w:t>
      </w:r>
      <w:r w:rsidRPr="006728B3">
        <w:t>skills, and professional attributes gained through previous curricular experiences.</w:t>
      </w:r>
      <w:r w:rsidR="00851321" w:rsidRPr="006728B3">
        <w:t xml:space="preserve"> </w:t>
      </w:r>
      <w:r w:rsidR="004D0384" w:rsidRPr="006728B3">
        <w:t>Students are required to participate in three (3) unpaid 12-week full-time clinical experiences as part of their professional education as shown below:</w:t>
      </w:r>
    </w:p>
    <w:p w:rsidR="004D0384" w:rsidRPr="006728B3" w:rsidRDefault="004D0384" w:rsidP="00FA4EBE">
      <w:pPr>
        <w:numPr>
          <w:ilvl w:val="0"/>
          <w:numId w:val="26"/>
        </w:numPr>
      </w:pPr>
      <w:r w:rsidRPr="006728B3">
        <w:rPr>
          <w:b/>
        </w:rPr>
        <w:t>Year 1</w:t>
      </w:r>
      <w:r w:rsidRPr="006728B3">
        <w:t>: 12-week placement mid-May to early August</w:t>
      </w:r>
    </w:p>
    <w:p w:rsidR="004D0384" w:rsidRPr="006728B3" w:rsidRDefault="004D0384" w:rsidP="00FA4EBE">
      <w:pPr>
        <w:numPr>
          <w:ilvl w:val="0"/>
          <w:numId w:val="26"/>
        </w:numPr>
      </w:pPr>
      <w:r w:rsidRPr="006728B3">
        <w:rPr>
          <w:b/>
        </w:rPr>
        <w:t>Year 2</w:t>
      </w:r>
      <w:r w:rsidRPr="006728B3">
        <w:t>: 12-week placement mid-May to early August</w:t>
      </w:r>
    </w:p>
    <w:p w:rsidR="004D0384" w:rsidRPr="006728B3" w:rsidRDefault="004D0384" w:rsidP="00FA4EBE">
      <w:pPr>
        <w:numPr>
          <w:ilvl w:val="0"/>
          <w:numId w:val="26"/>
        </w:numPr>
      </w:pPr>
      <w:r w:rsidRPr="006728B3">
        <w:rPr>
          <w:b/>
        </w:rPr>
        <w:t>Year 3</w:t>
      </w:r>
      <w:r w:rsidRPr="006728B3">
        <w:t>: 12-week placement generally January to mid-April</w:t>
      </w:r>
      <w:r w:rsidR="00F83219" w:rsidRPr="006728B3">
        <w:t xml:space="preserve"> (weeks may be split into 2 clinical placements if student opts for international experience)</w:t>
      </w:r>
    </w:p>
    <w:p w:rsidR="004D0384" w:rsidRPr="006728B3" w:rsidRDefault="004D0384" w:rsidP="007C0080"/>
    <w:p w:rsidR="00855C3C" w:rsidRPr="006728B3" w:rsidRDefault="00851321" w:rsidP="007C0080">
      <w:r w:rsidRPr="006728B3">
        <w:t xml:space="preserve">Based on </w:t>
      </w:r>
      <w:r w:rsidR="004D0384" w:rsidRPr="006728B3">
        <w:t xml:space="preserve">the flow of </w:t>
      </w:r>
      <w:r w:rsidRPr="006728B3">
        <w:t xml:space="preserve">Radford University’s </w:t>
      </w:r>
      <w:r w:rsidR="004D0384" w:rsidRPr="006728B3">
        <w:t>didactic coursework as well as</w:t>
      </w:r>
      <w:r w:rsidRPr="006728B3">
        <w:t xml:space="preserve"> feedback from our </w:t>
      </w:r>
      <w:r w:rsidR="004D0384" w:rsidRPr="006728B3">
        <w:t xml:space="preserve">Site Clinical Coordinators, </w:t>
      </w:r>
      <w:r w:rsidRPr="006728B3">
        <w:t xml:space="preserve">Clinical Instructors, </w:t>
      </w:r>
      <w:r w:rsidR="004D0384" w:rsidRPr="006728B3">
        <w:t xml:space="preserve">and graduates of the program, </w:t>
      </w:r>
      <w:r w:rsidRPr="006728B3">
        <w:t xml:space="preserve">students are placed in appropriate experiences </w:t>
      </w:r>
      <w:r w:rsidR="00855C3C" w:rsidRPr="006728B3">
        <w:t>as follows:</w:t>
      </w:r>
    </w:p>
    <w:p w:rsidR="007A037C" w:rsidRPr="006728B3" w:rsidRDefault="00B11AD7" w:rsidP="00FA4EBE">
      <w:pPr>
        <w:numPr>
          <w:ilvl w:val="0"/>
          <w:numId w:val="7"/>
        </w:numPr>
      </w:pPr>
      <w:r w:rsidRPr="006728B3">
        <w:rPr>
          <w:b/>
        </w:rPr>
        <w:t xml:space="preserve">Year </w:t>
      </w:r>
      <w:r w:rsidR="004D0384" w:rsidRPr="006728B3">
        <w:rPr>
          <w:b/>
        </w:rPr>
        <w:t>1</w:t>
      </w:r>
      <w:r w:rsidR="002175AC" w:rsidRPr="006728B3">
        <w:t xml:space="preserve">: </w:t>
      </w:r>
      <w:r w:rsidR="007A037C" w:rsidRPr="006728B3">
        <w:t>outpatient rehabilitation, inpatient rehabilitation</w:t>
      </w:r>
      <w:r w:rsidR="002175AC" w:rsidRPr="006728B3">
        <w:t>,</w:t>
      </w:r>
      <w:r w:rsidR="007A037C" w:rsidRPr="006728B3">
        <w:t xml:space="preserve"> or skilled nursing.</w:t>
      </w:r>
    </w:p>
    <w:p w:rsidR="002175AC" w:rsidRPr="006728B3" w:rsidRDefault="00B11AD7" w:rsidP="00FA4EBE">
      <w:pPr>
        <w:numPr>
          <w:ilvl w:val="0"/>
          <w:numId w:val="7"/>
        </w:numPr>
      </w:pPr>
      <w:r w:rsidRPr="006728B3">
        <w:rPr>
          <w:b/>
        </w:rPr>
        <w:t xml:space="preserve">Year </w:t>
      </w:r>
      <w:r w:rsidR="004D0384" w:rsidRPr="006728B3">
        <w:rPr>
          <w:b/>
        </w:rPr>
        <w:t>2</w:t>
      </w:r>
      <w:r w:rsidR="002175AC" w:rsidRPr="006728B3">
        <w:t xml:space="preserve">: </w:t>
      </w:r>
      <w:r w:rsidR="00855C3C" w:rsidRPr="006728B3">
        <w:t xml:space="preserve">outpatient rehabilitation, inpatient rehabilitation, skilled nursing, </w:t>
      </w:r>
      <w:r w:rsidR="002175AC" w:rsidRPr="006728B3">
        <w:t xml:space="preserve">acute/hospital, </w:t>
      </w:r>
      <w:r w:rsidR="00855C3C" w:rsidRPr="006728B3">
        <w:t xml:space="preserve">or </w:t>
      </w:r>
      <w:r w:rsidR="002175AC" w:rsidRPr="006728B3">
        <w:t>h</w:t>
      </w:r>
      <w:r w:rsidR="007A037C" w:rsidRPr="006728B3">
        <w:t>ome health</w:t>
      </w:r>
      <w:r w:rsidRPr="006728B3">
        <w:t>.</w:t>
      </w:r>
    </w:p>
    <w:p w:rsidR="007A037C" w:rsidRPr="006728B3" w:rsidRDefault="00B11AD7" w:rsidP="00FA4EBE">
      <w:pPr>
        <w:numPr>
          <w:ilvl w:val="0"/>
          <w:numId w:val="7"/>
        </w:numPr>
      </w:pPr>
      <w:r w:rsidRPr="006728B3">
        <w:rPr>
          <w:b/>
        </w:rPr>
        <w:t xml:space="preserve">Year </w:t>
      </w:r>
      <w:r w:rsidR="004D0384" w:rsidRPr="006728B3">
        <w:rPr>
          <w:b/>
        </w:rPr>
        <w:t>3</w:t>
      </w:r>
      <w:r w:rsidR="00F83219" w:rsidRPr="006728B3">
        <w:t>:</w:t>
      </w:r>
      <w:r w:rsidR="00F83219" w:rsidRPr="006728B3">
        <w:rPr>
          <w:b/>
        </w:rPr>
        <w:t xml:space="preserve"> </w:t>
      </w:r>
      <w:r w:rsidR="007A037C" w:rsidRPr="006728B3">
        <w:t xml:space="preserve">any </w:t>
      </w:r>
      <w:r w:rsidR="002175AC" w:rsidRPr="006728B3">
        <w:t xml:space="preserve">location where </w:t>
      </w:r>
      <w:r w:rsidR="007A037C" w:rsidRPr="006728B3">
        <w:t>physical therapists currently practice</w:t>
      </w:r>
      <w:r w:rsidR="00851321" w:rsidRPr="006728B3">
        <w:t xml:space="preserve"> including specialties in practice such as pediatrics, women’s health, </w:t>
      </w:r>
      <w:r w:rsidR="00D67784" w:rsidRPr="006728B3">
        <w:t>orthopedics</w:t>
      </w:r>
      <w:r w:rsidRPr="006728B3">
        <w:t xml:space="preserve">, </w:t>
      </w:r>
      <w:r w:rsidR="00851321" w:rsidRPr="006728B3">
        <w:t>worker’s comp</w:t>
      </w:r>
      <w:r w:rsidR="002175AC" w:rsidRPr="006728B3">
        <w:t>ensation</w:t>
      </w:r>
      <w:r w:rsidR="00855C3C" w:rsidRPr="006728B3">
        <w:t>, or international</w:t>
      </w:r>
      <w:r w:rsidR="007A037C" w:rsidRPr="006728B3">
        <w:t>.</w:t>
      </w:r>
    </w:p>
    <w:p w:rsidR="00721428" w:rsidRPr="006728B3" w:rsidRDefault="00721428" w:rsidP="007C0080"/>
    <w:p w:rsidR="007A037C" w:rsidRPr="006728B3" w:rsidRDefault="007A037C" w:rsidP="00224E77">
      <w:r w:rsidRPr="006728B3">
        <w:t xml:space="preserve">The overall goal for the clinical education curriculum is to </w:t>
      </w:r>
      <w:r w:rsidR="00721428" w:rsidRPr="006728B3">
        <w:t xml:space="preserve">provide </w:t>
      </w:r>
      <w:r w:rsidRPr="006728B3">
        <w:t>students t</w:t>
      </w:r>
      <w:r w:rsidR="00B11AD7" w:rsidRPr="006728B3">
        <w:t>he opportunity to experience diverse practice settings</w:t>
      </w:r>
      <w:r w:rsidRPr="006728B3">
        <w:t xml:space="preserve"> that build on skills mastered within the didactic aspect of the curriculum. The development of students to perform as entry-level practitioners of physical therapy before graduation is the most important factor in these assignments.</w:t>
      </w:r>
      <w:r w:rsidR="00851321" w:rsidRPr="006728B3">
        <w:t xml:space="preserve"> For this reason</w:t>
      </w:r>
      <w:r w:rsidR="00855C3C" w:rsidRPr="006728B3">
        <w:t>,</w:t>
      </w:r>
      <w:r w:rsidR="00851321" w:rsidRPr="006728B3">
        <w:t xml:space="preserve"> not all clinical assignments will be allowed in the same practice setting type.</w:t>
      </w:r>
    </w:p>
    <w:p w:rsidR="007A037C" w:rsidRPr="006728B3" w:rsidRDefault="007A037C" w:rsidP="00224E77"/>
    <w:p w:rsidR="00855C3C" w:rsidRPr="006728B3" w:rsidRDefault="007A037C" w:rsidP="00224E77">
      <w:r w:rsidRPr="006728B3">
        <w:t>Students may refuse</w:t>
      </w:r>
      <w:r w:rsidR="00851321" w:rsidRPr="006728B3">
        <w:t xml:space="preserve"> or decline</w:t>
      </w:r>
      <w:r w:rsidRPr="006728B3">
        <w:t xml:space="preserve"> a student clinical placement, but this </w:t>
      </w:r>
      <w:r w:rsidR="00721428" w:rsidRPr="006728B3">
        <w:t>will</w:t>
      </w:r>
      <w:r w:rsidRPr="006728B3">
        <w:t xml:space="preserve"> delay their continuation or completion of the Physical Therapy Program. </w:t>
      </w:r>
    </w:p>
    <w:p w:rsidR="00855C3C" w:rsidRPr="006728B3" w:rsidRDefault="00855C3C" w:rsidP="00224E77"/>
    <w:p w:rsidR="007A037C" w:rsidRPr="006728B3" w:rsidRDefault="00851321" w:rsidP="00224E77">
      <w:r w:rsidRPr="006728B3">
        <w:t>Placements missed due to unforeseen circumstances</w:t>
      </w:r>
      <w:r w:rsidR="00F83219" w:rsidRPr="006728B3">
        <w:t xml:space="preserve"> </w:t>
      </w:r>
      <w:r w:rsidR="007A037C" w:rsidRPr="006728B3">
        <w:t xml:space="preserve">will </w:t>
      </w:r>
      <w:r w:rsidRPr="006728B3">
        <w:t>be “made up”</w:t>
      </w:r>
      <w:r w:rsidR="007A037C" w:rsidRPr="006728B3">
        <w:t xml:space="preserve"> after all other </w:t>
      </w:r>
      <w:r w:rsidRPr="006728B3">
        <w:t>coursework is completed and only by permission of the RU DPT faculty. This will delay graduation.</w:t>
      </w:r>
    </w:p>
    <w:p w:rsidR="007A037C" w:rsidRPr="006728B3" w:rsidRDefault="007A037C" w:rsidP="00224E77"/>
    <w:p w:rsidR="00851321" w:rsidRPr="006728B3" w:rsidRDefault="007A037C" w:rsidP="00224E77">
      <w:r w:rsidRPr="006728B3">
        <w:t xml:space="preserve">The DPT clinical </w:t>
      </w:r>
      <w:r w:rsidR="00127A57" w:rsidRPr="006728B3">
        <w:t>experience</w:t>
      </w:r>
      <w:r w:rsidRPr="006728B3">
        <w:t xml:space="preserve"> calendar follows the Radford University academic calendar with summer Clinical </w:t>
      </w:r>
      <w:r w:rsidR="00127A57" w:rsidRPr="006728B3">
        <w:t>Experience</w:t>
      </w:r>
      <w:r w:rsidRPr="006728B3">
        <w:t xml:space="preserve"> I &amp; II beginning with the Radford University </w:t>
      </w:r>
      <w:r w:rsidR="00B11AD7" w:rsidRPr="006728B3">
        <w:t>Summer III</w:t>
      </w:r>
      <w:r w:rsidR="002B7BCD" w:rsidRPr="006728B3">
        <w:t>, but extends two weeks beyond the 10 week summer session</w:t>
      </w:r>
      <w:r w:rsidRPr="006728B3">
        <w:t xml:space="preserve">. Clinical </w:t>
      </w:r>
      <w:r w:rsidR="00127A57" w:rsidRPr="006728B3">
        <w:t>Experience</w:t>
      </w:r>
      <w:r w:rsidRPr="006728B3">
        <w:t xml:space="preserve"> III begins with the RU academic spring semester and ends two weeks prior to the end of the semester allowing students to return to campus to complete and present their Research IV Capstone Projects.</w:t>
      </w:r>
      <w:r w:rsidRPr="006728B3">
        <w:tab/>
      </w:r>
    </w:p>
    <w:p w:rsidR="00851321" w:rsidRPr="006728B3" w:rsidRDefault="00851321" w:rsidP="00D64C9C">
      <w:pPr>
        <w:pStyle w:val="BodyText"/>
        <w:tabs>
          <w:tab w:val="left" w:pos="1400"/>
          <w:tab w:val="left" w:pos="2600"/>
          <w:tab w:val="left" w:pos="3731"/>
          <w:tab w:val="left" w:pos="4364"/>
          <w:tab w:val="left" w:pos="4823"/>
          <w:tab w:val="left" w:pos="5891"/>
          <w:tab w:val="left" w:pos="6858"/>
          <w:tab w:val="left" w:pos="7381"/>
          <w:tab w:val="left" w:pos="8591"/>
        </w:tabs>
        <w:kinsoku w:val="0"/>
        <w:overflowPunct w:val="0"/>
        <w:ind w:left="339" w:right="212"/>
        <w:rPr>
          <w:spacing w:val="-1"/>
        </w:rPr>
      </w:pPr>
    </w:p>
    <w:p w:rsidR="006B44B6" w:rsidRDefault="00717308" w:rsidP="006B44B6">
      <w:pPr>
        <w:pStyle w:val="BodyText"/>
        <w:tabs>
          <w:tab w:val="left" w:pos="1400"/>
          <w:tab w:val="left" w:pos="2600"/>
          <w:tab w:val="left" w:pos="3731"/>
          <w:tab w:val="left" w:pos="4364"/>
          <w:tab w:val="left" w:pos="4823"/>
          <w:tab w:val="left" w:pos="5891"/>
          <w:tab w:val="left" w:pos="6858"/>
          <w:tab w:val="left" w:pos="7381"/>
          <w:tab w:val="left" w:pos="8591"/>
        </w:tabs>
        <w:kinsoku w:val="0"/>
        <w:overflowPunct w:val="0"/>
        <w:ind w:left="0" w:right="212"/>
        <w:rPr>
          <w:spacing w:val="-1"/>
        </w:rPr>
      </w:pPr>
      <w:r w:rsidRPr="006728B3">
        <w:rPr>
          <w:spacing w:val="-1"/>
        </w:rPr>
        <w:t xml:space="preserve">The </w:t>
      </w:r>
      <w:r w:rsidR="007A037C" w:rsidRPr="006728B3">
        <w:rPr>
          <w:spacing w:val="-1"/>
        </w:rPr>
        <w:t>Ac</w:t>
      </w:r>
      <w:r w:rsidRPr="006728B3">
        <w:rPr>
          <w:spacing w:val="-1"/>
        </w:rPr>
        <w:t xml:space="preserve">ademic </w:t>
      </w:r>
      <w:r w:rsidR="00851321" w:rsidRPr="006728B3">
        <w:rPr>
          <w:spacing w:val="-1"/>
        </w:rPr>
        <w:t xml:space="preserve">calendar may be accessed </w:t>
      </w:r>
      <w:r w:rsidR="00855C3C" w:rsidRPr="006728B3">
        <w:rPr>
          <w:spacing w:val="-1"/>
        </w:rPr>
        <w:t>on</w:t>
      </w:r>
      <w:r w:rsidR="00851321" w:rsidRPr="006728B3">
        <w:rPr>
          <w:spacing w:val="-1"/>
        </w:rPr>
        <w:t xml:space="preserve"> the Radford University’s Registrar webpage</w:t>
      </w:r>
      <w:r w:rsidR="00855C3C" w:rsidRPr="006728B3">
        <w:rPr>
          <w:spacing w:val="-1"/>
        </w:rPr>
        <w:t xml:space="preserve"> at: </w:t>
      </w:r>
      <w:hyperlink r:id="rId24" w:history="1">
        <w:r w:rsidR="00855C3C" w:rsidRPr="006728B3">
          <w:rPr>
            <w:rStyle w:val="Hyperlink"/>
            <w:spacing w:val="-1"/>
          </w:rPr>
          <w:t>http://www.radford.edu/content/registrar/home/registration-information/academic-calendar.html</w:t>
        </w:r>
      </w:hyperlink>
      <w:r w:rsidR="00855C3C" w:rsidRPr="006728B3">
        <w:rPr>
          <w:spacing w:val="-1"/>
        </w:rPr>
        <w:t xml:space="preserve"> </w:t>
      </w:r>
      <w:bookmarkStart w:id="55" w:name="_Toc424221543"/>
      <w:bookmarkStart w:id="56" w:name="_Toc424548718"/>
      <w:bookmarkStart w:id="57" w:name="_Toc488247295"/>
    </w:p>
    <w:p w:rsidR="006B44B6" w:rsidRDefault="006B44B6" w:rsidP="006B44B6">
      <w:pPr>
        <w:pStyle w:val="BodyText"/>
        <w:tabs>
          <w:tab w:val="left" w:pos="1400"/>
          <w:tab w:val="left" w:pos="2600"/>
          <w:tab w:val="left" w:pos="3731"/>
          <w:tab w:val="left" w:pos="4364"/>
          <w:tab w:val="left" w:pos="4823"/>
          <w:tab w:val="left" w:pos="5891"/>
          <w:tab w:val="left" w:pos="6858"/>
          <w:tab w:val="left" w:pos="7381"/>
          <w:tab w:val="left" w:pos="8591"/>
        </w:tabs>
        <w:kinsoku w:val="0"/>
        <w:overflowPunct w:val="0"/>
        <w:ind w:left="0" w:right="212"/>
        <w:rPr>
          <w:spacing w:val="-1"/>
        </w:rPr>
      </w:pPr>
    </w:p>
    <w:p w:rsidR="006B44B6" w:rsidRDefault="006B44B6" w:rsidP="006B44B6">
      <w:pPr>
        <w:jc w:val="center"/>
        <w:rPr>
          <w:u w:val="single"/>
        </w:rPr>
      </w:pPr>
    </w:p>
    <w:p w:rsidR="006B44B6" w:rsidRDefault="006B44B6" w:rsidP="006B44B6">
      <w:pPr>
        <w:jc w:val="center"/>
        <w:rPr>
          <w:u w:val="single"/>
        </w:rPr>
      </w:pPr>
    </w:p>
    <w:p w:rsidR="006B44B6" w:rsidRDefault="006B44B6" w:rsidP="006B44B6">
      <w:pPr>
        <w:jc w:val="center"/>
        <w:rPr>
          <w:u w:val="single"/>
        </w:rPr>
      </w:pPr>
    </w:p>
    <w:p w:rsidR="006B44B6" w:rsidRDefault="006B44B6" w:rsidP="006B44B6">
      <w:pPr>
        <w:jc w:val="center"/>
        <w:rPr>
          <w:u w:val="single"/>
        </w:rPr>
      </w:pPr>
    </w:p>
    <w:p w:rsidR="006B44B6" w:rsidRDefault="006B44B6" w:rsidP="006B44B6">
      <w:pPr>
        <w:jc w:val="center"/>
        <w:rPr>
          <w:u w:val="single"/>
        </w:rPr>
      </w:pPr>
    </w:p>
    <w:p w:rsidR="006B44B6" w:rsidRDefault="006B44B6" w:rsidP="006B44B6">
      <w:pPr>
        <w:jc w:val="center"/>
        <w:rPr>
          <w:u w:val="single"/>
        </w:rPr>
      </w:pPr>
    </w:p>
    <w:p w:rsidR="006B44B6" w:rsidRDefault="006B44B6" w:rsidP="006B44B6">
      <w:pPr>
        <w:jc w:val="center"/>
        <w:rPr>
          <w:u w:val="single"/>
        </w:rPr>
      </w:pPr>
    </w:p>
    <w:p w:rsidR="006B44B6" w:rsidRDefault="006B44B6" w:rsidP="006B44B6">
      <w:pPr>
        <w:jc w:val="center"/>
        <w:rPr>
          <w:u w:val="single"/>
        </w:rPr>
      </w:pPr>
    </w:p>
    <w:p w:rsidR="006B44B6" w:rsidRDefault="006B44B6" w:rsidP="006B44B6">
      <w:pPr>
        <w:jc w:val="center"/>
        <w:rPr>
          <w:u w:val="single"/>
        </w:rPr>
      </w:pPr>
    </w:p>
    <w:p w:rsidR="006B44B6" w:rsidRDefault="006B44B6" w:rsidP="006B44B6">
      <w:pPr>
        <w:jc w:val="center"/>
        <w:rPr>
          <w:u w:val="single"/>
        </w:rPr>
      </w:pPr>
    </w:p>
    <w:p w:rsidR="006B44B6" w:rsidRDefault="006B44B6" w:rsidP="006B44B6">
      <w:pPr>
        <w:jc w:val="center"/>
        <w:rPr>
          <w:u w:val="single"/>
        </w:rPr>
      </w:pPr>
    </w:p>
    <w:p w:rsidR="006B44B6" w:rsidRDefault="006B44B6" w:rsidP="006B44B6">
      <w:pPr>
        <w:jc w:val="center"/>
        <w:rPr>
          <w:u w:val="single"/>
        </w:rPr>
      </w:pPr>
    </w:p>
    <w:p w:rsidR="006B44B6" w:rsidRDefault="006B44B6" w:rsidP="006B44B6">
      <w:pPr>
        <w:jc w:val="center"/>
        <w:rPr>
          <w:u w:val="single"/>
        </w:rPr>
      </w:pPr>
    </w:p>
    <w:p w:rsidR="006B44B6" w:rsidRDefault="006B44B6" w:rsidP="006B44B6">
      <w:pPr>
        <w:jc w:val="center"/>
        <w:rPr>
          <w:u w:val="single"/>
        </w:rPr>
      </w:pPr>
    </w:p>
    <w:p w:rsidR="006B44B6" w:rsidRDefault="006B44B6" w:rsidP="006B44B6">
      <w:pPr>
        <w:jc w:val="center"/>
        <w:rPr>
          <w:u w:val="single"/>
        </w:rPr>
      </w:pPr>
    </w:p>
    <w:p w:rsidR="006B44B6" w:rsidRDefault="006B44B6" w:rsidP="006B44B6">
      <w:pPr>
        <w:jc w:val="center"/>
        <w:rPr>
          <w:u w:val="single"/>
        </w:rPr>
      </w:pPr>
    </w:p>
    <w:p w:rsidR="006B44B6" w:rsidRDefault="006B44B6" w:rsidP="006B44B6">
      <w:pPr>
        <w:jc w:val="center"/>
        <w:rPr>
          <w:u w:val="single"/>
        </w:rPr>
      </w:pPr>
    </w:p>
    <w:p w:rsidR="006B44B6" w:rsidRDefault="006B44B6" w:rsidP="006B44B6">
      <w:pPr>
        <w:jc w:val="center"/>
        <w:rPr>
          <w:u w:val="single"/>
        </w:rPr>
      </w:pPr>
    </w:p>
    <w:p w:rsidR="006B44B6" w:rsidRDefault="006B44B6" w:rsidP="006B44B6">
      <w:pPr>
        <w:jc w:val="center"/>
        <w:rPr>
          <w:u w:val="single"/>
        </w:rPr>
      </w:pPr>
    </w:p>
    <w:p w:rsidR="006B44B6" w:rsidRDefault="006B44B6" w:rsidP="006B44B6">
      <w:pPr>
        <w:jc w:val="center"/>
        <w:rPr>
          <w:u w:val="single"/>
        </w:rPr>
      </w:pPr>
    </w:p>
    <w:p w:rsidR="006B44B6" w:rsidRDefault="006B44B6" w:rsidP="006B44B6">
      <w:pPr>
        <w:jc w:val="center"/>
        <w:rPr>
          <w:u w:val="single"/>
        </w:rPr>
      </w:pPr>
    </w:p>
    <w:p w:rsidR="006B44B6" w:rsidRPr="006B44B6" w:rsidRDefault="006B44B6" w:rsidP="006B44B6">
      <w:pPr>
        <w:widowControl/>
        <w:autoSpaceDE/>
        <w:autoSpaceDN/>
        <w:adjustRightInd/>
        <w:jc w:val="center"/>
        <w:rPr>
          <w:rFonts w:eastAsia="Calibri"/>
          <w:u w:val="single"/>
        </w:rPr>
      </w:pPr>
      <w:r w:rsidRPr="006B44B6">
        <w:rPr>
          <w:rFonts w:eastAsia="Calibri"/>
          <w:u w:val="single"/>
        </w:rPr>
        <w:t>RUDPT Third Year Clinical Contract/ Site Placement Request Form</w:t>
      </w:r>
    </w:p>
    <w:p w:rsidR="006B44B6" w:rsidRPr="006B44B6" w:rsidRDefault="006B44B6" w:rsidP="006B44B6">
      <w:pPr>
        <w:widowControl/>
        <w:autoSpaceDE/>
        <w:autoSpaceDN/>
        <w:adjustRightInd/>
        <w:rPr>
          <w:rFonts w:eastAsia="Calibri"/>
        </w:rPr>
      </w:pPr>
      <w:r w:rsidRPr="006B44B6">
        <w:rPr>
          <w:rFonts w:eastAsia="Calibri"/>
        </w:rPr>
        <w:t xml:space="preserve">When a student has identified possible new uncontracted clinical education sites, the </w:t>
      </w:r>
      <w:r w:rsidRPr="006B44B6">
        <w:rPr>
          <w:rFonts w:eastAsia="Calibri"/>
          <w:b/>
        </w:rPr>
        <w:t>student must email</w:t>
      </w:r>
      <w:r w:rsidRPr="006B44B6">
        <w:rPr>
          <w:rFonts w:eastAsia="Calibri"/>
        </w:rPr>
        <w:t xml:space="preserve"> </w:t>
      </w:r>
      <w:r w:rsidRPr="006B44B6">
        <w:rPr>
          <w:rFonts w:eastAsia="Calibri"/>
          <w:b/>
        </w:rPr>
        <w:t>the DCE</w:t>
      </w:r>
      <w:r w:rsidRPr="006B44B6">
        <w:rPr>
          <w:rFonts w:eastAsia="Calibri"/>
        </w:rPr>
        <w:t xml:space="preserve"> (</w:t>
      </w:r>
      <w:hyperlink r:id="rId25" w:history="1">
        <w:r w:rsidRPr="006B44B6">
          <w:rPr>
            <w:rFonts w:eastAsia="Calibri"/>
            <w:color w:val="0563C1"/>
            <w:u w:val="single"/>
          </w:rPr>
          <w:t>rhuth@radford.edu</w:t>
        </w:r>
      </w:hyperlink>
      <w:r w:rsidRPr="006B44B6">
        <w:rPr>
          <w:rFonts w:eastAsia="Calibri"/>
        </w:rPr>
        <w:t xml:space="preserve">) at </w:t>
      </w:r>
      <w:r w:rsidRPr="006B44B6">
        <w:rPr>
          <w:rFonts w:eastAsia="Calibri"/>
          <w:b/>
        </w:rPr>
        <w:t>least 13 months prior</w:t>
      </w:r>
      <w:r w:rsidRPr="006B44B6">
        <w:rPr>
          <w:rFonts w:eastAsia="Calibri"/>
        </w:rPr>
        <w:t xml:space="preserve"> </w:t>
      </w:r>
      <w:r w:rsidRPr="006B44B6">
        <w:rPr>
          <w:rFonts w:eastAsia="Calibri"/>
          <w:b/>
        </w:rPr>
        <w:t>to the start date of the third clinical experience to begin the placement request process</w:t>
      </w:r>
      <w:r w:rsidRPr="006B44B6">
        <w:rPr>
          <w:rFonts w:eastAsia="Calibri"/>
        </w:rPr>
        <w:t>. At no time is the student to contact the site directly unless instructed to do in writing by the DCE.</w:t>
      </w:r>
    </w:p>
    <w:p w:rsidR="006B44B6" w:rsidRPr="006B44B6" w:rsidRDefault="006B44B6" w:rsidP="006B44B6">
      <w:pPr>
        <w:widowControl/>
        <w:autoSpaceDE/>
        <w:autoSpaceDN/>
        <w:adjustRightInd/>
        <w:rPr>
          <w:rFonts w:eastAsia="Calibri"/>
        </w:rPr>
      </w:pPr>
    </w:p>
    <w:p w:rsidR="006B44B6" w:rsidRPr="006B44B6" w:rsidRDefault="006B44B6" w:rsidP="006B44B6">
      <w:pPr>
        <w:widowControl/>
        <w:autoSpaceDE/>
        <w:autoSpaceDN/>
        <w:adjustRightInd/>
        <w:rPr>
          <w:rFonts w:eastAsia="Calibri"/>
        </w:rPr>
      </w:pPr>
      <w:r w:rsidRPr="006B44B6">
        <w:rPr>
          <w:rFonts w:eastAsia="Calibri"/>
        </w:rPr>
        <w:t>Student’s name _______________________</w:t>
      </w:r>
    </w:p>
    <w:p w:rsidR="006B44B6" w:rsidRPr="006B44B6" w:rsidRDefault="006B44B6" w:rsidP="006B44B6">
      <w:pPr>
        <w:widowControl/>
        <w:autoSpaceDE/>
        <w:autoSpaceDN/>
        <w:adjustRightInd/>
        <w:rPr>
          <w:rFonts w:eastAsia="Calibri"/>
        </w:rPr>
      </w:pPr>
      <w:r w:rsidRPr="006B44B6">
        <w:rPr>
          <w:rFonts w:eastAsia="Calibri"/>
        </w:rPr>
        <w:t>Date of request __________________</w:t>
      </w:r>
    </w:p>
    <w:p w:rsidR="006B44B6" w:rsidRPr="006B44B6" w:rsidRDefault="006B44B6" w:rsidP="006B44B6">
      <w:pPr>
        <w:widowControl/>
        <w:autoSpaceDE/>
        <w:autoSpaceDN/>
        <w:adjustRightInd/>
        <w:rPr>
          <w:rFonts w:eastAsia="Calibri"/>
        </w:rPr>
      </w:pPr>
    </w:p>
    <w:p w:rsidR="006B44B6" w:rsidRPr="006B44B6" w:rsidRDefault="006B44B6" w:rsidP="00FA4EBE">
      <w:pPr>
        <w:widowControl/>
        <w:numPr>
          <w:ilvl w:val="0"/>
          <w:numId w:val="38"/>
        </w:numPr>
        <w:autoSpaceDE/>
        <w:autoSpaceDN/>
        <w:adjustRightInd/>
        <w:contextualSpacing/>
        <w:rPr>
          <w:rFonts w:eastAsia="Calibri"/>
        </w:rPr>
      </w:pPr>
      <w:bookmarkStart w:id="58" w:name="OLE_LINK1"/>
      <w:bookmarkStart w:id="59" w:name="OLE_LINK2"/>
      <w:r w:rsidRPr="006B44B6">
        <w:rPr>
          <w:rFonts w:eastAsia="Calibri"/>
        </w:rPr>
        <w:t>Site Type: ____________________________________________________________</w:t>
      </w:r>
    </w:p>
    <w:p w:rsidR="006B44B6" w:rsidRPr="006B44B6" w:rsidRDefault="006B44B6" w:rsidP="006B44B6">
      <w:pPr>
        <w:widowControl/>
        <w:autoSpaceDE/>
        <w:autoSpaceDN/>
        <w:adjustRightInd/>
        <w:ind w:left="720"/>
        <w:contextualSpacing/>
        <w:rPr>
          <w:rFonts w:eastAsia="Calibri"/>
        </w:rPr>
      </w:pPr>
      <w:r w:rsidRPr="006B44B6">
        <w:rPr>
          <w:rFonts w:eastAsia="Calibri"/>
        </w:rPr>
        <w:t>Site name: ___________________________________________________________</w:t>
      </w:r>
    </w:p>
    <w:p w:rsidR="006B44B6" w:rsidRPr="006B44B6" w:rsidRDefault="006B44B6" w:rsidP="006B44B6">
      <w:pPr>
        <w:widowControl/>
        <w:autoSpaceDE/>
        <w:autoSpaceDN/>
        <w:adjustRightInd/>
        <w:ind w:left="720"/>
        <w:contextualSpacing/>
        <w:rPr>
          <w:rFonts w:eastAsia="Calibri"/>
        </w:rPr>
      </w:pPr>
      <w:r w:rsidRPr="006B44B6">
        <w:rPr>
          <w:rFonts w:eastAsia="Calibri"/>
        </w:rPr>
        <w:t>Site Address: _________________________________________________________</w:t>
      </w:r>
    </w:p>
    <w:p w:rsidR="006B44B6" w:rsidRPr="006B44B6" w:rsidRDefault="006B44B6" w:rsidP="006B44B6">
      <w:pPr>
        <w:widowControl/>
        <w:autoSpaceDE/>
        <w:autoSpaceDN/>
        <w:adjustRightInd/>
        <w:ind w:left="720"/>
        <w:contextualSpacing/>
        <w:rPr>
          <w:rFonts w:eastAsia="Calibri"/>
        </w:rPr>
      </w:pPr>
      <w:r w:rsidRPr="006B44B6">
        <w:rPr>
          <w:rFonts w:eastAsia="Calibri"/>
        </w:rPr>
        <w:t>Site telephone number: (___) ____________________________________________</w:t>
      </w:r>
    </w:p>
    <w:p w:rsidR="006B44B6" w:rsidRPr="006B44B6" w:rsidRDefault="006B44B6" w:rsidP="006B44B6">
      <w:pPr>
        <w:widowControl/>
        <w:autoSpaceDE/>
        <w:autoSpaceDN/>
        <w:adjustRightInd/>
        <w:ind w:left="720"/>
        <w:contextualSpacing/>
        <w:rPr>
          <w:rFonts w:eastAsia="Calibri"/>
        </w:rPr>
      </w:pPr>
      <w:r w:rsidRPr="006B44B6">
        <w:rPr>
          <w:rFonts w:eastAsia="Calibri"/>
        </w:rPr>
        <w:t>Contact name (if available):______________________________________________</w:t>
      </w:r>
    </w:p>
    <w:p w:rsidR="006B44B6" w:rsidRPr="006B44B6" w:rsidRDefault="006B44B6" w:rsidP="006B44B6">
      <w:pPr>
        <w:widowControl/>
        <w:autoSpaceDE/>
        <w:autoSpaceDN/>
        <w:adjustRightInd/>
        <w:ind w:left="720"/>
        <w:contextualSpacing/>
        <w:rPr>
          <w:rFonts w:eastAsia="Calibri"/>
        </w:rPr>
      </w:pPr>
      <w:r w:rsidRPr="006B44B6">
        <w:rPr>
          <w:rFonts w:eastAsia="Calibri"/>
        </w:rPr>
        <w:t>Email (if available):_____________________________________________________</w:t>
      </w:r>
    </w:p>
    <w:p w:rsidR="006B44B6" w:rsidRPr="006B44B6" w:rsidRDefault="006B44B6" w:rsidP="006B44B6">
      <w:pPr>
        <w:widowControl/>
        <w:autoSpaceDE/>
        <w:autoSpaceDN/>
        <w:adjustRightInd/>
        <w:ind w:left="720"/>
        <w:contextualSpacing/>
        <w:rPr>
          <w:rFonts w:eastAsia="Calibri"/>
        </w:rPr>
      </w:pPr>
      <w:r w:rsidRPr="006B44B6">
        <w:rPr>
          <w:rFonts w:eastAsia="Calibri"/>
        </w:rPr>
        <w:t>Comments: ___________________________________________________________</w:t>
      </w:r>
    </w:p>
    <w:bookmarkEnd w:id="58"/>
    <w:bookmarkEnd w:id="59"/>
    <w:p w:rsidR="006B44B6" w:rsidRPr="006B44B6" w:rsidRDefault="006B44B6" w:rsidP="006B44B6">
      <w:pPr>
        <w:widowControl/>
        <w:autoSpaceDE/>
        <w:autoSpaceDN/>
        <w:adjustRightInd/>
        <w:rPr>
          <w:rFonts w:eastAsia="Calibri"/>
        </w:rPr>
      </w:pPr>
    </w:p>
    <w:p w:rsidR="006B44B6" w:rsidRPr="006B44B6" w:rsidRDefault="006B44B6" w:rsidP="00FA4EBE">
      <w:pPr>
        <w:widowControl/>
        <w:numPr>
          <w:ilvl w:val="0"/>
          <w:numId w:val="38"/>
        </w:numPr>
        <w:autoSpaceDE/>
        <w:autoSpaceDN/>
        <w:adjustRightInd/>
        <w:contextualSpacing/>
        <w:rPr>
          <w:rFonts w:eastAsia="Calibri"/>
        </w:rPr>
      </w:pPr>
      <w:r w:rsidRPr="006B44B6">
        <w:rPr>
          <w:rFonts w:eastAsia="Calibri"/>
        </w:rPr>
        <w:t>Site Type: ____________________________________________________________</w:t>
      </w:r>
    </w:p>
    <w:p w:rsidR="006B44B6" w:rsidRPr="006B44B6" w:rsidRDefault="006B44B6" w:rsidP="006B44B6">
      <w:pPr>
        <w:widowControl/>
        <w:autoSpaceDE/>
        <w:autoSpaceDN/>
        <w:adjustRightInd/>
        <w:ind w:left="720"/>
        <w:contextualSpacing/>
        <w:rPr>
          <w:rFonts w:eastAsia="Calibri"/>
        </w:rPr>
      </w:pPr>
      <w:r w:rsidRPr="006B44B6">
        <w:rPr>
          <w:rFonts w:eastAsia="Calibri"/>
        </w:rPr>
        <w:t>Site name: ___________________________________________________________</w:t>
      </w:r>
    </w:p>
    <w:p w:rsidR="006B44B6" w:rsidRPr="006B44B6" w:rsidRDefault="006B44B6" w:rsidP="006B44B6">
      <w:pPr>
        <w:widowControl/>
        <w:autoSpaceDE/>
        <w:autoSpaceDN/>
        <w:adjustRightInd/>
        <w:ind w:left="720"/>
        <w:contextualSpacing/>
        <w:rPr>
          <w:rFonts w:eastAsia="Calibri"/>
        </w:rPr>
      </w:pPr>
      <w:r w:rsidRPr="006B44B6">
        <w:rPr>
          <w:rFonts w:eastAsia="Calibri"/>
        </w:rPr>
        <w:t>Site Address: _________________________________________________________</w:t>
      </w:r>
    </w:p>
    <w:p w:rsidR="006B44B6" w:rsidRPr="006B44B6" w:rsidRDefault="006B44B6" w:rsidP="006B44B6">
      <w:pPr>
        <w:widowControl/>
        <w:autoSpaceDE/>
        <w:autoSpaceDN/>
        <w:adjustRightInd/>
        <w:ind w:left="720"/>
        <w:contextualSpacing/>
        <w:rPr>
          <w:rFonts w:eastAsia="Calibri"/>
        </w:rPr>
      </w:pPr>
      <w:r w:rsidRPr="006B44B6">
        <w:rPr>
          <w:rFonts w:eastAsia="Calibri"/>
        </w:rPr>
        <w:t>Site telephone number: (___) ____________________________________________</w:t>
      </w:r>
    </w:p>
    <w:p w:rsidR="006B44B6" w:rsidRPr="006B44B6" w:rsidRDefault="006B44B6" w:rsidP="006B44B6">
      <w:pPr>
        <w:widowControl/>
        <w:autoSpaceDE/>
        <w:autoSpaceDN/>
        <w:adjustRightInd/>
        <w:ind w:left="720"/>
        <w:contextualSpacing/>
        <w:rPr>
          <w:rFonts w:eastAsia="Calibri"/>
        </w:rPr>
      </w:pPr>
      <w:r w:rsidRPr="006B44B6">
        <w:rPr>
          <w:rFonts w:eastAsia="Calibri"/>
        </w:rPr>
        <w:t>Contact name (if available):______________________________________________</w:t>
      </w:r>
    </w:p>
    <w:p w:rsidR="006B44B6" w:rsidRPr="006B44B6" w:rsidRDefault="006B44B6" w:rsidP="006B44B6">
      <w:pPr>
        <w:widowControl/>
        <w:autoSpaceDE/>
        <w:autoSpaceDN/>
        <w:adjustRightInd/>
        <w:ind w:left="720"/>
        <w:contextualSpacing/>
        <w:rPr>
          <w:rFonts w:eastAsia="Calibri"/>
        </w:rPr>
      </w:pPr>
      <w:r w:rsidRPr="006B44B6">
        <w:rPr>
          <w:rFonts w:eastAsia="Calibri"/>
        </w:rPr>
        <w:t>Email (if available):_____________________________________________________</w:t>
      </w:r>
    </w:p>
    <w:p w:rsidR="006B44B6" w:rsidRPr="006B44B6" w:rsidRDefault="006B44B6" w:rsidP="006B44B6">
      <w:pPr>
        <w:widowControl/>
        <w:autoSpaceDE/>
        <w:autoSpaceDN/>
        <w:adjustRightInd/>
        <w:ind w:left="720"/>
        <w:contextualSpacing/>
        <w:rPr>
          <w:rFonts w:eastAsia="Calibri"/>
        </w:rPr>
      </w:pPr>
      <w:r w:rsidRPr="006B44B6">
        <w:rPr>
          <w:rFonts w:eastAsia="Calibri"/>
        </w:rPr>
        <w:t>Comments: ___________________________________________________________</w:t>
      </w:r>
    </w:p>
    <w:p w:rsidR="006B44B6" w:rsidRPr="006B44B6" w:rsidRDefault="006B44B6" w:rsidP="006B44B6">
      <w:pPr>
        <w:widowControl/>
        <w:autoSpaceDE/>
        <w:autoSpaceDN/>
        <w:adjustRightInd/>
        <w:rPr>
          <w:rFonts w:eastAsia="Calibri"/>
        </w:rPr>
      </w:pPr>
    </w:p>
    <w:p w:rsidR="006B44B6" w:rsidRPr="006B44B6" w:rsidRDefault="006B44B6" w:rsidP="00FA4EBE">
      <w:pPr>
        <w:widowControl/>
        <w:numPr>
          <w:ilvl w:val="0"/>
          <w:numId w:val="38"/>
        </w:numPr>
        <w:autoSpaceDE/>
        <w:autoSpaceDN/>
        <w:adjustRightInd/>
        <w:contextualSpacing/>
        <w:rPr>
          <w:rFonts w:eastAsia="Calibri"/>
        </w:rPr>
      </w:pPr>
      <w:r w:rsidRPr="006B44B6">
        <w:rPr>
          <w:rFonts w:eastAsia="Calibri"/>
        </w:rPr>
        <w:t>Site Type: ____________________________________________________________</w:t>
      </w:r>
    </w:p>
    <w:p w:rsidR="006B44B6" w:rsidRPr="006B44B6" w:rsidRDefault="006B44B6" w:rsidP="006B44B6">
      <w:pPr>
        <w:widowControl/>
        <w:autoSpaceDE/>
        <w:autoSpaceDN/>
        <w:adjustRightInd/>
        <w:ind w:left="720"/>
        <w:contextualSpacing/>
        <w:rPr>
          <w:rFonts w:eastAsia="Calibri"/>
        </w:rPr>
      </w:pPr>
      <w:r w:rsidRPr="006B44B6">
        <w:rPr>
          <w:rFonts w:eastAsia="Calibri"/>
        </w:rPr>
        <w:t>Site name: ___________________________________________________________</w:t>
      </w:r>
    </w:p>
    <w:p w:rsidR="006B44B6" w:rsidRPr="006B44B6" w:rsidRDefault="006B44B6" w:rsidP="006B44B6">
      <w:pPr>
        <w:widowControl/>
        <w:autoSpaceDE/>
        <w:autoSpaceDN/>
        <w:adjustRightInd/>
        <w:ind w:left="720"/>
        <w:contextualSpacing/>
        <w:rPr>
          <w:rFonts w:eastAsia="Calibri"/>
        </w:rPr>
      </w:pPr>
      <w:r w:rsidRPr="006B44B6">
        <w:rPr>
          <w:rFonts w:eastAsia="Calibri"/>
        </w:rPr>
        <w:t>Site Address: _________________________________________________________</w:t>
      </w:r>
    </w:p>
    <w:p w:rsidR="006B44B6" w:rsidRPr="006B44B6" w:rsidRDefault="006B44B6" w:rsidP="006B44B6">
      <w:pPr>
        <w:widowControl/>
        <w:autoSpaceDE/>
        <w:autoSpaceDN/>
        <w:adjustRightInd/>
        <w:ind w:left="720"/>
        <w:contextualSpacing/>
        <w:rPr>
          <w:rFonts w:eastAsia="Calibri"/>
        </w:rPr>
      </w:pPr>
      <w:r w:rsidRPr="006B44B6">
        <w:rPr>
          <w:rFonts w:eastAsia="Calibri"/>
        </w:rPr>
        <w:t>Site telephone number: (___) ____________________________________________</w:t>
      </w:r>
    </w:p>
    <w:p w:rsidR="006B44B6" w:rsidRPr="006B44B6" w:rsidRDefault="006B44B6" w:rsidP="006B44B6">
      <w:pPr>
        <w:widowControl/>
        <w:autoSpaceDE/>
        <w:autoSpaceDN/>
        <w:adjustRightInd/>
        <w:ind w:left="720"/>
        <w:contextualSpacing/>
        <w:rPr>
          <w:rFonts w:eastAsia="Calibri"/>
        </w:rPr>
      </w:pPr>
      <w:r w:rsidRPr="006B44B6">
        <w:rPr>
          <w:rFonts w:eastAsia="Calibri"/>
        </w:rPr>
        <w:t>Contact name (if available):______________________________________________</w:t>
      </w:r>
    </w:p>
    <w:p w:rsidR="006B44B6" w:rsidRPr="006B44B6" w:rsidRDefault="006B44B6" w:rsidP="006B44B6">
      <w:pPr>
        <w:widowControl/>
        <w:autoSpaceDE/>
        <w:autoSpaceDN/>
        <w:adjustRightInd/>
        <w:ind w:left="720"/>
        <w:contextualSpacing/>
        <w:rPr>
          <w:rFonts w:eastAsia="Calibri"/>
        </w:rPr>
      </w:pPr>
      <w:r w:rsidRPr="006B44B6">
        <w:rPr>
          <w:rFonts w:eastAsia="Calibri"/>
        </w:rPr>
        <w:t>Email (if available):_____________________________________________________</w:t>
      </w:r>
    </w:p>
    <w:p w:rsidR="006B44B6" w:rsidRPr="006B44B6" w:rsidRDefault="006B44B6" w:rsidP="006B44B6">
      <w:pPr>
        <w:widowControl/>
        <w:autoSpaceDE/>
        <w:autoSpaceDN/>
        <w:adjustRightInd/>
        <w:ind w:left="720"/>
        <w:contextualSpacing/>
        <w:rPr>
          <w:rFonts w:eastAsia="Calibri"/>
        </w:rPr>
      </w:pPr>
      <w:r w:rsidRPr="006B44B6">
        <w:rPr>
          <w:rFonts w:eastAsia="Calibri"/>
        </w:rPr>
        <w:t>Comments: ___________________________________________________________</w:t>
      </w:r>
    </w:p>
    <w:p w:rsidR="006B44B6" w:rsidRPr="006B44B6" w:rsidRDefault="006B44B6" w:rsidP="006B44B6">
      <w:pPr>
        <w:widowControl/>
        <w:autoSpaceDE/>
        <w:autoSpaceDN/>
        <w:adjustRightInd/>
        <w:rPr>
          <w:rFonts w:eastAsia="Calibri"/>
        </w:rPr>
      </w:pPr>
    </w:p>
    <w:p w:rsidR="006B44B6" w:rsidRPr="006B44B6" w:rsidRDefault="006B44B6" w:rsidP="006B44B6">
      <w:pPr>
        <w:widowControl/>
        <w:autoSpaceDE/>
        <w:autoSpaceDN/>
        <w:adjustRightInd/>
        <w:rPr>
          <w:rFonts w:eastAsia="Calibri"/>
        </w:rPr>
      </w:pPr>
      <w:r w:rsidRPr="006B44B6">
        <w:rPr>
          <w:rFonts w:eastAsia="Calibri"/>
          <w:b/>
        </w:rPr>
        <w:t>Read and check the following boxes</w:t>
      </w:r>
      <w:r w:rsidRPr="006B44B6">
        <w:rPr>
          <w:rFonts w:eastAsia="Calibri"/>
        </w:rPr>
        <w:t xml:space="preserve">: </w:t>
      </w:r>
    </w:p>
    <w:p w:rsidR="006B44B6" w:rsidRPr="006B44B6" w:rsidRDefault="006B44B6" w:rsidP="00FA4EBE">
      <w:pPr>
        <w:widowControl/>
        <w:numPr>
          <w:ilvl w:val="0"/>
          <w:numId w:val="37"/>
        </w:numPr>
        <w:autoSpaceDE/>
        <w:autoSpaceDN/>
        <w:adjustRightInd/>
        <w:rPr>
          <w:rFonts w:eastAsia="Calibri"/>
        </w:rPr>
      </w:pPr>
      <w:r w:rsidRPr="006B44B6">
        <w:rPr>
          <w:rFonts w:eastAsia="Calibri"/>
        </w:rPr>
        <w:t>I understand the program reserves the right to place me at specific sites that meet my curricular requirements.</w:t>
      </w:r>
    </w:p>
    <w:p w:rsidR="006B44B6" w:rsidRPr="006B44B6" w:rsidRDefault="006B44B6" w:rsidP="00FA4EBE">
      <w:pPr>
        <w:widowControl/>
        <w:numPr>
          <w:ilvl w:val="0"/>
          <w:numId w:val="37"/>
        </w:numPr>
        <w:autoSpaceDE/>
        <w:autoSpaceDN/>
        <w:adjustRightInd/>
        <w:contextualSpacing/>
        <w:rPr>
          <w:rFonts w:eastAsia="Calibri"/>
        </w:rPr>
      </w:pPr>
      <w:r w:rsidRPr="006B44B6">
        <w:rPr>
          <w:rFonts w:eastAsia="Calibri"/>
        </w:rPr>
        <w:t xml:space="preserve">I acknowledge that my clinical experiences are required to be diverse and allow me access to patients with neurological and orthopedic diagnoses across the lifespan and continuum of care and (see clinical handbook). </w:t>
      </w:r>
    </w:p>
    <w:p w:rsidR="006B44B6" w:rsidRPr="006B44B6" w:rsidRDefault="006B44B6" w:rsidP="00FA4EBE">
      <w:pPr>
        <w:widowControl/>
        <w:numPr>
          <w:ilvl w:val="0"/>
          <w:numId w:val="37"/>
        </w:numPr>
        <w:autoSpaceDE/>
        <w:autoSpaceDN/>
        <w:adjustRightInd/>
        <w:rPr>
          <w:rFonts w:eastAsia="Calibri"/>
        </w:rPr>
      </w:pPr>
      <w:r w:rsidRPr="006B44B6">
        <w:rPr>
          <w:rFonts w:eastAsia="Calibri"/>
        </w:rPr>
        <w:t>I understand that if my new site request comes to fruition,</w:t>
      </w:r>
      <w:r w:rsidRPr="006B44B6">
        <w:rPr>
          <w:rFonts w:eastAsia="Calibri"/>
          <w:b/>
        </w:rPr>
        <w:t xml:space="preserve"> I</w:t>
      </w:r>
      <w:r w:rsidRPr="006B44B6">
        <w:rPr>
          <w:rFonts w:eastAsia="Calibri"/>
        </w:rPr>
        <w:t xml:space="preserve"> </w:t>
      </w:r>
      <w:r w:rsidRPr="006B44B6">
        <w:rPr>
          <w:rFonts w:eastAsia="Calibri"/>
          <w:b/>
        </w:rPr>
        <w:t>am obligated to accept and attend</w:t>
      </w:r>
      <w:r w:rsidRPr="006B44B6">
        <w:rPr>
          <w:rFonts w:eastAsia="Calibri"/>
        </w:rPr>
        <w:t xml:space="preserve">. </w:t>
      </w:r>
    </w:p>
    <w:p w:rsidR="006B44B6" w:rsidRPr="006B44B6" w:rsidRDefault="006B44B6" w:rsidP="006B44B6">
      <w:pPr>
        <w:widowControl/>
        <w:autoSpaceDE/>
        <w:autoSpaceDN/>
        <w:adjustRightInd/>
        <w:rPr>
          <w:rFonts w:eastAsia="Calibri"/>
        </w:rPr>
      </w:pPr>
    </w:p>
    <w:p w:rsidR="006B44B6" w:rsidRPr="006B44B6" w:rsidRDefault="006B44B6" w:rsidP="006B44B6">
      <w:pPr>
        <w:widowControl/>
        <w:autoSpaceDE/>
        <w:autoSpaceDN/>
        <w:adjustRightInd/>
        <w:rPr>
          <w:rFonts w:eastAsia="Calibri"/>
        </w:rPr>
      </w:pPr>
      <w:r w:rsidRPr="006B44B6">
        <w:rPr>
          <w:rFonts w:eastAsia="Calibri"/>
        </w:rPr>
        <w:t>Student Electronic Signature __________________________                  Date________________</w:t>
      </w:r>
    </w:p>
    <w:p w:rsidR="006B44B6" w:rsidRPr="006B44B6" w:rsidRDefault="006B44B6" w:rsidP="006B44B6">
      <w:pPr>
        <w:widowControl/>
        <w:autoSpaceDE/>
        <w:autoSpaceDN/>
        <w:adjustRightInd/>
        <w:jc w:val="center"/>
        <w:rPr>
          <w:rFonts w:eastAsia="Calibri"/>
        </w:rPr>
      </w:pPr>
      <w:r w:rsidRPr="006B44B6">
        <w:rPr>
          <w:rFonts w:eastAsia="Calibri"/>
        </w:rPr>
        <w:t xml:space="preserve">Once this form is completed, email to Dr. Huth, DCE, at </w:t>
      </w:r>
      <w:hyperlink r:id="rId26" w:history="1">
        <w:r w:rsidRPr="006B44B6">
          <w:rPr>
            <w:rFonts w:eastAsia="Calibri"/>
            <w:color w:val="0563C1"/>
            <w:u w:val="single"/>
          </w:rPr>
          <w:t>rhuth@radford.edu</w:t>
        </w:r>
      </w:hyperlink>
      <w:r w:rsidRPr="006B44B6">
        <w:rPr>
          <w:rFonts w:eastAsia="Calibri"/>
        </w:rPr>
        <w:t>.</w:t>
      </w:r>
    </w:p>
    <w:p w:rsidR="006B44B6" w:rsidRDefault="006B44B6" w:rsidP="00C5661F">
      <w:pPr>
        <w:pStyle w:val="Heading1"/>
        <w:ind w:left="0"/>
        <w:rPr>
          <w:sz w:val="24"/>
          <w:szCs w:val="24"/>
          <w:u w:val="none"/>
        </w:rPr>
      </w:pPr>
    </w:p>
    <w:p w:rsidR="006B44B6" w:rsidRDefault="006B44B6" w:rsidP="00C5661F">
      <w:pPr>
        <w:pStyle w:val="Heading1"/>
        <w:ind w:left="0"/>
        <w:rPr>
          <w:sz w:val="24"/>
          <w:szCs w:val="24"/>
          <w:u w:val="none"/>
        </w:rPr>
      </w:pPr>
    </w:p>
    <w:p w:rsidR="007A037C" w:rsidRPr="006728B3" w:rsidRDefault="007A037C" w:rsidP="00C5661F">
      <w:pPr>
        <w:pStyle w:val="Heading1"/>
        <w:ind w:left="0"/>
        <w:rPr>
          <w:sz w:val="24"/>
          <w:szCs w:val="24"/>
          <w:u w:val="none"/>
        </w:rPr>
      </w:pPr>
      <w:bookmarkStart w:id="60" w:name="_Toc528745007"/>
      <w:r w:rsidRPr="006728B3">
        <w:rPr>
          <w:sz w:val="24"/>
          <w:szCs w:val="24"/>
          <w:u w:val="none"/>
        </w:rPr>
        <w:t>U</w:t>
      </w:r>
      <w:r w:rsidR="00855C3C" w:rsidRPr="006728B3">
        <w:rPr>
          <w:sz w:val="24"/>
          <w:szCs w:val="24"/>
          <w:u w:val="none"/>
        </w:rPr>
        <w:t>NIVERSITY ROLES, REPONSIBILITIES &amp; RIGHTS</w:t>
      </w:r>
      <w:bookmarkEnd w:id="55"/>
      <w:bookmarkEnd w:id="56"/>
      <w:bookmarkEnd w:id="57"/>
      <w:bookmarkEnd w:id="60"/>
    </w:p>
    <w:p w:rsidR="007A037C" w:rsidRPr="006728B3" w:rsidRDefault="007A037C" w:rsidP="00D64C9C">
      <w:pPr>
        <w:pStyle w:val="BodyText"/>
        <w:kinsoku w:val="0"/>
        <w:overflowPunct w:val="0"/>
        <w:ind w:left="0"/>
        <w:rPr>
          <w:b/>
          <w:bCs/>
        </w:rPr>
      </w:pPr>
    </w:p>
    <w:p w:rsidR="007A037C" w:rsidRPr="006728B3" w:rsidRDefault="007A037C" w:rsidP="00224E77">
      <w:r w:rsidRPr="006728B3">
        <w:t>The university strives to provide an educational environment conducive to student learning and development and has a duty to protect its educational purpose by setting standards of scholarship and conduct. The guiding principle of university regulations is to promote student responsibility and accountability while protecting the community as a whole. Students have the responsibility to follow all regulations outlined in this policy. Radford University likewise has the responsibility to provide a student conduct process that is:</w:t>
      </w:r>
      <w:r w:rsidR="00493FA1" w:rsidRPr="006728B3">
        <w:t xml:space="preserve"> </w:t>
      </w:r>
      <w:r w:rsidRPr="006728B3">
        <w:t>Free from discrimination and harassment on the basis of race, color,</w:t>
      </w:r>
      <w:r w:rsidR="00493FA1" w:rsidRPr="006728B3">
        <w:t xml:space="preserve"> sex, sexual </w:t>
      </w:r>
      <w:r w:rsidRPr="006728B3">
        <w:t>orientation,</w:t>
      </w:r>
      <w:r w:rsidR="00493FA1" w:rsidRPr="006728B3">
        <w:t xml:space="preserve"> </w:t>
      </w:r>
      <w:r w:rsidRPr="006728B3">
        <w:t>disability, age, veteran status, national origin, religion or political affiliation;</w:t>
      </w:r>
      <w:r w:rsidR="00493FA1" w:rsidRPr="006728B3">
        <w:t xml:space="preserve"> </w:t>
      </w:r>
      <w:r w:rsidRPr="006728B3">
        <w:t>fundamentally fair; and</w:t>
      </w:r>
      <w:r w:rsidR="00493FA1" w:rsidRPr="006728B3">
        <w:t xml:space="preserve"> </w:t>
      </w:r>
      <w:r w:rsidRPr="006728B3">
        <w:t>inclusive of the option for a hearing and an appeal, as outlined in this policy.</w:t>
      </w:r>
    </w:p>
    <w:p w:rsidR="007A037C" w:rsidRPr="006728B3" w:rsidRDefault="007A037C" w:rsidP="00224E77"/>
    <w:p w:rsidR="0033362F" w:rsidRPr="006728B3" w:rsidRDefault="00304923" w:rsidP="00C5661F">
      <w:pPr>
        <w:pStyle w:val="Heading1"/>
        <w:ind w:left="0"/>
        <w:rPr>
          <w:sz w:val="24"/>
          <w:szCs w:val="24"/>
          <w:u w:val="none"/>
        </w:rPr>
      </w:pPr>
      <w:bookmarkStart w:id="61" w:name="_Toc488247296"/>
      <w:bookmarkStart w:id="62" w:name="_Toc528745008"/>
      <w:r w:rsidRPr="006728B3">
        <w:rPr>
          <w:sz w:val="24"/>
          <w:szCs w:val="24"/>
          <w:u w:val="none"/>
        </w:rPr>
        <w:t>C</w:t>
      </w:r>
      <w:r w:rsidR="00855C3C" w:rsidRPr="006728B3">
        <w:rPr>
          <w:sz w:val="24"/>
          <w:szCs w:val="24"/>
          <w:u w:val="none"/>
        </w:rPr>
        <w:t>LINICAL EDUCATION STUDENT PLACEMENT AFFILIATION AGREEMENTS</w:t>
      </w:r>
      <w:bookmarkEnd w:id="61"/>
      <w:bookmarkEnd w:id="62"/>
      <w:r w:rsidR="00855C3C" w:rsidRPr="006728B3">
        <w:rPr>
          <w:sz w:val="24"/>
          <w:szCs w:val="24"/>
          <w:u w:val="none"/>
        </w:rPr>
        <w:t xml:space="preserve"> </w:t>
      </w:r>
    </w:p>
    <w:p w:rsidR="00304923" w:rsidRPr="006728B3" w:rsidRDefault="00304923" w:rsidP="00224E77"/>
    <w:p w:rsidR="007A037C" w:rsidRPr="006728B3" w:rsidRDefault="007A037C" w:rsidP="00224E77">
      <w:r w:rsidRPr="006728B3">
        <w:t xml:space="preserve">Radford University, as an institution within the Commonwealth of Virginia establishes annual clinical agreements with each clinical </w:t>
      </w:r>
      <w:r w:rsidR="00127A57" w:rsidRPr="006728B3">
        <w:t>experience</w:t>
      </w:r>
      <w:r w:rsidRPr="006728B3">
        <w:t xml:space="preserve"> site facilitated by the Physical Therapy Department Director of Clinical Education. </w:t>
      </w:r>
      <w:r w:rsidR="00717308" w:rsidRPr="006728B3">
        <w:t>F</w:t>
      </w:r>
      <w:r w:rsidRPr="006728B3">
        <w:t>inal approval is always necessary by Radford University’s Department of Material Management and Contracts. All agreements are reviewed and signed by Radford University’s Director of Material Management and Contracts.</w:t>
      </w:r>
    </w:p>
    <w:p w:rsidR="007A037C" w:rsidRPr="006728B3" w:rsidRDefault="007A037C" w:rsidP="00717308">
      <w:pPr>
        <w:pStyle w:val="BodyText"/>
        <w:kinsoku w:val="0"/>
        <w:overflowPunct w:val="0"/>
        <w:ind w:left="0"/>
      </w:pPr>
    </w:p>
    <w:p w:rsidR="00A166DE" w:rsidRPr="006728B3" w:rsidRDefault="00A166DE" w:rsidP="00A166DE">
      <w:r w:rsidRPr="006728B3">
        <w:rPr>
          <w:b/>
          <w:bCs/>
        </w:rPr>
        <w:t>Pamela P. Simpkins, CPPB, CUPO, MUA, VCO</w:t>
      </w:r>
    </w:p>
    <w:p w:rsidR="00A166DE" w:rsidRPr="006728B3" w:rsidRDefault="003151F3" w:rsidP="00A166DE">
      <w:r>
        <w:rPr>
          <w:b/>
          <w:bCs/>
        </w:rPr>
        <w:t xml:space="preserve">Director| </w:t>
      </w:r>
      <w:hyperlink r:id="rId27" w:history="1">
        <w:r w:rsidR="00A166DE" w:rsidRPr="006728B3">
          <w:rPr>
            <w:rStyle w:val="Hyperlink"/>
            <w:b/>
            <w:bCs/>
            <w:color w:val="auto"/>
          </w:rPr>
          <w:t>Procurement and Contracts</w:t>
        </w:r>
      </w:hyperlink>
      <w:r w:rsidR="00A166DE" w:rsidRPr="006728B3">
        <w:rPr>
          <w:b/>
          <w:bCs/>
        </w:rPr>
        <w:t xml:space="preserve"> </w:t>
      </w:r>
    </w:p>
    <w:p w:rsidR="00A166DE" w:rsidRPr="006728B3" w:rsidRDefault="00A166DE" w:rsidP="00A166DE">
      <w:r w:rsidRPr="006728B3">
        <w:rPr>
          <w:b/>
          <w:bCs/>
        </w:rPr>
        <w:t>Radford University</w:t>
      </w:r>
    </w:p>
    <w:p w:rsidR="00A166DE" w:rsidRPr="006728B3" w:rsidRDefault="00A166DE" w:rsidP="00A166DE">
      <w:r w:rsidRPr="006728B3">
        <w:t>Armstrong Complex 220</w:t>
      </w:r>
    </w:p>
    <w:p w:rsidR="00A166DE" w:rsidRPr="006728B3" w:rsidRDefault="003151F3" w:rsidP="00A166DE">
      <w:r>
        <w:t>P.O. Box 6885 | </w:t>
      </w:r>
      <w:r w:rsidR="00A166DE" w:rsidRPr="006728B3">
        <w:t>Radford, VA 24142</w:t>
      </w:r>
    </w:p>
    <w:p w:rsidR="00A166DE" w:rsidRPr="006728B3" w:rsidRDefault="003151F3" w:rsidP="00A166DE">
      <w:r>
        <w:t>P. 540-831-5419 | </w:t>
      </w:r>
      <w:r w:rsidR="00A166DE" w:rsidRPr="006728B3">
        <w:t>F. 540-831-5946  </w:t>
      </w:r>
    </w:p>
    <w:p w:rsidR="00A166DE" w:rsidRPr="006728B3" w:rsidRDefault="00D85A33" w:rsidP="00A166DE">
      <w:hyperlink r:id="rId28" w:history="1">
        <w:r w:rsidR="00A166DE" w:rsidRPr="006728B3">
          <w:rPr>
            <w:rStyle w:val="Hyperlink"/>
            <w:color w:val="auto"/>
          </w:rPr>
          <w:t>ppsimpkin@radford.edu</w:t>
        </w:r>
      </w:hyperlink>
      <w:r w:rsidR="003151F3">
        <w:t xml:space="preserve">  | </w:t>
      </w:r>
      <w:hyperlink r:id="rId29" w:history="1">
        <w:r w:rsidR="00A166DE" w:rsidRPr="006728B3">
          <w:rPr>
            <w:rStyle w:val="Hyperlink"/>
            <w:color w:val="auto"/>
          </w:rPr>
          <w:t>www.radford.edu</w:t>
        </w:r>
      </w:hyperlink>
    </w:p>
    <w:p w:rsidR="00085087" w:rsidRPr="006728B3" w:rsidRDefault="00085087" w:rsidP="00A166DE">
      <w:pPr>
        <w:pStyle w:val="BodyText"/>
        <w:kinsoku w:val="0"/>
        <w:overflowPunct w:val="0"/>
        <w:ind w:left="959"/>
        <w:jc w:val="both"/>
      </w:pPr>
    </w:p>
    <w:p w:rsidR="00085087" w:rsidRPr="006728B3" w:rsidRDefault="00085087" w:rsidP="00717308">
      <w:pPr>
        <w:pStyle w:val="BodyText"/>
        <w:kinsoku w:val="0"/>
        <w:overflowPunct w:val="0"/>
        <w:ind w:left="239"/>
        <w:jc w:val="both"/>
      </w:pPr>
    </w:p>
    <w:p w:rsidR="00085087" w:rsidRPr="006728B3" w:rsidRDefault="00721428" w:rsidP="00717308">
      <w:pPr>
        <w:pStyle w:val="BodyText"/>
        <w:kinsoku w:val="0"/>
        <w:overflowPunct w:val="0"/>
        <w:ind w:left="239"/>
        <w:jc w:val="both"/>
        <w:rPr>
          <w:b/>
        </w:rPr>
      </w:pPr>
      <w:r w:rsidRPr="006728B3">
        <w:rPr>
          <w:b/>
        </w:rPr>
        <w:br w:type="page"/>
      </w:r>
      <w:r w:rsidR="00085087" w:rsidRPr="006728B3">
        <w:rPr>
          <w:b/>
        </w:rPr>
        <w:t>Example of blank MOA agreement approved April 2013</w:t>
      </w:r>
    </w:p>
    <w:p w:rsidR="00085087" w:rsidRPr="006728B3" w:rsidRDefault="00085087" w:rsidP="00085087">
      <w:pPr>
        <w:pStyle w:val="BodyText"/>
        <w:kinsoku w:val="0"/>
        <w:overflowPunct w:val="0"/>
        <w:ind w:left="0"/>
        <w:jc w:val="both"/>
      </w:pPr>
    </w:p>
    <w:p w:rsidR="00085087" w:rsidRPr="006728B3" w:rsidRDefault="00085087" w:rsidP="00085087">
      <w:pPr>
        <w:widowControl/>
        <w:autoSpaceDE/>
        <w:autoSpaceDN/>
        <w:adjustRightInd/>
        <w:jc w:val="center"/>
        <w:rPr>
          <w:b/>
        </w:rPr>
      </w:pPr>
      <w:r w:rsidRPr="006728B3">
        <w:rPr>
          <w:b/>
        </w:rPr>
        <w:t>MEMORANDUM OF AGREEMENT</w:t>
      </w:r>
    </w:p>
    <w:p w:rsidR="00085087" w:rsidRPr="006728B3" w:rsidRDefault="00085087" w:rsidP="00085087">
      <w:pPr>
        <w:widowControl/>
        <w:autoSpaceDE/>
        <w:autoSpaceDN/>
        <w:adjustRightInd/>
        <w:jc w:val="center"/>
        <w:rPr>
          <w:b/>
        </w:rPr>
      </w:pPr>
      <w:r w:rsidRPr="006728B3">
        <w:rPr>
          <w:b/>
        </w:rPr>
        <w:t xml:space="preserve">FOR AFFILIATION BETWEEN </w:t>
      </w:r>
    </w:p>
    <w:p w:rsidR="00085087" w:rsidRPr="006728B3" w:rsidRDefault="00085087" w:rsidP="00085087">
      <w:pPr>
        <w:widowControl/>
        <w:autoSpaceDE/>
        <w:autoSpaceDN/>
        <w:adjustRightInd/>
        <w:jc w:val="center"/>
        <w:rPr>
          <w:b/>
        </w:rPr>
      </w:pPr>
      <w:r w:rsidRPr="006728B3">
        <w:rPr>
          <w:b/>
        </w:rPr>
        <w:t xml:space="preserve">RADFORD UNIVERSITY </w:t>
      </w:r>
    </w:p>
    <w:p w:rsidR="00085087" w:rsidRPr="006728B3" w:rsidRDefault="00085087" w:rsidP="00085087">
      <w:pPr>
        <w:widowControl/>
        <w:autoSpaceDE/>
        <w:autoSpaceDN/>
        <w:adjustRightInd/>
        <w:jc w:val="center"/>
        <w:rPr>
          <w:b/>
        </w:rPr>
      </w:pPr>
      <w:r w:rsidRPr="006728B3">
        <w:rPr>
          <w:b/>
        </w:rPr>
        <w:t>AND</w:t>
      </w:r>
    </w:p>
    <w:p w:rsidR="00085087" w:rsidRPr="006728B3" w:rsidRDefault="00085087" w:rsidP="00085087">
      <w:pPr>
        <w:widowControl/>
        <w:autoSpaceDE/>
        <w:autoSpaceDN/>
        <w:adjustRightInd/>
        <w:jc w:val="center"/>
        <w:rPr>
          <w:b/>
        </w:rPr>
      </w:pPr>
      <w:r w:rsidRPr="006728B3">
        <w:rPr>
          <w:b/>
        </w:rPr>
        <w:t>[NAME OF FACILITY]</w:t>
      </w:r>
    </w:p>
    <w:p w:rsidR="00085087" w:rsidRPr="006728B3" w:rsidRDefault="00085087" w:rsidP="00085087">
      <w:pPr>
        <w:autoSpaceDE/>
        <w:autoSpaceDN/>
        <w:adjustRightInd/>
        <w:rPr>
          <w:snapToGrid w:val="0"/>
        </w:rPr>
      </w:pPr>
    </w:p>
    <w:p w:rsidR="00085087" w:rsidRPr="006728B3" w:rsidRDefault="00085087" w:rsidP="00085087">
      <w:pPr>
        <w:widowControl/>
        <w:autoSpaceDE/>
        <w:autoSpaceDN/>
        <w:adjustRightInd/>
      </w:pPr>
      <w:r w:rsidRPr="006728B3">
        <w:t xml:space="preserve">This </w:t>
      </w:r>
      <w:r w:rsidRPr="006728B3">
        <w:rPr>
          <w:b/>
        </w:rPr>
        <w:t>Memorandum of Agreement (AGREEMENT)</w:t>
      </w:r>
      <w:r w:rsidRPr="006728B3">
        <w:t xml:space="preserve"> is entered into on this </w:t>
      </w:r>
      <w:r w:rsidRPr="006728B3">
        <w:rPr>
          <w:b/>
          <w:u w:val="single"/>
        </w:rPr>
        <w:t>XXX day of XXXXXX, 2013</w:t>
      </w:r>
      <w:r w:rsidRPr="006728B3">
        <w:t xml:space="preserve">, is to establish an </w:t>
      </w:r>
      <w:r w:rsidRPr="006728B3">
        <w:rPr>
          <w:b/>
        </w:rPr>
        <w:t>AGREEMENT</w:t>
      </w:r>
      <w:r w:rsidRPr="006728B3">
        <w:t xml:space="preserve"> between </w:t>
      </w:r>
      <w:r w:rsidRPr="006728B3">
        <w:rPr>
          <w:b/>
        </w:rPr>
        <w:t>Radford University (UNIVERSITY)</w:t>
      </w:r>
      <w:r w:rsidRPr="006728B3">
        <w:t xml:space="preserve"> and </w:t>
      </w:r>
      <w:r w:rsidRPr="006728B3">
        <w:rPr>
          <w:b/>
        </w:rPr>
        <w:t>NAME OF FACILITY</w:t>
      </w:r>
      <w:r w:rsidRPr="006728B3">
        <w:t xml:space="preserve"> </w:t>
      </w:r>
      <w:r w:rsidRPr="006728B3">
        <w:rPr>
          <w:b/>
        </w:rPr>
        <w:t>(FACILITY)</w:t>
      </w:r>
      <w:r w:rsidRPr="006728B3">
        <w:t>,</w:t>
      </w:r>
      <w:r w:rsidRPr="006728B3">
        <w:rPr>
          <w:color w:val="FF0000"/>
        </w:rPr>
        <w:t xml:space="preserve"> </w:t>
      </w:r>
      <w:r w:rsidRPr="006728B3">
        <w:t xml:space="preserve">collectively referred to as the </w:t>
      </w:r>
      <w:r w:rsidRPr="006728B3">
        <w:rPr>
          <w:b/>
        </w:rPr>
        <w:t xml:space="preserve">PARTIES, </w:t>
      </w:r>
      <w:r w:rsidRPr="006728B3">
        <w:t xml:space="preserve">in regard to their cooperation in the implementation of </w:t>
      </w:r>
      <w:r w:rsidRPr="006728B3">
        <w:rPr>
          <w:b/>
        </w:rPr>
        <w:t xml:space="preserve">PHYSICAL THERAPY </w:t>
      </w:r>
      <w:r w:rsidRPr="006728B3">
        <w:t xml:space="preserve">student education. The </w:t>
      </w:r>
      <w:r w:rsidRPr="006728B3">
        <w:rPr>
          <w:b/>
        </w:rPr>
        <w:t>PARTIES</w:t>
      </w:r>
      <w:r w:rsidRPr="006728B3">
        <w:t xml:space="preserve"> to this</w:t>
      </w:r>
      <w:r w:rsidRPr="006728B3">
        <w:rPr>
          <w:b/>
        </w:rPr>
        <w:t xml:space="preserve"> AGREEMENT</w:t>
      </w:r>
      <w:r w:rsidRPr="006728B3">
        <w:t>, in consideration of mutual covenants, promises and agreements herein contained, agree as follows:</w:t>
      </w:r>
    </w:p>
    <w:p w:rsidR="00085087" w:rsidRPr="006728B3" w:rsidRDefault="00085087" w:rsidP="00085087">
      <w:pPr>
        <w:widowControl/>
        <w:autoSpaceDE/>
        <w:autoSpaceDN/>
        <w:adjustRightInd/>
      </w:pPr>
    </w:p>
    <w:p w:rsidR="00085087" w:rsidRPr="006728B3" w:rsidRDefault="00085087" w:rsidP="00085087">
      <w:pPr>
        <w:widowControl/>
        <w:autoSpaceDE/>
        <w:autoSpaceDN/>
        <w:adjustRightInd/>
        <w:rPr>
          <w:b/>
        </w:rPr>
      </w:pPr>
      <w:r w:rsidRPr="006728B3">
        <w:rPr>
          <w:b/>
        </w:rPr>
        <w:tab/>
        <w:t>WITNESSETH:</w:t>
      </w:r>
    </w:p>
    <w:p w:rsidR="00085087" w:rsidRPr="006728B3" w:rsidRDefault="00085087" w:rsidP="00085087">
      <w:pPr>
        <w:widowControl/>
        <w:autoSpaceDE/>
        <w:autoSpaceDN/>
        <w:adjustRightInd/>
      </w:pPr>
    </w:p>
    <w:p w:rsidR="00085087" w:rsidRPr="006728B3" w:rsidRDefault="00085087" w:rsidP="00085087">
      <w:pPr>
        <w:widowControl/>
        <w:autoSpaceDE/>
        <w:autoSpaceDN/>
        <w:adjustRightInd/>
      </w:pPr>
      <w:r w:rsidRPr="006728B3">
        <w:tab/>
      </w:r>
      <w:r w:rsidRPr="006728B3">
        <w:rPr>
          <w:b/>
        </w:rPr>
        <w:t>WHEREAS</w:t>
      </w:r>
      <w:r w:rsidRPr="006728B3">
        <w:t xml:space="preserve">, the </w:t>
      </w:r>
      <w:r w:rsidRPr="006728B3">
        <w:rPr>
          <w:b/>
        </w:rPr>
        <w:t>UNIVERSITY</w:t>
      </w:r>
      <w:r w:rsidRPr="006728B3">
        <w:t xml:space="preserve"> is the operator of the Physical Therapy Program which require clinical educational experiences, and;</w:t>
      </w:r>
    </w:p>
    <w:p w:rsidR="00085087" w:rsidRPr="006728B3" w:rsidRDefault="00085087" w:rsidP="00085087">
      <w:pPr>
        <w:widowControl/>
        <w:autoSpaceDE/>
        <w:autoSpaceDN/>
        <w:adjustRightInd/>
      </w:pPr>
      <w:r w:rsidRPr="006728B3">
        <w:tab/>
      </w:r>
    </w:p>
    <w:p w:rsidR="00085087" w:rsidRPr="006728B3" w:rsidRDefault="00085087" w:rsidP="00085087">
      <w:pPr>
        <w:widowControl/>
        <w:autoSpaceDE/>
        <w:autoSpaceDN/>
        <w:adjustRightInd/>
      </w:pPr>
      <w:r w:rsidRPr="006728B3">
        <w:tab/>
      </w:r>
      <w:r w:rsidRPr="006728B3">
        <w:rPr>
          <w:b/>
        </w:rPr>
        <w:t xml:space="preserve">WHEREAS, </w:t>
      </w:r>
      <w:r w:rsidRPr="006728B3">
        <w:t>the</w:t>
      </w:r>
      <w:r w:rsidRPr="006728B3">
        <w:rPr>
          <w:b/>
        </w:rPr>
        <w:t xml:space="preserve"> FACILITY</w:t>
      </w:r>
      <w:r w:rsidRPr="006728B3">
        <w:t xml:space="preserve"> is the operator of a facility in which such educational experiences presently exist, and;</w:t>
      </w:r>
    </w:p>
    <w:p w:rsidR="00085087" w:rsidRPr="006728B3" w:rsidRDefault="00085087" w:rsidP="00085087">
      <w:pPr>
        <w:widowControl/>
        <w:autoSpaceDE/>
        <w:autoSpaceDN/>
        <w:adjustRightInd/>
      </w:pPr>
      <w:r w:rsidRPr="006728B3">
        <w:tab/>
      </w:r>
    </w:p>
    <w:p w:rsidR="00085087" w:rsidRPr="006728B3" w:rsidRDefault="00085087" w:rsidP="00085087">
      <w:pPr>
        <w:widowControl/>
        <w:autoSpaceDE/>
        <w:autoSpaceDN/>
        <w:adjustRightInd/>
      </w:pPr>
      <w:r w:rsidRPr="006728B3">
        <w:tab/>
      </w:r>
      <w:r w:rsidRPr="006728B3">
        <w:rPr>
          <w:b/>
        </w:rPr>
        <w:t>WHEREAS,</w:t>
      </w:r>
      <w:r w:rsidRPr="006728B3">
        <w:t xml:space="preserve"> the </w:t>
      </w:r>
      <w:r w:rsidRPr="006728B3">
        <w:rPr>
          <w:b/>
        </w:rPr>
        <w:t>PARTIES</w:t>
      </w:r>
      <w:r w:rsidRPr="006728B3">
        <w:t xml:space="preserve"> herein referred to are desirous of entering into the </w:t>
      </w:r>
      <w:r w:rsidRPr="006728B3">
        <w:rPr>
          <w:b/>
        </w:rPr>
        <w:t>AGREEMENT</w:t>
      </w:r>
      <w:r w:rsidRPr="006728B3">
        <w:t xml:space="preserve"> for the express purpose of setting forth clearly and accurately a complete and detailed statement of their respective agreements and responsibilities during the term of the </w:t>
      </w:r>
      <w:r w:rsidRPr="006728B3">
        <w:rPr>
          <w:b/>
        </w:rPr>
        <w:t>AGREEMENT</w:t>
      </w:r>
      <w:r w:rsidRPr="006728B3">
        <w:t>;</w:t>
      </w:r>
    </w:p>
    <w:p w:rsidR="00085087" w:rsidRPr="006728B3" w:rsidRDefault="00085087" w:rsidP="00085087">
      <w:pPr>
        <w:widowControl/>
        <w:autoSpaceDE/>
        <w:autoSpaceDN/>
        <w:adjustRightInd/>
      </w:pPr>
      <w:r w:rsidRPr="006728B3">
        <w:tab/>
      </w:r>
    </w:p>
    <w:p w:rsidR="00085087" w:rsidRPr="006728B3" w:rsidRDefault="00085087" w:rsidP="00085087">
      <w:pPr>
        <w:widowControl/>
        <w:autoSpaceDE/>
        <w:autoSpaceDN/>
        <w:adjustRightInd/>
      </w:pPr>
      <w:r w:rsidRPr="006728B3">
        <w:tab/>
      </w:r>
      <w:r w:rsidRPr="006728B3">
        <w:rPr>
          <w:b/>
        </w:rPr>
        <w:t>NOW THEREFORE,</w:t>
      </w:r>
      <w:r w:rsidRPr="006728B3">
        <w:t xml:space="preserve"> the </w:t>
      </w:r>
      <w:r w:rsidRPr="006728B3">
        <w:rPr>
          <w:b/>
        </w:rPr>
        <w:t>UNIVERSITY</w:t>
      </w:r>
      <w:r w:rsidRPr="006728B3">
        <w:t xml:space="preserve"> and the</w:t>
      </w:r>
      <w:r w:rsidRPr="006728B3">
        <w:rPr>
          <w:b/>
        </w:rPr>
        <w:t xml:space="preserve"> FACILITY</w:t>
      </w:r>
      <w:r w:rsidRPr="006728B3">
        <w:t xml:space="preserve">, functioning collaboratively, herein agree to carry out the responsibilities as set forth in this </w:t>
      </w:r>
      <w:r w:rsidRPr="006728B3">
        <w:rPr>
          <w:b/>
        </w:rPr>
        <w:t>AGREEMENT.</w:t>
      </w:r>
    </w:p>
    <w:p w:rsidR="00085087" w:rsidRPr="006728B3" w:rsidRDefault="00085087" w:rsidP="00085087">
      <w:pPr>
        <w:widowControl/>
        <w:autoSpaceDE/>
        <w:autoSpaceDN/>
        <w:adjustRightInd/>
      </w:pPr>
    </w:p>
    <w:p w:rsidR="00085087" w:rsidRPr="006728B3" w:rsidRDefault="00085087" w:rsidP="00085087">
      <w:pPr>
        <w:widowControl/>
        <w:autoSpaceDE/>
        <w:autoSpaceDN/>
        <w:adjustRightInd/>
      </w:pPr>
      <w:r w:rsidRPr="006728B3">
        <w:t xml:space="preserve">The </w:t>
      </w:r>
      <w:r w:rsidRPr="006728B3">
        <w:rPr>
          <w:b/>
        </w:rPr>
        <w:t>UNIVERSITY</w:t>
      </w:r>
      <w:r w:rsidRPr="006728B3">
        <w:t xml:space="preserve"> agrees to:</w:t>
      </w:r>
    </w:p>
    <w:p w:rsidR="00085087" w:rsidRPr="006728B3" w:rsidRDefault="00085087" w:rsidP="00FA4EBE">
      <w:pPr>
        <w:widowControl/>
        <w:numPr>
          <w:ilvl w:val="0"/>
          <w:numId w:val="4"/>
        </w:numPr>
        <w:autoSpaceDE/>
        <w:autoSpaceDN/>
        <w:adjustRightInd/>
      </w:pPr>
      <w:r w:rsidRPr="006728B3">
        <w:t>Assume and maintain full responsibility for the planning and administering of the Physical Therapy Program, including programming, curriculum content, and designation of the Director of Clinical Education (</w:t>
      </w:r>
      <w:r w:rsidR="00304923" w:rsidRPr="006728B3">
        <w:t>DCE</w:t>
      </w:r>
      <w:r w:rsidRPr="006728B3">
        <w:t xml:space="preserve">).  </w:t>
      </w:r>
    </w:p>
    <w:p w:rsidR="00085087" w:rsidRPr="006728B3" w:rsidRDefault="00085087" w:rsidP="00FA4EBE">
      <w:pPr>
        <w:widowControl/>
        <w:numPr>
          <w:ilvl w:val="0"/>
          <w:numId w:val="4"/>
        </w:numPr>
        <w:autoSpaceDE/>
        <w:autoSpaceDN/>
        <w:adjustRightInd/>
      </w:pPr>
      <w:r w:rsidRPr="006728B3">
        <w:t xml:space="preserve">Be responsible for the student and </w:t>
      </w:r>
      <w:r w:rsidR="00127A57" w:rsidRPr="006728B3">
        <w:t>D</w:t>
      </w:r>
      <w:r w:rsidR="00A74231" w:rsidRPr="006728B3">
        <w:t>CE</w:t>
      </w:r>
      <w:r w:rsidR="00127A57" w:rsidRPr="006728B3">
        <w:t xml:space="preserve"> </w:t>
      </w:r>
      <w:r w:rsidRPr="006728B3">
        <w:t xml:space="preserve">compliance with </w:t>
      </w:r>
      <w:r w:rsidRPr="006728B3">
        <w:rPr>
          <w:b/>
        </w:rPr>
        <w:t>FACILITY</w:t>
      </w:r>
      <w:r w:rsidRPr="006728B3">
        <w:t xml:space="preserve"> rules and regulations during clinical affiliation with the </w:t>
      </w:r>
      <w:r w:rsidRPr="006728B3">
        <w:rPr>
          <w:b/>
        </w:rPr>
        <w:t>FACILITY</w:t>
      </w:r>
      <w:r w:rsidRPr="006728B3">
        <w:t xml:space="preserve">.  </w:t>
      </w:r>
    </w:p>
    <w:p w:rsidR="00085087" w:rsidRPr="006728B3" w:rsidRDefault="00085087" w:rsidP="00FA4EBE">
      <w:pPr>
        <w:widowControl/>
        <w:numPr>
          <w:ilvl w:val="0"/>
          <w:numId w:val="4"/>
        </w:numPr>
        <w:autoSpaceDE/>
        <w:autoSpaceDN/>
        <w:adjustRightInd/>
      </w:pPr>
      <w:r w:rsidRPr="006728B3">
        <w:t xml:space="preserve">Provide orientation to the educational program for the appropriate </w:t>
      </w:r>
      <w:r w:rsidRPr="006728B3">
        <w:rPr>
          <w:b/>
        </w:rPr>
        <w:t>FACILITY</w:t>
      </w:r>
      <w:r w:rsidRPr="006728B3">
        <w:t xml:space="preserve"> employees prior to the beginning of each student clinical experience. </w:t>
      </w:r>
    </w:p>
    <w:p w:rsidR="00085087" w:rsidRPr="006728B3" w:rsidRDefault="00085087" w:rsidP="00FA4EBE">
      <w:pPr>
        <w:widowControl/>
        <w:numPr>
          <w:ilvl w:val="0"/>
          <w:numId w:val="4"/>
        </w:numPr>
        <w:autoSpaceDE/>
        <w:autoSpaceDN/>
        <w:adjustRightInd/>
      </w:pPr>
      <w:r w:rsidRPr="006728B3">
        <w:t xml:space="preserve">Provide and maintain on-going communication with the </w:t>
      </w:r>
      <w:r w:rsidRPr="006728B3">
        <w:rPr>
          <w:b/>
        </w:rPr>
        <w:t>FACILITY’S</w:t>
      </w:r>
      <w:r w:rsidRPr="006728B3">
        <w:t xml:space="preserve"> assigned Center Coordinator of Clinical Education and arrange feasible on site visits. </w:t>
      </w:r>
    </w:p>
    <w:p w:rsidR="00085087" w:rsidRPr="006728B3" w:rsidRDefault="00085087" w:rsidP="00FA4EBE">
      <w:pPr>
        <w:widowControl/>
        <w:numPr>
          <w:ilvl w:val="0"/>
          <w:numId w:val="4"/>
        </w:numPr>
        <w:autoSpaceDE/>
        <w:autoSpaceDN/>
        <w:adjustRightInd/>
      </w:pPr>
      <w:r w:rsidRPr="006728B3">
        <w:t xml:space="preserve">Communicate with the </w:t>
      </w:r>
      <w:r w:rsidRPr="006728B3">
        <w:rPr>
          <w:b/>
        </w:rPr>
        <w:t>FACILITY’S</w:t>
      </w:r>
      <w:r w:rsidRPr="006728B3">
        <w:t xml:space="preserve"> assigned Center Coordinator of Clinical Education at the time mutually agreed upon, to plan schedule of student assignments which include the student’s name, level of academic preparation, length, dates and type of clinical education experience.  </w:t>
      </w:r>
    </w:p>
    <w:p w:rsidR="00085087" w:rsidRPr="006728B3" w:rsidRDefault="00085087" w:rsidP="00FA4EBE">
      <w:pPr>
        <w:widowControl/>
        <w:numPr>
          <w:ilvl w:val="0"/>
          <w:numId w:val="4"/>
        </w:numPr>
        <w:autoSpaceDE/>
        <w:autoSpaceDN/>
        <w:adjustRightInd/>
      </w:pPr>
      <w:r w:rsidRPr="006728B3">
        <w:t xml:space="preserve">Seek mutual agreement with FACILITY regarding days and hours for student assignments to the FACILITY.  </w:t>
      </w:r>
    </w:p>
    <w:p w:rsidR="00085087" w:rsidRPr="006728B3" w:rsidRDefault="00085087" w:rsidP="00FA4EBE">
      <w:pPr>
        <w:widowControl/>
        <w:numPr>
          <w:ilvl w:val="0"/>
          <w:numId w:val="4"/>
        </w:numPr>
        <w:autoSpaceDE/>
        <w:autoSpaceDN/>
        <w:adjustRightInd/>
      </w:pPr>
      <w:r w:rsidRPr="006728B3">
        <w:t xml:space="preserve">Require that all </w:t>
      </w:r>
      <w:r w:rsidRPr="006728B3">
        <w:rPr>
          <w:b/>
        </w:rPr>
        <w:t>UNIVERSITY</w:t>
      </w:r>
      <w:r w:rsidRPr="006728B3">
        <w:t xml:space="preserve"> student and faculty participating in the Educational Experiences are covered for any and all acts or occurrences that happened during or arise from the Educational Experiences by professional liability insurance with coverage amounts not less than the maximum amount recoverable from a health care provider for any injury to, or death of, a patient resulting from malpractice action as specified under </w:t>
      </w:r>
      <w:r w:rsidRPr="006728B3">
        <w:rPr>
          <w:i/>
        </w:rPr>
        <w:t>Section 8.01-581.15 of the 1950 Code of Virginia</w:t>
      </w:r>
      <w:r w:rsidRPr="006728B3">
        <w:t xml:space="preserve">, as amended, or any successor statute thereto per occurrence and three (3) times the maximum amount set forth above in the aggregate.  The </w:t>
      </w:r>
      <w:r w:rsidRPr="006728B3">
        <w:rPr>
          <w:b/>
        </w:rPr>
        <w:t>UNIVERSITY</w:t>
      </w:r>
      <w:r w:rsidRPr="006728B3">
        <w:t xml:space="preserve"> shall also require that, during the term of this </w:t>
      </w:r>
      <w:r w:rsidRPr="006728B3">
        <w:rPr>
          <w:b/>
        </w:rPr>
        <w:t>AGREEMENT</w:t>
      </w:r>
      <w:r w:rsidRPr="006728B3">
        <w:t xml:space="preserve">, all faculties participating in the Educational Experiences are covered by workers’ compensation insurance covering the faculty in the amount required by the State of Virginia. Evidence of coverage required by this paragraph will be presented to the </w:t>
      </w:r>
      <w:r w:rsidRPr="006728B3">
        <w:rPr>
          <w:b/>
        </w:rPr>
        <w:t>FACILITY</w:t>
      </w:r>
      <w:r w:rsidRPr="006728B3">
        <w:t xml:space="preserve"> upon request, and the </w:t>
      </w:r>
      <w:r w:rsidRPr="006728B3">
        <w:rPr>
          <w:b/>
        </w:rPr>
        <w:t>UNIVERSITY</w:t>
      </w:r>
      <w:r w:rsidRPr="006728B3">
        <w:t xml:space="preserve"> will notify the </w:t>
      </w:r>
      <w:r w:rsidRPr="006728B3">
        <w:rPr>
          <w:b/>
        </w:rPr>
        <w:t>FACILITY</w:t>
      </w:r>
      <w:r w:rsidRPr="006728B3">
        <w:t xml:space="preserve"> of any cancellation, reduction, or other material changes in the amount or scope of any coverage(s) required under this Section. </w:t>
      </w:r>
    </w:p>
    <w:p w:rsidR="00085087" w:rsidRPr="006728B3" w:rsidRDefault="00085087" w:rsidP="00FA4EBE">
      <w:pPr>
        <w:widowControl/>
        <w:numPr>
          <w:ilvl w:val="0"/>
          <w:numId w:val="4"/>
        </w:numPr>
        <w:autoSpaceDE/>
        <w:autoSpaceDN/>
        <w:adjustRightInd/>
      </w:pPr>
      <w:r w:rsidRPr="006728B3">
        <w:t xml:space="preserve">Ensure that all students complete HIPAA and FERPA awareness training prior to the start of their clinical education. The HIPAA and FERPA awareness training is provided by the </w:t>
      </w:r>
      <w:r w:rsidRPr="006728B3">
        <w:rPr>
          <w:b/>
        </w:rPr>
        <w:t>UNIVERSITY</w:t>
      </w:r>
      <w:r w:rsidRPr="006728B3">
        <w:t xml:space="preserve"> and a Certificate of Training with the specific date(s) the training was completed and signed by the instructor will be provided to the </w:t>
      </w:r>
      <w:r w:rsidRPr="006728B3">
        <w:rPr>
          <w:b/>
        </w:rPr>
        <w:t>FACILITY</w:t>
      </w:r>
      <w:r w:rsidRPr="006728B3">
        <w:t xml:space="preserve"> per their request. </w:t>
      </w:r>
    </w:p>
    <w:p w:rsidR="00085087" w:rsidRPr="006728B3" w:rsidRDefault="00085087" w:rsidP="00FA4EBE">
      <w:pPr>
        <w:widowControl/>
        <w:numPr>
          <w:ilvl w:val="0"/>
          <w:numId w:val="4"/>
        </w:numPr>
        <w:autoSpaceDE/>
        <w:autoSpaceDN/>
        <w:adjustRightInd/>
      </w:pPr>
      <w:r w:rsidRPr="006728B3">
        <w:rPr>
          <w:b/>
        </w:rPr>
        <w:t>UNIVERSITY</w:t>
      </w:r>
      <w:r w:rsidRPr="006728B3">
        <w:t xml:space="preserve"> agrees to pay </w:t>
      </w:r>
      <w:r w:rsidRPr="006728B3">
        <w:rPr>
          <w:b/>
        </w:rPr>
        <w:t>FACILITY</w:t>
      </w:r>
      <w:r w:rsidRPr="006728B3">
        <w:t xml:space="preserve"> a fee upon receipt and approval of the Clinical Practice Instrument an agreed upon amount not to exceed </w:t>
      </w:r>
      <w:r w:rsidRPr="006728B3">
        <w:rPr>
          <w:b/>
          <w:u w:val="single"/>
        </w:rPr>
        <w:t>$1,000 (ONE THOUSAND DOLLARS)/</w:t>
      </w:r>
      <w:r w:rsidRPr="006728B3">
        <w:t xml:space="preserve">per student.  Each Clinical Practice Instrument will reference Radford University, Physical Therapy Program, student name, and clinical experience time period.  Clinical Practice Instrument must be submitted to the </w:t>
      </w:r>
      <w:r w:rsidRPr="006728B3">
        <w:rPr>
          <w:b/>
        </w:rPr>
        <w:t>UNIVERSITY</w:t>
      </w:r>
      <w:r w:rsidRPr="006728B3">
        <w:t xml:space="preserve"> </w:t>
      </w:r>
      <w:r w:rsidR="00127A57" w:rsidRPr="006728B3">
        <w:t>D</w:t>
      </w:r>
      <w:r w:rsidR="00A74231" w:rsidRPr="006728B3">
        <w:t>CE</w:t>
      </w:r>
      <w:r w:rsidR="00DC0065" w:rsidRPr="006728B3">
        <w:t xml:space="preserve"> </w:t>
      </w:r>
      <w:r w:rsidRPr="006728B3">
        <w:t xml:space="preserve">within Physical Therapy Department.  Payment to FACILITY will be made within thirty days of completion of the clinical program, or receipt of the Clinical Practice Instrument, whichever is later.  </w:t>
      </w:r>
    </w:p>
    <w:p w:rsidR="00085087" w:rsidRPr="006728B3" w:rsidRDefault="00085087" w:rsidP="00A25BFF">
      <w:pPr>
        <w:widowControl/>
        <w:autoSpaceDE/>
        <w:autoSpaceDN/>
        <w:adjustRightInd/>
      </w:pPr>
      <w:r w:rsidRPr="006728B3">
        <w:t xml:space="preserve">The </w:t>
      </w:r>
      <w:r w:rsidRPr="006728B3">
        <w:rPr>
          <w:b/>
        </w:rPr>
        <w:t>FACILITY</w:t>
      </w:r>
      <w:r w:rsidRPr="006728B3">
        <w:t xml:space="preserve"> agrees to:  </w:t>
      </w:r>
    </w:p>
    <w:p w:rsidR="00085087" w:rsidRPr="006728B3" w:rsidRDefault="00085087" w:rsidP="00FA4EBE">
      <w:pPr>
        <w:widowControl/>
        <w:numPr>
          <w:ilvl w:val="0"/>
          <w:numId w:val="4"/>
        </w:numPr>
        <w:autoSpaceDE/>
        <w:autoSpaceDN/>
        <w:adjustRightInd/>
      </w:pPr>
      <w:r w:rsidRPr="006728B3">
        <w:t xml:space="preserve">Provide supervised learning experiences for the affiliating student. Qualified personnel will be provided by the </w:t>
      </w:r>
      <w:r w:rsidRPr="006728B3">
        <w:rPr>
          <w:b/>
        </w:rPr>
        <w:t>FACILITY</w:t>
      </w:r>
      <w:r w:rsidRPr="006728B3">
        <w:t xml:space="preserve"> to directly supervise the student during the clinical experience. The </w:t>
      </w:r>
      <w:r w:rsidRPr="006728B3">
        <w:rPr>
          <w:b/>
        </w:rPr>
        <w:t>FACILITY</w:t>
      </w:r>
      <w:r w:rsidRPr="006728B3">
        <w:t xml:space="preserve"> shall designate and submit in writing to the </w:t>
      </w:r>
      <w:r w:rsidRPr="006728B3">
        <w:rPr>
          <w:b/>
        </w:rPr>
        <w:t>UNIVERSITY</w:t>
      </w:r>
      <w:r w:rsidRPr="006728B3">
        <w:t xml:space="preserve"> the name and professional and academic credentials of the person to be responsible for the educational program hereinafter referred to as the Clinical Instructor.  </w:t>
      </w:r>
    </w:p>
    <w:p w:rsidR="00085087" w:rsidRPr="006728B3" w:rsidRDefault="00085087" w:rsidP="00FA4EBE">
      <w:pPr>
        <w:widowControl/>
        <w:numPr>
          <w:ilvl w:val="0"/>
          <w:numId w:val="4"/>
        </w:numPr>
        <w:autoSpaceDE/>
        <w:autoSpaceDN/>
        <w:adjustRightInd/>
      </w:pPr>
      <w:r w:rsidRPr="006728B3">
        <w:t xml:space="preserve">Inform the </w:t>
      </w:r>
      <w:r w:rsidRPr="006728B3">
        <w:rPr>
          <w:b/>
        </w:rPr>
        <w:t xml:space="preserve">UNIVERSITY, </w:t>
      </w:r>
      <w:r w:rsidRPr="006728B3">
        <w:t xml:space="preserve">in writing, at least four (4) months in advance of the Number of students that will be accepted for affiliation for any given period of time and will be dependent in part on its philosophy, available space, patient population, and qualified employees.  </w:t>
      </w:r>
    </w:p>
    <w:p w:rsidR="00085087" w:rsidRPr="006728B3" w:rsidRDefault="00085087" w:rsidP="00FA4EBE">
      <w:pPr>
        <w:widowControl/>
        <w:numPr>
          <w:ilvl w:val="0"/>
          <w:numId w:val="4"/>
        </w:numPr>
        <w:autoSpaceDE/>
        <w:autoSpaceDN/>
        <w:adjustRightInd/>
      </w:pPr>
      <w:r w:rsidRPr="006728B3">
        <w:t xml:space="preserve">Provide for orientation of the </w:t>
      </w:r>
      <w:r w:rsidRPr="006728B3">
        <w:rPr>
          <w:b/>
        </w:rPr>
        <w:t>UNIVERSITY</w:t>
      </w:r>
      <w:r w:rsidRPr="006728B3">
        <w:t xml:space="preserve"> appointed D</w:t>
      </w:r>
      <w:r w:rsidR="00A74231" w:rsidRPr="006728B3">
        <w:t>CE</w:t>
      </w:r>
      <w:r w:rsidRPr="006728B3">
        <w:t xml:space="preserve"> and students regarding </w:t>
      </w:r>
      <w:r w:rsidRPr="006728B3">
        <w:rPr>
          <w:b/>
        </w:rPr>
        <w:t>FACILITY’S</w:t>
      </w:r>
      <w:r w:rsidRPr="006728B3">
        <w:t xml:space="preserve"> policies and procedures.  </w:t>
      </w:r>
    </w:p>
    <w:p w:rsidR="00085087" w:rsidRPr="006728B3" w:rsidRDefault="00085087" w:rsidP="00FA4EBE">
      <w:pPr>
        <w:widowControl/>
        <w:numPr>
          <w:ilvl w:val="0"/>
          <w:numId w:val="4"/>
        </w:numPr>
        <w:autoSpaceDE/>
        <w:autoSpaceDN/>
        <w:adjustRightInd/>
      </w:pPr>
      <w:r w:rsidRPr="006728B3">
        <w:t xml:space="preserve">To inform the </w:t>
      </w:r>
      <w:r w:rsidRPr="006728B3">
        <w:rPr>
          <w:b/>
        </w:rPr>
        <w:t>UNIVERSITY</w:t>
      </w:r>
      <w:r w:rsidRPr="006728B3">
        <w:t xml:space="preserve"> in writing at least four (4) months in advance of any student affiliation of medical tests or procedure related to occupational health or safety which it requires for students placed at its facility.  </w:t>
      </w:r>
    </w:p>
    <w:p w:rsidR="00085087" w:rsidRPr="006728B3" w:rsidRDefault="00085087" w:rsidP="00FA4EBE">
      <w:pPr>
        <w:widowControl/>
        <w:numPr>
          <w:ilvl w:val="0"/>
          <w:numId w:val="4"/>
        </w:numPr>
        <w:autoSpaceDE/>
        <w:autoSpaceDN/>
        <w:adjustRightInd/>
      </w:pPr>
      <w:r w:rsidRPr="006728B3">
        <w:t xml:space="preserve">Allow time for Clinical Instructor and/or Center Coordinator of Clinical Education to meet periodically with the </w:t>
      </w:r>
      <w:r w:rsidRPr="006728B3">
        <w:rPr>
          <w:b/>
        </w:rPr>
        <w:t>UNIVERSITY</w:t>
      </w:r>
      <w:r w:rsidRPr="006728B3">
        <w:t xml:space="preserve"> appointed </w:t>
      </w:r>
      <w:r w:rsidR="00127A57" w:rsidRPr="006728B3">
        <w:t>D</w:t>
      </w:r>
      <w:r w:rsidR="00A74231" w:rsidRPr="006728B3">
        <w:t>CE</w:t>
      </w:r>
      <w:r w:rsidR="00DC0065" w:rsidRPr="006728B3">
        <w:t xml:space="preserve"> </w:t>
      </w:r>
      <w:r w:rsidRPr="006728B3">
        <w:t>to discuss mutual concerns.</w:t>
      </w:r>
    </w:p>
    <w:p w:rsidR="00085087" w:rsidRPr="006728B3" w:rsidRDefault="00085087" w:rsidP="00FA4EBE">
      <w:pPr>
        <w:widowControl/>
        <w:numPr>
          <w:ilvl w:val="0"/>
          <w:numId w:val="4"/>
        </w:numPr>
        <w:autoSpaceDE/>
        <w:autoSpaceDN/>
        <w:adjustRightInd/>
      </w:pPr>
      <w:r w:rsidRPr="006728B3">
        <w:t xml:space="preserve">Upon reasonable request, permit inspection of its clinical educational facilities, student records, or other such items as may pertain to the Clinical Education Program utilized by the students, </w:t>
      </w:r>
      <w:r w:rsidRPr="006728B3">
        <w:rPr>
          <w:b/>
        </w:rPr>
        <w:t>UNIVERSITY</w:t>
      </w:r>
      <w:r w:rsidRPr="006728B3">
        <w:t>, or appropriate agencies.</w:t>
      </w:r>
    </w:p>
    <w:p w:rsidR="00085087" w:rsidRPr="006728B3" w:rsidRDefault="00085087" w:rsidP="00FA4EBE">
      <w:pPr>
        <w:widowControl/>
        <w:numPr>
          <w:ilvl w:val="0"/>
          <w:numId w:val="4"/>
        </w:numPr>
        <w:autoSpaceDE/>
        <w:autoSpaceDN/>
        <w:adjustRightInd/>
      </w:pPr>
      <w:r w:rsidRPr="006728B3">
        <w:t>To make reasonable attempts to gain access to emergency first aid treatment, in case of accident or illness to students while at the</w:t>
      </w:r>
      <w:r w:rsidRPr="006728B3">
        <w:rPr>
          <w:b/>
        </w:rPr>
        <w:t xml:space="preserve"> FACILITY</w:t>
      </w:r>
      <w:r w:rsidRPr="006728B3">
        <w:t xml:space="preserve"> for clinical experience. The </w:t>
      </w:r>
      <w:r w:rsidRPr="006728B3">
        <w:rPr>
          <w:b/>
        </w:rPr>
        <w:t>FACILITY</w:t>
      </w:r>
      <w:r w:rsidRPr="006728B3">
        <w:t xml:space="preserve"> shall not bear the cost of the emergency treatment or any other health care services provided to the students.</w:t>
      </w:r>
    </w:p>
    <w:p w:rsidR="00085087" w:rsidRPr="006728B3" w:rsidRDefault="00085087" w:rsidP="00FA4EBE">
      <w:pPr>
        <w:widowControl/>
        <w:numPr>
          <w:ilvl w:val="0"/>
          <w:numId w:val="4"/>
        </w:numPr>
        <w:autoSpaceDE/>
        <w:autoSpaceDN/>
        <w:adjustRightInd/>
      </w:pPr>
      <w:r w:rsidRPr="006728B3">
        <w:t xml:space="preserve">Allow student during clinical affiliations at </w:t>
      </w:r>
      <w:r w:rsidRPr="006728B3">
        <w:rPr>
          <w:b/>
        </w:rPr>
        <w:t>FACILITY</w:t>
      </w:r>
      <w:r w:rsidRPr="006728B3">
        <w:t xml:space="preserve"> to utilize facilities and resources including supplies and equipment of the </w:t>
      </w:r>
      <w:r w:rsidRPr="006728B3">
        <w:rPr>
          <w:b/>
        </w:rPr>
        <w:t>FACILITY</w:t>
      </w:r>
      <w:r w:rsidRPr="006728B3">
        <w:t xml:space="preserve"> that are essential for clinical experiences. </w:t>
      </w:r>
    </w:p>
    <w:p w:rsidR="00085087" w:rsidRPr="006728B3" w:rsidRDefault="00085087" w:rsidP="00FA4EBE">
      <w:pPr>
        <w:widowControl/>
        <w:numPr>
          <w:ilvl w:val="0"/>
          <w:numId w:val="4"/>
        </w:numPr>
        <w:autoSpaceDE/>
        <w:autoSpaceDN/>
        <w:adjustRightInd/>
      </w:pPr>
      <w:r w:rsidRPr="006728B3">
        <w:t xml:space="preserve">Permit the use of parking facilities by students and </w:t>
      </w:r>
      <w:r w:rsidR="00127A57" w:rsidRPr="006728B3">
        <w:t>D</w:t>
      </w:r>
      <w:r w:rsidR="00A74231" w:rsidRPr="006728B3">
        <w:t>CE</w:t>
      </w:r>
      <w:r w:rsidR="00DC0065" w:rsidRPr="006728B3">
        <w:t xml:space="preserve"> </w:t>
      </w:r>
      <w:r w:rsidRPr="006728B3">
        <w:t xml:space="preserve">for clinical affiliation purposes with </w:t>
      </w:r>
      <w:r w:rsidRPr="006728B3">
        <w:rPr>
          <w:b/>
        </w:rPr>
        <w:t>FACILITY</w:t>
      </w:r>
      <w:r w:rsidRPr="006728B3">
        <w:t>.</w:t>
      </w:r>
    </w:p>
    <w:p w:rsidR="00085087" w:rsidRPr="006728B3" w:rsidRDefault="00085087" w:rsidP="00FA4EBE">
      <w:pPr>
        <w:widowControl/>
        <w:numPr>
          <w:ilvl w:val="0"/>
          <w:numId w:val="4"/>
        </w:numPr>
        <w:autoSpaceDE/>
        <w:autoSpaceDN/>
        <w:adjustRightInd/>
      </w:pPr>
      <w:r w:rsidRPr="006728B3">
        <w:t>The</w:t>
      </w:r>
      <w:r w:rsidRPr="006728B3">
        <w:rPr>
          <w:b/>
        </w:rPr>
        <w:t xml:space="preserve"> FACILITY’S</w:t>
      </w:r>
      <w:r w:rsidRPr="006728B3">
        <w:t xml:space="preserve"> representative will complete and submit an electronic or paper copy of the Clinical Practice Instrument to the </w:t>
      </w:r>
      <w:r w:rsidRPr="006728B3">
        <w:rPr>
          <w:b/>
        </w:rPr>
        <w:t>UNIVERSITY’S</w:t>
      </w:r>
      <w:r w:rsidRPr="006728B3">
        <w:t xml:space="preserve"> </w:t>
      </w:r>
      <w:r w:rsidR="00127A57" w:rsidRPr="006728B3">
        <w:t>D</w:t>
      </w:r>
      <w:r w:rsidR="00A74231" w:rsidRPr="006728B3">
        <w:t>CE</w:t>
      </w:r>
      <w:r w:rsidR="00DC0065" w:rsidRPr="006728B3">
        <w:t xml:space="preserve"> </w:t>
      </w:r>
      <w:r w:rsidRPr="006728B3">
        <w:t xml:space="preserve">of the Department of Physical Therapy within five (5) calendar days of the completion of the student’s clinical </w:t>
      </w:r>
      <w:r w:rsidR="00127A57" w:rsidRPr="006728B3">
        <w:t>experience</w:t>
      </w:r>
      <w:r w:rsidRPr="006728B3">
        <w:t>. The Clinical Practice Instrument document will be used to process agreed upon fee to</w:t>
      </w:r>
      <w:r w:rsidRPr="006728B3">
        <w:rPr>
          <w:b/>
        </w:rPr>
        <w:t xml:space="preserve"> FACILITY</w:t>
      </w:r>
      <w:r w:rsidRPr="006728B3">
        <w:t xml:space="preserve">. </w:t>
      </w:r>
    </w:p>
    <w:p w:rsidR="00085087" w:rsidRPr="006728B3" w:rsidRDefault="00085087" w:rsidP="00085087">
      <w:pPr>
        <w:widowControl/>
        <w:autoSpaceDE/>
        <w:autoSpaceDN/>
        <w:adjustRightInd/>
      </w:pPr>
      <w:r w:rsidRPr="006728B3">
        <w:t xml:space="preserve">It is </w:t>
      </w:r>
      <w:r w:rsidRPr="006728B3">
        <w:rPr>
          <w:b/>
        </w:rPr>
        <w:t>MUTUALLY</w:t>
      </w:r>
      <w:r w:rsidRPr="006728B3">
        <w:t xml:space="preserve"> agreed that:</w:t>
      </w:r>
    </w:p>
    <w:p w:rsidR="00085087" w:rsidRPr="006728B3" w:rsidRDefault="00085087" w:rsidP="00FA4EBE">
      <w:pPr>
        <w:widowControl/>
        <w:numPr>
          <w:ilvl w:val="0"/>
          <w:numId w:val="4"/>
        </w:numPr>
        <w:autoSpaceDE/>
        <w:autoSpaceDN/>
        <w:adjustRightInd/>
      </w:pPr>
      <w:r w:rsidRPr="006728B3">
        <w:t xml:space="preserve">The </w:t>
      </w:r>
      <w:r w:rsidRPr="006728B3">
        <w:rPr>
          <w:b/>
        </w:rPr>
        <w:t xml:space="preserve">FACILITY </w:t>
      </w:r>
      <w:r w:rsidRPr="006728B3">
        <w:t>or</w:t>
      </w:r>
      <w:r w:rsidRPr="006728B3">
        <w:rPr>
          <w:b/>
        </w:rPr>
        <w:t xml:space="preserve"> UNIVERSITY </w:t>
      </w:r>
      <w:r w:rsidRPr="006728B3">
        <w:t xml:space="preserve">may terminate, upon reasonable cause, the clinical placement of any student whose work performance is unsatisfactory or whose physical and/or mental health renders her/him unable to perform the essential requirements of the program with reasonable accommodations. Prior to termination, the </w:t>
      </w:r>
      <w:r w:rsidRPr="006728B3">
        <w:rPr>
          <w:b/>
        </w:rPr>
        <w:t>FACILITY</w:t>
      </w:r>
      <w:r w:rsidRPr="006728B3">
        <w:t xml:space="preserve"> will provide the student and </w:t>
      </w:r>
      <w:r w:rsidRPr="006728B3">
        <w:rPr>
          <w:b/>
        </w:rPr>
        <w:t>UNIVERSITY</w:t>
      </w:r>
      <w:r w:rsidRPr="006728B3">
        <w:t xml:space="preserve"> written notice of the proposed termination and reasons therefore, and shall furnish the student and the </w:t>
      </w:r>
      <w:r w:rsidRPr="006728B3">
        <w:rPr>
          <w:b/>
        </w:rPr>
        <w:t>UNIVERSITY</w:t>
      </w:r>
      <w:r w:rsidRPr="006728B3">
        <w:t xml:space="preserve"> a reasonable opportunity to respond to such notice; provided, where the student’s health or performance poses imminent danger to self or others, suspension may be effective upon verbal notice and verbal opportunity to respond thereto, and the procedures for termination herein described may be implemented subsequent to the suspension. </w:t>
      </w:r>
    </w:p>
    <w:p w:rsidR="00085087" w:rsidRPr="006728B3" w:rsidRDefault="00085087" w:rsidP="00FA4EBE">
      <w:pPr>
        <w:widowControl/>
        <w:numPr>
          <w:ilvl w:val="0"/>
          <w:numId w:val="4"/>
        </w:numPr>
        <w:autoSpaceDE/>
        <w:autoSpaceDN/>
        <w:adjustRightInd/>
      </w:pPr>
      <w:r w:rsidRPr="006728B3">
        <w:t xml:space="preserve">Representatives of both the </w:t>
      </w:r>
      <w:r w:rsidRPr="006728B3">
        <w:rPr>
          <w:b/>
        </w:rPr>
        <w:t>UNIVERSITY</w:t>
      </w:r>
      <w:r w:rsidRPr="006728B3">
        <w:t xml:space="preserve"> and the </w:t>
      </w:r>
      <w:r w:rsidRPr="006728B3">
        <w:rPr>
          <w:b/>
        </w:rPr>
        <w:t xml:space="preserve">FACILITY </w:t>
      </w:r>
      <w:r w:rsidRPr="006728B3">
        <w:t>shall discuss issues of mutual concern and whether or not any changes are necessary in their agreement prior to renewal.</w:t>
      </w:r>
    </w:p>
    <w:p w:rsidR="00085087" w:rsidRPr="006728B3" w:rsidRDefault="00085087" w:rsidP="00FA4EBE">
      <w:pPr>
        <w:widowControl/>
        <w:numPr>
          <w:ilvl w:val="0"/>
          <w:numId w:val="4"/>
        </w:numPr>
        <w:autoSpaceDE/>
        <w:autoSpaceDN/>
        <w:adjustRightInd/>
      </w:pPr>
      <w:r w:rsidRPr="006728B3">
        <w:t xml:space="preserve">The students and the D.C.E of the </w:t>
      </w:r>
      <w:r w:rsidRPr="006728B3">
        <w:rPr>
          <w:b/>
        </w:rPr>
        <w:t>UNIVERSITY</w:t>
      </w:r>
      <w:r w:rsidRPr="006728B3">
        <w:t xml:space="preserve"> shall function in cooperation with the </w:t>
      </w:r>
      <w:r w:rsidRPr="006728B3">
        <w:rPr>
          <w:b/>
        </w:rPr>
        <w:t>FACILITY</w:t>
      </w:r>
      <w:r w:rsidRPr="006728B3">
        <w:t xml:space="preserve">. The </w:t>
      </w:r>
      <w:r w:rsidRPr="006728B3">
        <w:rPr>
          <w:b/>
        </w:rPr>
        <w:t>UNIVERSITY</w:t>
      </w:r>
      <w:r w:rsidRPr="006728B3">
        <w:t xml:space="preserve"> will inform the student that she/he is not to be considered an employee of the </w:t>
      </w:r>
      <w:r w:rsidRPr="006728B3">
        <w:rPr>
          <w:b/>
        </w:rPr>
        <w:t>FACILITY</w:t>
      </w:r>
      <w:r w:rsidRPr="006728B3">
        <w:t xml:space="preserve"> for the purposes of wages, fringe benefits, worker’s compensation, unemployment compensation, social security or any other purpose solely because of their participation in the clinical affiliation with the </w:t>
      </w:r>
      <w:r w:rsidRPr="006728B3">
        <w:rPr>
          <w:b/>
        </w:rPr>
        <w:t>FACILITY.</w:t>
      </w:r>
    </w:p>
    <w:p w:rsidR="00085087" w:rsidRPr="006728B3" w:rsidRDefault="00085087" w:rsidP="00FA4EBE">
      <w:pPr>
        <w:widowControl/>
        <w:numPr>
          <w:ilvl w:val="0"/>
          <w:numId w:val="4"/>
        </w:numPr>
        <w:autoSpaceDE/>
        <w:autoSpaceDN/>
        <w:adjustRightInd/>
      </w:pPr>
      <w:r w:rsidRPr="006728B3">
        <w:t xml:space="preserve">The </w:t>
      </w:r>
      <w:r w:rsidRPr="006728B3">
        <w:rPr>
          <w:b/>
        </w:rPr>
        <w:t>Physical Therapy</w:t>
      </w:r>
      <w:r w:rsidRPr="006728B3">
        <w:t xml:space="preserve"> Education Program shall be the responsibility of, and under the control and supervision of the </w:t>
      </w:r>
      <w:r w:rsidRPr="006728B3">
        <w:rPr>
          <w:b/>
        </w:rPr>
        <w:t>UNIVERSITY</w:t>
      </w:r>
      <w:r w:rsidRPr="006728B3">
        <w:t xml:space="preserve"> and shall be administered through its employees.  Client services shall be the responsibility of the </w:t>
      </w:r>
      <w:r w:rsidRPr="006728B3">
        <w:rPr>
          <w:b/>
        </w:rPr>
        <w:t>FACILITY</w:t>
      </w:r>
      <w:r w:rsidRPr="006728B3">
        <w:t>, its administration and its personnel.</w:t>
      </w:r>
    </w:p>
    <w:p w:rsidR="00085087" w:rsidRPr="006728B3" w:rsidRDefault="00085087" w:rsidP="00FA4EBE">
      <w:pPr>
        <w:widowControl/>
        <w:numPr>
          <w:ilvl w:val="0"/>
          <w:numId w:val="4"/>
        </w:numPr>
        <w:autoSpaceDE/>
        <w:autoSpaceDN/>
        <w:adjustRightInd/>
      </w:pPr>
      <w:r w:rsidRPr="006728B3">
        <w:t>CONFIDENTIALITY.</w:t>
      </w:r>
    </w:p>
    <w:p w:rsidR="00085087" w:rsidRPr="006728B3" w:rsidRDefault="00085087" w:rsidP="00085087">
      <w:pPr>
        <w:autoSpaceDE/>
        <w:autoSpaceDN/>
        <w:adjustRightInd/>
        <w:ind w:left="720"/>
        <w:contextualSpacing/>
        <w:jc w:val="both"/>
        <w:rPr>
          <w:snapToGrid w:val="0"/>
        </w:rPr>
      </w:pPr>
      <w:r w:rsidRPr="006728B3">
        <w:rPr>
          <w:snapToGrid w:val="0"/>
        </w:rPr>
        <w:t xml:space="preserve">In consideration for </w:t>
      </w:r>
      <w:r w:rsidRPr="006728B3">
        <w:rPr>
          <w:b/>
          <w:snapToGrid w:val="0"/>
        </w:rPr>
        <w:t>UNIVERSITY’S</w:t>
      </w:r>
      <w:r w:rsidRPr="006728B3">
        <w:rPr>
          <w:snapToGrid w:val="0"/>
        </w:rPr>
        <w:t xml:space="preserve"> affiliation with </w:t>
      </w:r>
      <w:r w:rsidRPr="006728B3">
        <w:rPr>
          <w:b/>
          <w:snapToGrid w:val="0"/>
        </w:rPr>
        <w:t>FACILITY</w:t>
      </w:r>
      <w:r w:rsidRPr="006728B3">
        <w:rPr>
          <w:snapToGrid w:val="0"/>
        </w:rPr>
        <w:t xml:space="preserve"> and the right of </w:t>
      </w:r>
      <w:r w:rsidRPr="006728B3">
        <w:rPr>
          <w:b/>
          <w:snapToGrid w:val="0"/>
        </w:rPr>
        <w:t>UNIVERSITY</w:t>
      </w:r>
      <w:r w:rsidRPr="006728B3">
        <w:rPr>
          <w:snapToGrid w:val="0"/>
        </w:rPr>
        <w:t xml:space="preserve"> to further its educational mission at or through </w:t>
      </w:r>
      <w:r w:rsidRPr="006728B3">
        <w:rPr>
          <w:b/>
          <w:snapToGrid w:val="0"/>
        </w:rPr>
        <w:t>FACILITY</w:t>
      </w:r>
      <w:r w:rsidRPr="006728B3">
        <w:rPr>
          <w:snapToGrid w:val="0"/>
        </w:rPr>
        <w:t xml:space="preserve"> and in view of the confidential nature of information which may be secured by the </w:t>
      </w:r>
      <w:r w:rsidRPr="006728B3">
        <w:rPr>
          <w:b/>
          <w:snapToGrid w:val="0"/>
        </w:rPr>
        <w:t>UNIVERSITY</w:t>
      </w:r>
      <w:r w:rsidRPr="006728B3">
        <w:rPr>
          <w:snapToGrid w:val="0"/>
        </w:rPr>
        <w:t xml:space="preserve"> while affiliated with </w:t>
      </w:r>
      <w:r w:rsidRPr="006728B3">
        <w:rPr>
          <w:b/>
          <w:snapToGrid w:val="0"/>
        </w:rPr>
        <w:t>FACILITY</w:t>
      </w:r>
      <w:r w:rsidRPr="006728B3">
        <w:rPr>
          <w:snapToGrid w:val="0"/>
        </w:rPr>
        <w:t xml:space="preserve">, </w:t>
      </w:r>
      <w:r w:rsidRPr="006728B3">
        <w:rPr>
          <w:b/>
          <w:snapToGrid w:val="0"/>
        </w:rPr>
        <w:t>UNIVERSITY</w:t>
      </w:r>
      <w:r w:rsidRPr="006728B3">
        <w:rPr>
          <w:snapToGrid w:val="0"/>
        </w:rPr>
        <w:t xml:space="preserve">, and its agents, representatives, employees, Faculty, contractors and students agree to hold confidential all knowledge and information obtained about </w:t>
      </w:r>
      <w:r w:rsidRPr="006728B3">
        <w:rPr>
          <w:b/>
          <w:snapToGrid w:val="0"/>
        </w:rPr>
        <w:t>FACILITY</w:t>
      </w:r>
      <w:r w:rsidRPr="006728B3">
        <w:rPr>
          <w:snapToGrid w:val="0"/>
        </w:rPr>
        <w:t xml:space="preserve"> and any of its related facilities, including, but not limited to patient information, operational information, information regarding the business of </w:t>
      </w:r>
      <w:r w:rsidRPr="006728B3">
        <w:rPr>
          <w:b/>
          <w:snapToGrid w:val="0"/>
        </w:rPr>
        <w:t>FACILITY</w:t>
      </w:r>
      <w:r w:rsidRPr="006728B3">
        <w:rPr>
          <w:snapToGrid w:val="0"/>
        </w:rPr>
        <w:t>, its policies, procedures guidelines or processes, and information regarding its agents, representatives, employees, contractors and staff both credentialed and non-credentialed.</w:t>
      </w:r>
    </w:p>
    <w:p w:rsidR="00085087" w:rsidRPr="006728B3" w:rsidRDefault="00085087" w:rsidP="00085087">
      <w:pPr>
        <w:widowControl/>
        <w:autoSpaceDE/>
        <w:autoSpaceDN/>
        <w:adjustRightInd/>
        <w:ind w:left="720"/>
        <w:jc w:val="both"/>
      </w:pPr>
      <w:r w:rsidRPr="006728B3">
        <w:rPr>
          <w:b/>
        </w:rPr>
        <w:t>UNIVERSITY</w:t>
      </w:r>
      <w:r w:rsidRPr="006728B3">
        <w:t xml:space="preserve"> agrees to execute such additional documents as deemed necessary by </w:t>
      </w:r>
      <w:r w:rsidRPr="006728B3">
        <w:rPr>
          <w:b/>
        </w:rPr>
        <w:t>FACILITY</w:t>
      </w:r>
      <w:r w:rsidRPr="006728B3">
        <w:t xml:space="preserve"> to evidence the </w:t>
      </w:r>
      <w:r w:rsidRPr="006728B3">
        <w:rPr>
          <w:b/>
        </w:rPr>
        <w:t>PARTIES’</w:t>
      </w:r>
      <w:r w:rsidRPr="006728B3">
        <w:t xml:space="preserve"> compliance with the HIPAA  as defined above, possibly including, but not limited to, business associate agreements or other agreements necessary for conformance therewith.</w:t>
      </w:r>
    </w:p>
    <w:p w:rsidR="00085087" w:rsidRPr="006728B3" w:rsidRDefault="00085087" w:rsidP="00085087">
      <w:pPr>
        <w:widowControl/>
        <w:autoSpaceDE/>
        <w:autoSpaceDN/>
        <w:adjustRightInd/>
        <w:ind w:left="720"/>
        <w:jc w:val="both"/>
      </w:pPr>
      <w:r w:rsidRPr="006728B3">
        <w:rPr>
          <w:b/>
        </w:rPr>
        <w:t>UNIVERSITY</w:t>
      </w:r>
      <w:r w:rsidRPr="006728B3">
        <w:t xml:space="preserve"> recognizes that its obligations under the confidentiality portion of this </w:t>
      </w:r>
      <w:r w:rsidRPr="006728B3">
        <w:rPr>
          <w:b/>
        </w:rPr>
        <w:t xml:space="preserve">AGREEMENT </w:t>
      </w:r>
      <w:r w:rsidRPr="006728B3">
        <w:t xml:space="preserve">amount to material consideration for allowing the </w:t>
      </w:r>
      <w:r w:rsidRPr="006728B3">
        <w:rPr>
          <w:b/>
        </w:rPr>
        <w:t>UNIVERSITY</w:t>
      </w:r>
      <w:r w:rsidRPr="006728B3">
        <w:t xml:space="preserve"> the right to participate in educational opportunities at </w:t>
      </w:r>
      <w:r w:rsidRPr="006728B3">
        <w:rPr>
          <w:b/>
        </w:rPr>
        <w:t>FACILITY</w:t>
      </w:r>
      <w:r w:rsidRPr="006728B3">
        <w:t xml:space="preserve"> or its facilities.</w:t>
      </w:r>
    </w:p>
    <w:p w:rsidR="00085087" w:rsidRPr="006728B3" w:rsidRDefault="00085087" w:rsidP="00FA4EBE">
      <w:pPr>
        <w:widowControl/>
        <w:numPr>
          <w:ilvl w:val="0"/>
          <w:numId w:val="4"/>
        </w:numPr>
        <w:autoSpaceDE/>
        <w:autoSpaceDN/>
        <w:adjustRightInd/>
      </w:pPr>
      <w:r w:rsidRPr="006728B3">
        <w:t>MISCELLANEOUS.</w:t>
      </w:r>
    </w:p>
    <w:p w:rsidR="00085087" w:rsidRPr="006728B3" w:rsidRDefault="00085087" w:rsidP="00FA4EBE">
      <w:pPr>
        <w:widowControl/>
        <w:numPr>
          <w:ilvl w:val="0"/>
          <w:numId w:val="5"/>
        </w:numPr>
        <w:autoSpaceDE/>
        <w:autoSpaceDN/>
        <w:adjustRightInd/>
      </w:pPr>
      <w:r w:rsidRPr="006728B3">
        <w:rPr>
          <w:b/>
        </w:rPr>
        <w:t>ASSIGNMENT.</w:t>
      </w:r>
      <w:r w:rsidRPr="006728B3">
        <w:t xml:space="preserve"> This </w:t>
      </w:r>
      <w:r w:rsidRPr="006728B3">
        <w:rPr>
          <w:b/>
        </w:rPr>
        <w:t>AGREEMENT</w:t>
      </w:r>
      <w:r w:rsidRPr="006728B3">
        <w:t xml:space="preserve"> may not be assigned without prior written consent of both </w:t>
      </w:r>
      <w:r w:rsidRPr="006728B3">
        <w:rPr>
          <w:b/>
        </w:rPr>
        <w:t>PARTIES</w:t>
      </w:r>
      <w:r w:rsidRPr="006728B3">
        <w:t xml:space="preserve">.  </w:t>
      </w:r>
    </w:p>
    <w:p w:rsidR="00085087" w:rsidRPr="006728B3" w:rsidRDefault="00085087" w:rsidP="00FA4EBE">
      <w:pPr>
        <w:widowControl/>
        <w:numPr>
          <w:ilvl w:val="0"/>
          <w:numId w:val="5"/>
        </w:numPr>
        <w:autoSpaceDE/>
        <w:autoSpaceDN/>
        <w:adjustRightInd/>
      </w:pPr>
      <w:r w:rsidRPr="006728B3">
        <w:rPr>
          <w:b/>
        </w:rPr>
        <w:t>CHOICE OF LAW</w:t>
      </w:r>
      <w:r w:rsidRPr="006728B3">
        <w:t xml:space="preserve">. This </w:t>
      </w:r>
      <w:r w:rsidRPr="006728B3">
        <w:rPr>
          <w:b/>
        </w:rPr>
        <w:t>AGREEMENT</w:t>
      </w:r>
      <w:r w:rsidRPr="006728B3">
        <w:t xml:space="preserve"> shall be governed by the laws of the Commonwealth of Virginia.  </w:t>
      </w:r>
    </w:p>
    <w:p w:rsidR="00085087" w:rsidRPr="006728B3" w:rsidRDefault="00085087" w:rsidP="00FA4EBE">
      <w:pPr>
        <w:widowControl/>
        <w:numPr>
          <w:ilvl w:val="0"/>
          <w:numId w:val="5"/>
        </w:numPr>
        <w:autoSpaceDE/>
        <w:autoSpaceDN/>
        <w:adjustRightInd/>
      </w:pPr>
      <w:r w:rsidRPr="006728B3">
        <w:rPr>
          <w:b/>
        </w:rPr>
        <w:t>NON-DISCRIMINATION</w:t>
      </w:r>
      <w:r w:rsidRPr="006728B3">
        <w:t xml:space="preserve">.  Neither </w:t>
      </w:r>
      <w:r w:rsidRPr="006728B3">
        <w:rPr>
          <w:b/>
        </w:rPr>
        <w:t>PARTY</w:t>
      </w:r>
      <w:r w:rsidRPr="006728B3">
        <w:t xml:space="preserve"> will discriminate on the basis of age, sex, race, religion, national origin, or disability.</w:t>
      </w:r>
    </w:p>
    <w:p w:rsidR="00085087" w:rsidRPr="006728B3" w:rsidRDefault="00085087" w:rsidP="00FA4EBE">
      <w:pPr>
        <w:widowControl/>
        <w:numPr>
          <w:ilvl w:val="0"/>
          <w:numId w:val="5"/>
        </w:numPr>
        <w:autoSpaceDE/>
        <w:autoSpaceDN/>
        <w:adjustRightInd/>
      </w:pPr>
      <w:r w:rsidRPr="006728B3">
        <w:rPr>
          <w:b/>
        </w:rPr>
        <w:t>ENTIRE AGREEMENT</w:t>
      </w:r>
      <w:r w:rsidRPr="006728B3">
        <w:t xml:space="preserve">. This </w:t>
      </w:r>
      <w:r w:rsidRPr="006728B3">
        <w:rPr>
          <w:b/>
        </w:rPr>
        <w:t>AGREEMENT</w:t>
      </w:r>
      <w:r w:rsidRPr="006728B3">
        <w:t xml:space="preserve"> contains the entire </w:t>
      </w:r>
      <w:r w:rsidRPr="006728B3">
        <w:rPr>
          <w:b/>
        </w:rPr>
        <w:t>AGREEMENT</w:t>
      </w:r>
      <w:r w:rsidRPr="006728B3">
        <w:t xml:space="preserve"> between the </w:t>
      </w:r>
      <w:r w:rsidRPr="006728B3">
        <w:rPr>
          <w:b/>
        </w:rPr>
        <w:t>PARTIES</w:t>
      </w:r>
      <w:r w:rsidRPr="006728B3">
        <w:t xml:space="preserve"> regarding the subject matter hereof and shall supersede any prior </w:t>
      </w:r>
      <w:r w:rsidRPr="006728B3">
        <w:rPr>
          <w:b/>
        </w:rPr>
        <w:t>AGREEMENTS</w:t>
      </w:r>
      <w:r w:rsidRPr="006728B3">
        <w:t xml:space="preserve"> between the </w:t>
      </w:r>
      <w:r w:rsidRPr="006728B3">
        <w:rPr>
          <w:b/>
        </w:rPr>
        <w:t>PARTIES</w:t>
      </w:r>
      <w:r w:rsidRPr="006728B3">
        <w:t>.</w:t>
      </w:r>
    </w:p>
    <w:p w:rsidR="00085087" w:rsidRPr="006728B3" w:rsidRDefault="00085087" w:rsidP="00FA4EBE">
      <w:pPr>
        <w:widowControl/>
        <w:numPr>
          <w:ilvl w:val="0"/>
          <w:numId w:val="5"/>
        </w:numPr>
        <w:autoSpaceDE/>
        <w:autoSpaceDN/>
        <w:adjustRightInd/>
      </w:pPr>
      <w:r w:rsidRPr="006728B3">
        <w:rPr>
          <w:b/>
        </w:rPr>
        <w:t>WAIVER.</w:t>
      </w:r>
      <w:r w:rsidRPr="006728B3">
        <w:t xml:space="preserve">  No failure by either Party to insist upon strict performance of any covenant, term or condition of this Agreement or to exercise a right or remedy hereunder shall constitute a waiver. No waiver of any breach shall affect or alter this Agreement, but each and every covenant, condition and term of this Agreement shall continue in full force and effect with respect to any other existing or subsequent breach.</w:t>
      </w:r>
    </w:p>
    <w:p w:rsidR="00085087" w:rsidRPr="006728B3" w:rsidRDefault="00085087" w:rsidP="00FA4EBE">
      <w:pPr>
        <w:widowControl/>
        <w:numPr>
          <w:ilvl w:val="0"/>
          <w:numId w:val="5"/>
        </w:numPr>
        <w:autoSpaceDE/>
        <w:autoSpaceDN/>
        <w:adjustRightInd/>
      </w:pPr>
      <w:r w:rsidRPr="006728B3">
        <w:rPr>
          <w:b/>
        </w:rPr>
        <w:t>INDEPENDENT CONTRACTORS</w:t>
      </w:r>
      <w:r w:rsidRPr="006728B3">
        <w:t xml:space="preserve">. In the performance of the responsibilities outlined herein, it is mutually understood and agreed that each </w:t>
      </w:r>
      <w:r w:rsidRPr="006728B3">
        <w:rPr>
          <w:b/>
        </w:rPr>
        <w:t>PARTY</w:t>
      </w:r>
      <w:r w:rsidRPr="006728B3">
        <w:t xml:space="preserve"> is at all times acting and performing as an independent contractor.  It is agreed by the </w:t>
      </w:r>
      <w:r w:rsidRPr="006728B3">
        <w:rPr>
          <w:b/>
        </w:rPr>
        <w:t>PARTIES</w:t>
      </w:r>
      <w:r w:rsidRPr="006728B3">
        <w:t xml:space="preserve"> hereto that no work, act, commission or omission of either </w:t>
      </w:r>
      <w:r w:rsidRPr="006728B3">
        <w:rPr>
          <w:b/>
        </w:rPr>
        <w:t>PARTY</w:t>
      </w:r>
      <w:r w:rsidRPr="006728B3">
        <w:t xml:space="preserve"> shall be construed to make or render one </w:t>
      </w:r>
      <w:r w:rsidRPr="006728B3">
        <w:rPr>
          <w:b/>
        </w:rPr>
        <w:t>PARTY</w:t>
      </w:r>
      <w:r w:rsidRPr="006728B3">
        <w:t xml:space="preserve"> the agent, employee or servant of the other </w:t>
      </w:r>
      <w:r w:rsidRPr="006728B3">
        <w:rPr>
          <w:b/>
        </w:rPr>
        <w:t>PARTY</w:t>
      </w:r>
      <w:r w:rsidRPr="006728B3">
        <w:t>.</w:t>
      </w:r>
    </w:p>
    <w:p w:rsidR="00085087" w:rsidRPr="006728B3" w:rsidRDefault="00085087" w:rsidP="00FA4EBE">
      <w:pPr>
        <w:widowControl/>
        <w:numPr>
          <w:ilvl w:val="0"/>
          <w:numId w:val="5"/>
        </w:numPr>
        <w:autoSpaceDE/>
        <w:autoSpaceDN/>
        <w:adjustRightInd/>
      </w:pPr>
      <w:r w:rsidRPr="006728B3">
        <w:rPr>
          <w:b/>
        </w:rPr>
        <w:t>NO THIRD PARTY BENEFICIARIES.</w:t>
      </w:r>
      <w:r w:rsidRPr="006728B3">
        <w:t xml:space="preserve"> This Agreement is entered into by and between the Parties hereto and as such no person or entity shall be deemed or construed a third party beneficiary hereunder.</w:t>
      </w:r>
    </w:p>
    <w:p w:rsidR="00085087" w:rsidRPr="006728B3" w:rsidRDefault="00085087" w:rsidP="00FA4EBE">
      <w:pPr>
        <w:widowControl/>
        <w:numPr>
          <w:ilvl w:val="0"/>
          <w:numId w:val="5"/>
        </w:numPr>
        <w:autoSpaceDE/>
        <w:autoSpaceDN/>
        <w:adjustRightInd/>
      </w:pPr>
      <w:r w:rsidRPr="006728B3">
        <w:rPr>
          <w:b/>
        </w:rPr>
        <w:t>SEVERABILITY</w:t>
      </w:r>
      <w:r w:rsidRPr="006728B3">
        <w:t>. The invalidity or unenforceability of any particular provision of this Agreement shall not affect the other provisions hereof, and this Agreement shall be construed in all respects as if such invalid or unenforceable provisions were omitted.</w:t>
      </w:r>
    </w:p>
    <w:p w:rsidR="00085087" w:rsidRPr="006728B3" w:rsidRDefault="00085087" w:rsidP="00FA4EBE">
      <w:pPr>
        <w:widowControl/>
        <w:numPr>
          <w:ilvl w:val="0"/>
          <w:numId w:val="5"/>
        </w:numPr>
        <w:autoSpaceDE/>
        <w:autoSpaceDN/>
        <w:adjustRightInd/>
      </w:pPr>
      <w:r w:rsidRPr="006728B3">
        <w:rPr>
          <w:b/>
        </w:rPr>
        <w:t>NOTICES</w:t>
      </w:r>
      <w:r w:rsidRPr="006728B3">
        <w:t xml:space="preserve">. Any notice or other communication required by this </w:t>
      </w:r>
      <w:r w:rsidRPr="006728B3">
        <w:rPr>
          <w:b/>
        </w:rPr>
        <w:t xml:space="preserve">AGREEMENT </w:t>
      </w:r>
      <w:r w:rsidRPr="006728B3">
        <w:t>shall be in writing and shall be deemed given if hand delivered, sent via overnight mail by a reputable overnight courier, such as FedEX, or sent postage prepaid by a certified or registered mail, return receipt requested, or via electronic mail or facsimile addressed as follows:</w:t>
      </w:r>
    </w:p>
    <w:p w:rsidR="00085087" w:rsidRPr="006728B3" w:rsidRDefault="00085087" w:rsidP="00085087">
      <w:pPr>
        <w:widowControl/>
        <w:autoSpaceDE/>
        <w:autoSpaceDN/>
        <w:adjustRightInd/>
      </w:pPr>
      <w:r w:rsidRPr="006728B3">
        <w:tab/>
      </w:r>
    </w:p>
    <w:p w:rsidR="00085087" w:rsidRPr="006728B3" w:rsidRDefault="00085087" w:rsidP="00085087">
      <w:pPr>
        <w:widowControl/>
        <w:autoSpaceDE/>
        <w:autoSpaceDN/>
        <w:adjustRightInd/>
      </w:pPr>
      <w:r w:rsidRPr="006728B3">
        <w:tab/>
      </w:r>
      <w:r w:rsidRPr="006728B3">
        <w:tab/>
        <w:t xml:space="preserve">If to </w:t>
      </w:r>
      <w:r w:rsidRPr="006728B3">
        <w:rPr>
          <w:b/>
        </w:rPr>
        <w:t>UNIVERSITY</w:t>
      </w:r>
      <w:r w:rsidRPr="006728B3">
        <w:t>:</w:t>
      </w:r>
      <w:r w:rsidRPr="006728B3">
        <w:tab/>
        <w:t>RADFORD UNIVERSITY</w:t>
      </w:r>
    </w:p>
    <w:p w:rsidR="00085087" w:rsidRPr="006728B3" w:rsidRDefault="00085087" w:rsidP="00085087">
      <w:pPr>
        <w:widowControl/>
        <w:autoSpaceDE/>
        <w:autoSpaceDN/>
        <w:adjustRightInd/>
      </w:pPr>
      <w:r w:rsidRPr="006728B3">
        <w:tab/>
      </w:r>
      <w:r w:rsidRPr="006728B3">
        <w:tab/>
      </w:r>
      <w:r w:rsidRPr="006728B3">
        <w:tab/>
      </w:r>
      <w:r w:rsidRPr="006728B3">
        <w:tab/>
      </w:r>
      <w:r w:rsidRPr="006728B3">
        <w:tab/>
        <w:t>PROCUREMENT AND CONTRACTS</w:t>
      </w:r>
    </w:p>
    <w:p w:rsidR="00085087" w:rsidRPr="006728B3" w:rsidRDefault="00085087" w:rsidP="00085087">
      <w:pPr>
        <w:widowControl/>
        <w:autoSpaceDE/>
        <w:autoSpaceDN/>
        <w:adjustRightInd/>
      </w:pPr>
      <w:r w:rsidRPr="006728B3">
        <w:tab/>
      </w:r>
      <w:r w:rsidRPr="006728B3">
        <w:tab/>
      </w:r>
      <w:r w:rsidRPr="006728B3">
        <w:tab/>
      </w:r>
      <w:r w:rsidRPr="006728B3">
        <w:tab/>
      </w:r>
      <w:r w:rsidRPr="006728B3">
        <w:tab/>
        <w:t>POB 6885</w:t>
      </w:r>
    </w:p>
    <w:p w:rsidR="00085087" w:rsidRPr="006728B3" w:rsidRDefault="00085087" w:rsidP="00085087">
      <w:pPr>
        <w:widowControl/>
        <w:autoSpaceDE/>
        <w:autoSpaceDN/>
        <w:adjustRightInd/>
      </w:pPr>
      <w:r w:rsidRPr="006728B3">
        <w:tab/>
      </w:r>
      <w:r w:rsidRPr="006728B3">
        <w:tab/>
      </w:r>
      <w:r w:rsidRPr="006728B3">
        <w:tab/>
      </w:r>
      <w:r w:rsidRPr="006728B3">
        <w:tab/>
      </w:r>
      <w:r w:rsidRPr="006728B3">
        <w:tab/>
        <w:t>RADFORD, VIRGINIA 24142</w:t>
      </w:r>
    </w:p>
    <w:p w:rsidR="00085087" w:rsidRPr="006728B3" w:rsidRDefault="00085087" w:rsidP="00085087">
      <w:pPr>
        <w:widowControl/>
        <w:autoSpaceDE/>
        <w:autoSpaceDN/>
        <w:adjustRightInd/>
      </w:pPr>
      <w:r w:rsidRPr="006728B3">
        <w:tab/>
      </w:r>
      <w:r w:rsidRPr="006728B3">
        <w:tab/>
      </w:r>
      <w:r w:rsidRPr="006728B3">
        <w:tab/>
      </w:r>
      <w:r w:rsidRPr="006728B3">
        <w:tab/>
      </w:r>
    </w:p>
    <w:p w:rsidR="00085087" w:rsidRPr="006728B3" w:rsidRDefault="00085087" w:rsidP="00085087">
      <w:pPr>
        <w:widowControl/>
        <w:autoSpaceDE/>
        <w:autoSpaceDN/>
        <w:adjustRightInd/>
      </w:pPr>
      <w:r w:rsidRPr="006728B3">
        <w:tab/>
      </w:r>
      <w:r w:rsidRPr="006728B3">
        <w:tab/>
      </w:r>
      <w:r w:rsidRPr="006728B3">
        <w:tab/>
      </w:r>
      <w:r w:rsidRPr="006728B3">
        <w:tab/>
        <w:t>CC:</w:t>
      </w:r>
      <w:r w:rsidRPr="006728B3">
        <w:tab/>
        <w:t>RADFORD UNIVERSITY</w:t>
      </w:r>
    </w:p>
    <w:p w:rsidR="00085087" w:rsidRPr="006728B3" w:rsidRDefault="00085087" w:rsidP="00085087">
      <w:pPr>
        <w:widowControl/>
        <w:autoSpaceDE/>
        <w:autoSpaceDN/>
        <w:adjustRightInd/>
      </w:pPr>
      <w:r w:rsidRPr="006728B3">
        <w:tab/>
      </w:r>
      <w:r w:rsidRPr="006728B3">
        <w:tab/>
      </w:r>
      <w:r w:rsidRPr="006728B3">
        <w:tab/>
      </w:r>
      <w:r w:rsidRPr="006728B3">
        <w:tab/>
      </w:r>
      <w:r w:rsidRPr="006728B3">
        <w:tab/>
        <w:t>WALDRON COLLEGE OF HEALTH AND HUMAN SERVICES</w:t>
      </w:r>
    </w:p>
    <w:p w:rsidR="00085087" w:rsidRPr="006728B3" w:rsidRDefault="00085087" w:rsidP="00085087">
      <w:pPr>
        <w:widowControl/>
        <w:autoSpaceDE/>
        <w:autoSpaceDN/>
        <w:adjustRightInd/>
      </w:pPr>
      <w:r w:rsidRPr="006728B3">
        <w:tab/>
      </w:r>
      <w:r w:rsidRPr="006728B3">
        <w:tab/>
      </w:r>
      <w:r w:rsidRPr="006728B3">
        <w:tab/>
      </w:r>
      <w:r w:rsidRPr="006728B3">
        <w:tab/>
      </w:r>
      <w:r w:rsidRPr="006728B3">
        <w:tab/>
        <w:t>PHYSICAL THERAPY DEPARTMENT</w:t>
      </w:r>
    </w:p>
    <w:p w:rsidR="00085087" w:rsidRPr="006728B3" w:rsidRDefault="00085087" w:rsidP="00085087">
      <w:pPr>
        <w:widowControl/>
        <w:autoSpaceDE/>
        <w:autoSpaceDN/>
        <w:adjustRightInd/>
      </w:pPr>
      <w:r w:rsidRPr="006728B3">
        <w:tab/>
      </w:r>
      <w:r w:rsidRPr="006728B3">
        <w:tab/>
      </w:r>
      <w:r w:rsidRPr="006728B3">
        <w:tab/>
      </w:r>
      <w:r w:rsidRPr="006728B3">
        <w:tab/>
      </w:r>
      <w:r w:rsidRPr="006728B3">
        <w:tab/>
        <w:t>POB 6986</w:t>
      </w:r>
    </w:p>
    <w:p w:rsidR="00085087" w:rsidRPr="006728B3" w:rsidRDefault="00085087" w:rsidP="00085087">
      <w:pPr>
        <w:widowControl/>
        <w:autoSpaceDE/>
        <w:autoSpaceDN/>
        <w:adjustRightInd/>
      </w:pPr>
      <w:r w:rsidRPr="006728B3">
        <w:tab/>
      </w:r>
      <w:r w:rsidRPr="006728B3">
        <w:tab/>
      </w:r>
      <w:r w:rsidRPr="006728B3">
        <w:tab/>
      </w:r>
      <w:r w:rsidRPr="006728B3">
        <w:tab/>
      </w:r>
      <w:r w:rsidRPr="006728B3">
        <w:tab/>
        <w:t>RADFORD, VIRGINIA 24142</w:t>
      </w:r>
    </w:p>
    <w:p w:rsidR="00085087" w:rsidRPr="006728B3" w:rsidRDefault="00085087" w:rsidP="00085087">
      <w:pPr>
        <w:widowControl/>
        <w:autoSpaceDE/>
        <w:autoSpaceDN/>
        <w:adjustRightInd/>
      </w:pPr>
      <w:r w:rsidRPr="006728B3">
        <w:tab/>
      </w:r>
      <w:r w:rsidRPr="006728B3">
        <w:tab/>
      </w:r>
      <w:r w:rsidRPr="006728B3">
        <w:tab/>
      </w:r>
    </w:p>
    <w:p w:rsidR="00085087" w:rsidRPr="006728B3" w:rsidRDefault="00085087" w:rsidP="00085087">
      <w:pPr>
        <w:widowControl/>
        <w:autoSpaceDE/>
        <w:autoSpaceDN/>
        <w:adjustRightInd/>
      </w:pPr>
      <w:r w:rsidRPr="006728B3">
        <w:tab/>
      </w:r>
      <w:r w:rsidRPr="006728B3">
        <w:tab/>
      </w:r>
      <w:r w:rsidRPr="006728B3">
        <w:tab/>
        <w:t xml:space="preserve">Contact: </w:t>
      </w:r>
      <w:r w:rsidRPr="006728B3">
        <w:tab/>
        <w:t>PAMELA P SIMPKINS</w:t>
      </w:r>
    </w:p>
    <w:p w:rsidR="00085087" w:rsidRPr="006728B3" w:rsidRDefault="00085087" w:rsidP="00085087">
      <w:pPr>
        <w:widowControl/>
        <w:autoSpaceDE/>
        <w:autoSpaceDN/>
        <w:adjustRightInd/>
      </w:pPr>
      <w:r w:rsidRPr="006728B3">
        <w:tab/>
      </w:r>
      <w:r w:rsidRPr="006728B3">
        <w:tab/>
      </w:r>
      <w:r w:rsidRPr="006728B3">
        <w:tab/>
      </w:r>
      <w:r w:rsidRPr="006728B3">
        <w:tab/>
      </w:r>
      <w:r w:rsidRPr="006728B3">
        <w:tab/>
        <w:t>DIRECTOR PROCUREMENT AND CONTRACTS</w:t>
      </w:r>
    </w:p>
    <w:p w:rsidR="00085087" w:rsidRPr="006728B3" w:rsidRDefault="00085087" w:rsidP="00085087">
      <w:pPr>
        <w:widowControl/>
        <w:autoSpaceDE/>
        <w:autoSpaceDN/>
        <w:adjustRightInd/>
      </w:pPr>
      <w:r w:rsidRPr="006728B3">
        <w:tab/>
      </w:r>
      <w:r w:rsidRPr="006728B3">
        <w:tab/>
      </w:r>
      <w:r w:rsidRPr="006728B3">
        <w:tab/>
      </w:r>
      <w:r w:rsidRPr="006728B3">
        <w:tab/>
      </w:r>
      <w:r w:rsidRPr="006728B3">
        <w:tab/>
        <w:t>(540) 831-6118 (telephone) phone</w:t>
      </w:r>
      <w:r w:rsidRPr="006728B3">
        <w:tab/>
      </w:r>
    </w:p>
    <w:p w:rsidR="00085087" w:rsidRPr="006728B3" w:rsidRDefault="00085087" w:rsidP="00085087">
      <w:pPr>
        <w:widowControl/>
        <w:autoSpaceDE/>
        <w:autoSpaceDN/>
        <w:adjustRightInd/>
      </w:pPr>
      <w:r w:rsidRPr="006728B3">
        <w:tab/>
      </w:r>
      <w:r w:rsidRPr="006728B3">
        <w:tab/>
      </w:r>
      <w:r w:rsidRPr="006728B3">
        <w:tab/>
      </w:r>
      <w:r w:rsidRPr="006728B3">
        <w:tab/>
      </w:r>
      <w:r w:rsidRPr="006728B3">
        <w:tab/>
        <w:t>(540) 831-5946 (fax)</w:t>
      </w:r>
    </w:p>
    <w:p w:rsidR="00085087" w:rsidRPr="006728B3" w:rsidRDefault="00085087" w:rsidP="00085087">
      <w:pPr>
        <w:widowControl/>
        <w:autoSpaceDE/>
        <w:autoSpaceDN/>
        <w:adjustRightInd/>
      </w:pPr>
      <w:r w:rsidRPr="006728B3">
        <w:tab/>
      </w:r>
      <w:r w:rsidRPr="006728B3">
        <w:tab/>
      </w:r>
      <w:r w:rsidRPr="006728B3">
        <w:tab/>
      </w:r>
      <w:r w:rsidRPr="006728B3">
        <w:tab/>
      </w:r>
      <w:r w:rsidRPr="006728B3">
        <w:tab/>
      </w:r>
      <w:hyperlink r:id="rId30" w:history="1">
        <w:r w:rsidR="0083069D" w:rsidRPr="006728B3">
          <w:rPr>
            <w:rStyle w:val="Hyperlink"/>
          </w:rPr>
          <w:t>ppsimpkin@radford.edu</w:t>
        </w:r>
      </w:hyperlink>
      <w:r w:rsidR="0083069D" w:rsidRPr="006728B3">
        <w:t xml:space="preserve"> </w:t>
      </w:r>
      <w:r w:rsidRPr="006728B3">
        <w:t>(email)</w:t>
      </w:r>
    </w:p>
    <w:p w:rsidR="00085087" w:rsidRPr="006728B3" w:rsidRDefault="00085087" w:rsidP="00085087">
      <w:pPr>
        <w:widowControl/>
        <w:autoSpaceDE/>
        <w:autoSpaceDN/>
        <w:adjustRightInd/>
      </w:pPr>
      <w:r w:rsidRPr="006728B3">
        <w:tab/>
      </w:r>
      <w:r w:rsidRPr="006728B3">
        <w:tab/>
      </w:r>
      <w:r w:rsidRPr="006728B3">
        <w:tab/>
      </w:r>
      <w:r w:rsidRPr="006728B3">
        <w:tab/>
      </w:r>
    </w:p>
    <w:p w:rsidR="00085087" w:rsidRPr="006728B3" w:rsidRDefault="00085087" w:rsidP="00085087">
      <w:pPr>
        <w:widowControl/>
        <w:autoSpaceDE/>
        <w:autoSpaceDN/>
        <w:adjustRightInd/>
      </w:pPr>
      <w:r w:rsidRPr="006728B3">
        <w:tab/>
      </w:r>
      <w:r w:rsidRPr="006728B3">
        <w:tab/>
      </w:r>
      <w:r w:rsidRPr="006728B3">
        <w:tab/>
      </w:r>
      <w:r w:rsidRPr="006728B3">
        <w:tab/>
      </w:r>
      <w:r w:rsidRPr="006728B3">
        <w:tab/>
        <w:t>REN</w:t>
      </w:r>
      <w:r w:rsidR="00B620C8">
        <w:t>E</w:t>
      </w:r>
      <w:r w:rsidRPr="006728B3">
        <w:t xml:space="preserve">E HUTH </w:t>
      </w:r>
    </w:p>
    <w:p w:rsidR="00085087" w:rsidRPr="006728B3" w:rsidRDefault="00085087" w:rsidP="00085087">
      <w:pPr>
        <w:widowControl/>
        <w:autoSpaceDE/>
        <w:autoSpaceDN/>
        <w:adjustRightInd/>
      </w:pPr>
      <w:r w:rsidRPr="006728B3">
        <w:tab/>
      </w:r>
      <w:r w:rsidRPr="006728B3">
        <w:tab/>
      </w:r>
      <w:r w:rsidRPr="006728B3">
        <w:tab/>
      </w:r>
      <w:r w:rsidRPr="006728B3">
        <w:tab/>
      </w:r>
      <w:r w:rsidRPr="006728B3">
        <w:tab/>
        <w:t>DIRECTOR OF CLINICAL EDUCATION</w:t>
      </w:r>
    </w:p>
    <w:p w:rsidR="0083069D" w:rsidRPr="006728B3" w:rsidRDefault="00085087" w:rsidP="0083069D">
      <w:pPr>
        <w:widowControl/>
        <w:autoSpaceDE/>
        <w:autoSpaceDN/>
        <w:adjustRightInd/>
        <w:ind w:left="3600"/>
      </w:pPr>
      <w:r w:rsidRPr="006728B3">
        <w:t>RADFORD UNIVERSITY</w:t>
      </w:r>
    </w:p>
    <w:p w:rsidR="00085087" w:rsidRPr="006728B3" w:rsidRDefault="00085087" w:rsidP="0083069D">
      <w:pPr>
        <w:widowControl/>
        <w:autoSpaceDE/>
        <w:autoSpaceDN/>
        <w:adjustRightInd/>
        <w:ind w:left="3600"/>
      </w:pPr>
      <w:r w:rsidRPr="006728B3">
        <w:t>DEPARTMENT OF PHYSICAL THERAPY</w:t>
      </w:r>
    </w:p>
    <w:p w:rsidR="00085087" w:rsidRPr="006728B3" w:rsidRDefault="00085087" w:rsidP="00085087">
      <w:pPr>
        <w:widowControl/>
        <w:autoSpaceDE/>
        <w:autoSpaceDN/>
        <w:adjustRightInd/>
      </w:pPr>
      <w:r w:rsidRPr="006728B3">
        <w:tab/>
      </w:r>
      <w:r w:rsidRPr="006728B3">
        <w:tab/>
      </w:r>
      <w:r w:rsidRPr="006728B3">
        <w:tab/>
      </w:r>
      <w:r w:rsidRPr="006728B3">
        <w:tab/>
      </w:r>
      <w:r w:rsidRPr="006728B3">
        <w:tab/>
        <w:t>101 ELM AVENUE 8</w:t>
      </w:r>
      <w:r w:rsidRPr="006728B3">
        <w:rPr>
          <w:vertAlign w:val="superscript"/>
        </w:rPr>
        <w:t>TH</w:t>
      </w:r>
      <w:r w:rsidRPr="006728B3">
        <w:t xml:space="preserve"> FLOOR, ROOM 829</w:t>
      </w:r>
    </w:p>
    <w:p w:rsidR="00085087" w:rsidRPr="006728B3" w:rsidRDefault="00085087" w:rsidP="00085087">
      <w:pPr>
        <w:widowControl/>
        <w:autoSpaceDE/>
        <w:autoSpaceDN/>
        <w:adjustRightInd/>
      </w:pPr>
      <w:r w:rsidRPr="006728B3">
        <w:tab/>
      </w:r>
      <w:r w:rsidRPr="006728B3">
        <w:tab/>
      </w:r>
      <w:r w:rsidRPr="006728B3">
        <w:tab/>
      </w:r>
      <w:r w:rsidRPr="006728B3">
        <w:tab/>
      </w:r>
      <w:r w:rsidRPr="006728B3">
        <w:tab/>
        <w:t>ROANOKE, VIRGINIA 24013</w:t>
      </w:r>
    </w:p>
    <w:p w:rsidR="00085087" w:rsidRPr="006728B3" w:rsidRDefault="00085087" w:rsidP="00085087">
      <w:pPr>
        <w:widowControl/>
        <w:autoSpaceDE/>
        <w:autoSpaceDN/>
        <w:adjustRightInd/>
      </w:pPr>
      <w:r w:rsidRPr="006728B3">
        <w:tab/>
      </w:r>
      <w:r w:rsidRPr="006728B3">
        <w:tab/>
      </w:r>
      <w:r w:rsidRPr="006728B3">
        <w:tab/>
      </w:r>
      <w:r w:rsidRPr="006728B3">
        <w:tab/>
      </w:r>
      <w:r w:rsidRPr="006728B3">
        <w:tab/>
        <w:t>(540) 224-6673 (telephone)</w:t>
      </w:r>
    </w:p>
    <w:p w:rsidR="00085087" w:rsidRPr="006728B3" w:rsidRDefault="00085087" w:rsidP="00085087">
      <w:pPr>
        <w:widowControl/>
        <w:autoSpaceDE/>
        <w:autoSpaceDN/>
        <w:adjustRightInd/>
      </w:pPr>
      <w:r w:rsidRPr="006728B3">
        <w:tab/>
      </w:r>
      <w:r w:rsidRPr="006728B3">
        <w:tab/>
      </w:r>
      <w:r w:rsidRPr="006728B3">
        <w:tab/>
      </w:r>
      <w:r w:rsidRPr="006728B3">
        <w:tab/>
      </w:r>
      <w:r w:rsidRPr="006728B3">
        <w:tab/>
        <w:t>(540) 224-6660 (fax)</w:t>
      </w:r>
    </w:p>
    <w:p w:rsidR="00085087" w:rsidRPr="006728B3" w:rsidRDefault="00085087" w:rsidP="00085087">
      <w:pPr>
        <w:widowControl/>
        <w:autoSpaceDE/>
        <w:autoSpaceDN/>
        <w:adjustRightInd/>
      </w:pPr>
      <w:r w:rsidRPr="006728B3">
        <w:tab/>
      </w:r>
      <w:r w:rsidRPr="006728B3">
        <w:tab/>
      </w:r>
      <w:r w:rsidRPr="006728B3">
        <w:tab/>
      </w:r>
      <w:r w:rsidRPr="006728B3">
        <w:tab/>
      </w:r>
      <w:r w:rsidRPr="006728B3">
        <w:tab/>
      </w:r>
      <w:hyperlink r:id="rId31" w:history="1">
        <w:r w:rsidR="0083069D" w:rsidRPr="006728B3">
          <w:rPr>
            <w:rStyle w:val="Hyperlink"/>
          </w:rPr>
          <w:t>rhuth@radford.edu</w:t>
        </w:r>
      </w:hyperlink>
      <w:r w:rsidR="0083069D" w:rsidRPr="006728B3">
        <w:t xml:space="preserve"> </w:t>
      </w:r>
      <w:r w:rsidRPr="006728B3">
        <w:t>(email)</w:t>
      </w:r>
    </w:p>
    <w:p w:rsidR="00085087" w:rsidRPr="006728B3" w:rsidRDefault="00085087" w:rsidP="00085087">
      <w:pPr>
        <w:widowControl/>
        <w:autoSpaceDE/>
        <w:autoSpaceDN/>
        <w:adjustRightInd/>
      </w:pPr>
      <w:r w:rsidRPr="006728B3">
        <w:tab/>
      </w:r>
      <w:r w:rsidRPr="006728B3">
        <w:tab/>
      </w:r>
      <w:r w:rsidRPr="006728B3">
        <w:tab/>
      </w:r>
    </w:p>
    <w:p w:rsidR="00085087" w:rsidRPr="006728B3" w:rsidRDefault="00085087" w:rsidP="00085087">
      <w:pPr>
        <w:widowControl/>
        <w:autoSpaceDE/>
        <w:autoSpaceDN/>
        <w:adjustRightInd/>
        <w:rPr>
          <w:u w:val="single"/>
        </w:rPr>
      </w:pPr>
      <w:r w:rsidRPr="006728B3">
        <w:tab/>
      </w:r>
      <w:r w:rsidRPr="006728B3">
        <w:tab/>
        <w:t xml:space="preserve">If to </w:t>
      </w:r>
      <w:r w:rsidRPr="006728B3">
        <w:rPr>
          <w:b/>
        </w:rPr>
        <w:t>FACILITY</w:t>
      </w:r>
      <w:r w:rsidRPr="006728B3">
        <w:t>:</w:t>
      </w:r>
      <w:r w:rsidRPr="006728B3">
        <w:tab/>
      </w:r>
      <w:r w:rsidRPr="006728B3">
        <w:rPr>
          <w:u w:val="single"/>
        </w:rPr>
        <w:t>CONTACT NAME</w:t>
      </w:r>
    </w:p>
    <w:p w:rsidR="00085087" w:rsidRPr="006728B3" w:rsidRDefault="00085087" w:rsidP="00085087">
      <w:pPr>
        <w:widowControl/>
        <w:autoSpaceDE/>
        <w:autoSpaceDN/>
        <w:adjustRightInd/>
        <w:rPr>
          <w:u w:val="single"/>
        </w:rPr>
      </w:pPr>
      <w:r w:rsidRPr="006728B3">
        <w:tab/>
      </w:r>
      <w:r w:rsidRPr="006728B3">
        <w:tab/>
      </w:r>
      <w:r w:rsidRPr="006728B3">
        <w:tab/>
      </w:r>
      <w:r w:rsidRPr="006728B3">
        <w:tab/>
      </w:r>
      <w:r w:rsidRPr="006728B3">
        <w:tab/>
      </w:r>
      <w:r w:rsidRPr="006728B3">
        <w:rPr>
          <w:u w:val="single"/>
        </w:rPr>
        <w:t>NAME OF FACILITY</w:t>
      </w:r>
    </w:p>
    <w:p w:rsidR="00085087" w:rsidRPr="006728B3" w:rsidRDefault="00085087" w:rsidP="00085087">
      <w:pPr>
        <w:widowControl/>
        <w:autoSpaceDE/>
        <w:autoSpaceDN/>
        <w:adjustRightInd/>
        <w:rPr>
          <w:u w:val="single"/>
        </w:rPr>
      </w:pPr>
      <w:r w:rsidRPr="006728B3">
        <w:tab/>
      </w:r>
      <w:r w:rsidRPr="006728B3">
        <w:tab/>
      </w:r>
      <w:r w:rsidRPr="006728B3">
        <w:tab/>
      </w:r>
      <w:r w:rsidRPr="006728B3">
        <w:tab/>
      </w:r>
      <w:r w:rsidRPr="006728B3">
        <w:tab/>
      </w:r>
      <w:r w:rsidRPr="006728B3">
        <w:rPr>
          <w:u w:val="single"/>
        </w:rPr>
        <w:t>ADDRESS OF FACILITY</w:t>
      </w:r>
    </w:p>
    <w:p w:rsidR="00085087" w:rsidRPr="006728B3" w:rsidRDefault="00085087" w:rsidP="00085087">
      <w:pPr>
        <w:widowControl/>
        <w:autoSpaceDE/>
        <w:autoSpaceDN/>
        <w:adjustRightInd/>
        <w:rPr>
          <w:u w:val="single"/>
        </w:rPr>
      </w:pPr>
      <w:r w:rsidRPr="006728B3">
        <w:tab/>
      </w:r>
      <w:r w:rsidRPr="006728B3">
        <w:tab/>
      </w:r>
      <w:r w:rsidRPr="006728B3">
        <w:tab/>
      </w:r>
      <w:r w:rsidRPr="006728B3">
        <w:tab/>
      </w:r>
      <w:r w:rsidRPr="006728B3">
        <w:tab/>
      </w:r>
      <w:r w:rsidRPr="006728B3">
        <w:rPr>
          <w:u w:val="single"/>
        </w:rPr>
        <w:t>POB OF FACILITY</w:t>
      </w:r>
    </w:p>
    <w:p w:rsidR="00085087" w:rsidRPr="006728B3" w:rsidRDefault="00085087" w:rsidP="00085087">
      <w:pPr>
        <w:widowControl/>
        <w:autoSpaceDE/>
        <w:autoSpaceDN/>
        <w:adjustRightInd/>
        <w:rPr>
          <w:u w:val="single"/>
        </w:rPr>
      </w:pPr>
      <w:r w:rsidRPr="006728B3">
        <w:tab/>
      </w:r>
      <w:r w:rsidRPr="006728B3">
        <w:tab/>
      </w:r>
      <w:r w:rsidRPr="006728B3">
        <w:tab/>
      </w:r>
      <w:r w:rsidRPr="006728B3">
        <w:tab/>
      </w:r>
      <w:r w:rsidRPr="006728B3">
        <w:tab/>
      </w:r>
      <w:r w:rsidRPr="006728B3">
        <w:rPr>
          <w:u w:val="single"/>
        </w:rPr>
        <w:t>CITY, STATE, ZIP</w:t>
      </w:r>
    </w:p>
    <w:p w:rsidR="00085087" w:rsidRPr="006728B3" w:rsidRDefault="00085087" w:rsidP="00085087">
      <w:pPr>
        <w:widowControl/>
        <w:autoSpaceDE/>
        <w:autoSpaceDN/>
        <w:adjustRightInd/>
      </w:pPr>
      <w:r w:rsidRPr="006728B3">
        <w:tab/>
      </w:r>
      <w:r w:rsidRPr="006728B3">
        <w:tab/>
      </w:r>
    </w:p>
    <w:p w:rsidR="00085087" w:rsidRPr="006728B3" w:rsidRDefault="00085087" w:rsidP="00085087">
      <w:pPr>
        <w:widowControl/>
        <w:autoSpaceDE/>
        <w:autoSpaceDN/>
        <w:adjustRightInd/>
        <w:ind w:left="1440"/>
      </w:pPr>
      <w:r w:rsidRPr="006728B3">
        <w:t xml:space="preserve">or to such other addresses or persons as may be furnished from time to time in writing by one party or the other party. The notice shall be effective on the date of delivery if delivered by hand, the date of delivery as indicated on the receipt if sent via overnight mail, or the date indicated on the return receipt whether or not such notice is accepted by the addressee. </w:t>
      </w:r>
    </w:p>
    <w:p w:rsidR="00085087" w:rsidRPr="006728B3" w:rsidRDefault="00085087" w:rsidP="00085087">
      <w:pPr>
        <w:widowControl/>
        <w:autoSpaceDE/>
        <w:autoSpaceDN/>
        <w:adjustRightInd/>
      </w:pPr>
    </w:p>
    <w:p w:rsidR="00085087" w:rsidRPr="006728B3" w:rsidRDefault="00085087" w:rsidP="00085087">
      <w:pPr>
        <w:widowControl/>
        <w:autoSpaceDE/>
        <w:autoSpaceDN/>
        <w:adjustRightInd/>
      </w:pPr>
      <w:r w:rsidRPr="006728B3">
        <w:t xml:space="preserve">The </w:t>
      </w:r>
      <w:r w:rsidRPr="006728B3">
        <w:rPr>
          <w:b/>
        </w:rPr>
        <w:t>AGREEMENT</w:t>
      </w:r>
      <w:r w:rsidRPr="006728B3">
        <w:t xml:space="preserve"> shall be effective from the date of its execution and shall remain in effect for a four-year period to meet the Commission Accreditation in Physical Therapy Education (CAPTE) requirements and Radford University’s Doctor of Physical Therapy curriculum’s clinical </w:t>
      </w:r>
      <w:r w:rsidR="00127A57" w:rsidRPr="006728B3">
        <w:t>experience</w:t>
      </w:r>
      <w:r w:rsidRPr="006728B3">
        <w:t xml:space="preserve"> obligation to our students.</w:t>
      </w:r>
    </w:p>
    <w:p w:rsidR="00085087" w:rsidRPr="006728B3" w:rsidRDefault="00085087" w:rsidP="00085087">
      <w:pPr>
        <w:widowControl/>
        <w:autoSpaceDE/>
        <w:autoSpaceDN/>
        <w:adjustRightInd/>
      </w:pPr>
    </w:p>
    <w:p w:rsidR="00085087" w:rsidRPr="006728B3" w:rsidRDefault="00085087" w:rsidP="00085087">
      <w:pPr>
        <w:widowControl/>
        <w:autoSpaceDE/>
        <w:autoSpaceDN/>
        <w:adjustRightInd/>
      </w:pPr>
      <w:r w:rsidRPr="006728B3">
        <w:t xml:space="preserve">This </w:t>
      </w:r>
      <w:r w:rsidRPr="006728B3">
        <w:rPr>
          <w:b/>
        </w:rPr>
        <w:t>AGREEMENT</w:t>
      </w:r>
      <w:r w:rsidRPr="006728B3">
        <w:t xml:space="preserve"> will be reviewed annually prior to expiration date and will automatically renew unless otherwise indicated by one of the </w:t>
      </w:r>
      <w:r w:rsidRPr="006728B3">
        <w:rPr>
          <w:b/>
        </w:rPr>
        <w:t>PARTIES</w:t>
      </w:r>
      <w:r w:rsidRPr="006728B3">
        <w:t xml:space="preserve">.  All renewals will be for an additional </w:t>
      </w:r>
      <w:r w:rsidRPr="006728B3">
        <w:rPr>
          <w:b/>
          <w:u w:val="single"/>
        </w:rPr>
        <w:t>four-year period</w:t>
      </w:r>
      <w:r w:rsidRPr="006728B3">
        <w:t xml:space="preserve"> as agreed upon both </w:t>
      </w:r>
      <w:r w:rsidRPr="006728B3">
        <w:rPr>
          <w:b/>
        </w:rPr>
        <w:t>PARTIES</w:t>
      </w:r>
      <w:r w:rsidRPr="006728B3">
        <w:t xml:space="preserve">.  </w:t>
      </w:r>
    </w:p>
    <w:p w:rsidR="00085087" w:rsidRPr="006728B3" w:rsidRDefault="00085087" w:rsidP="00085087">
      <w:pPr>
        <w:widowControl/>
        <w:autoSpaceDE/>
        <w:autoSpaceDN/>
        <w:adjustRightInd/>
      </w:pPr>
    </w:p>
    <w:p w:rsidR="00085087" w:rsidRPr="006728B3" w:rsidRDefault="00085087" w:rsidP="00085087">
      <w:pPr>
        <w:widowControl/>
        <w:autoSpaceDE/>
        <w:autoSpaceDN/>
        <w:adjustRightInd/>
      </w:pPr>
      <w:r w:rsidRPr="006728B3">
        <w:t xml:space="preserve">This </w:t>
      </w:r>
      <w:r w:rsidRPr="006728B3">
        <w:rPr>
          <w:b/>
        </w:rPr>
        <w:t>AGREEMENT</w:t>
      </w:r>
      <w:r w:rsidRPr="006728B3">
        <w:t xml:space="preserve"> may be changed or discontinued by either party with sixty (60) days written notice at any time during the period of the </w:t>
      </w:r>
      <w:r w:rsidRPr="006728B3">
        <w:rPr>
          <w:b/>
        </w:rPr>
        <w:t>AGREEMENT</w:t>
      </w:r>
      <w:r w:rsidRPr="006728B3">
        <w:t xml:space="preserve">.  However, if an academic semester and clinical affiliation has commented, the </w:t>
      </w:r>
      <w:r w:rsidRPr="006728B3">
        <w:rPr>
          <w:b/>
        </w:rPr>
        <w:t>AGREEMENT</w:t>
      </w:r>
      <w:r w:rsidRPr="006728B3">
        <w:t xml:space="preserve"> shall remain in effect through the completion of that semester and clinical affiliation.</w:t>
      </w:r>
    </w:p>
    <w:p w:rsidR="00085087" w:rsidRPr="006728B3" w:rsidRDefault="00085087" w:rsidP="00085087">
      <w:pPr>
        <w:widowControl/>
        <w:autoSpaceDE/>
        <w:autoSpaceDN/>
        <w:adjustRightInd/>
      </w:pPr>
    </w:p>
    <w:p w:rsidR="00085087" w:rsidRPr="006728B3" w:rsidRDefault="00085087" w:rsidP="00085087">
      <w:pPr>
        <w:widowControl/>
        <w:autoSpaceDE/>
        <w:autoSpaceDN/>
        <w:adjustRightInd/>
      </w:pPr>
      <w:r w:rsidRPr="006728B3">
        <w:t xml:space="preserve">This </w:t>
      </w:r>
      <w:r w:rsidRPr="006728B3">
        <w:rPr>
          <w:b/>
        </w:rPr>
        <w:t>AGREEMENT</w:t>
      </w:r>
      <w:r w:rsidRPr="006728B3">
        <w:t xml:space="preserve"> must be revised or modified by mutual consent.  All modifications must be in writing and signed by an official of the </w:t>
      </w:r>
      <w:r w:rsidRPr="006728B3">
        <w:rPr>
          <w:b/>
        </w:rPr>
        <w:t>UNIVERSITY</w:t>
      </w:r>
      <w:r w:rsidRPr="006728B3">
        <w:t xml:space="preserve"> and</w:t>
      </w:r>
      <w:r w:rsidRPr="006728B3">
        <w:rPr>
          <w:b/>
        </w:rPr>
        <w:t xml:space="preserve"> FACILITY</w:t>
      </w:r>
      <w:r w:rsidRPr="006728B3">
        <w:t>.</w:t>
      </w:r>
    </w:p>
    <w:p w:rsidR="00085087" w:rsidRPr="006728B3" w:rsidRDefault="00085087" w:rsidP="00085087">
      <w:pPr>
        <w:widowControl/>
        <w:autoSpaceDE/>
        <w:autoSpaceDN/>
        <w:adjustRightInd/>
      </w:pPr>
    </w:p>
    <w:p w:rsidR="00085087" w:rsidRPr="006728B3" w:rsidRDefault="00085087" w:rsidP="00085087">
      <w:pPr>
        <w:widowControl/>
        <w:autoSpaceDE/>
        <w:autoSpaceDN/>
        <w:adjustRightInd/>
        <w:rPr>
          <w:b/>
        </w:rPr>
      </w:pPr>
      <w:r w:rsidRPr="006728B3">
        <w:rPr>
          <w:b/>
        </w:rPr>
        <w:t>WITNESS</w:t>
      </w:r>
      <w:r w:rsidRPr="006728B3">
        <w:t>, the following authorized signatures of the</w:t>
      </w:r>
      <w:r w:rsidRPr="006728B3">
        <w:rPr>
          <w:b/>
        </w:rPr>
        <w:t xml:space="preserve"> PARTIES </w:t>
      </w:r>
      <w:r w:rsidRPr="006728B3">
        <w:t>hereto:</w:t>
      </w:r>
    </w:p>
    <w:p w:rsidR="00085087" w:rsidRPr="006728B3" w:rsidRDefault="00085087" w:rsidP="00085087">
      <w:pPr>
        <w:widowControl/>
        <w:autoSpaceDE/>
        <w:autoSpaceDN/>
        <w:adjustRightInd/>
        <w:rPr>
          <w:b/>
        </w:rPr>
      </w:pPr>
    </w:p>
    <w:p w:rsidR="00085087" w:rsidRPr="006728B3" w:rsidRDefault="00085087" w:rsidP="00085087">
      <w:pPr>
        <w:widowControl/>
        <w:autoSpaceDE/>
        <w:autoSpaceDN/>
        <w:adjustRightInd/>
      </w:pPr>
      <w:r w:rsidRPr="006728B3">
        <w:t>FACILITY</w:t>
      </w:r>
    </w:p>
    <w:p w:rsidR="00085087" w:rsidRPr="006728B3" w:rsidRDefault="00085087" w:rsidP="00085087">
      <w:pPr>
        <w:widowControl/>
        <w:autoSpaceDE/>
        <w:autoSpaceDN/>
        <w:adjustRightInd/>
        <w:rPr>
          <w:u w:val="single"/>
        </w:rPr>
      </w:pPr>
      <w:r w:rsidRPr="006728B3">
        <w:rPr>
          <w:u w:val="single"/>
        </w:rPr>
        <w:tab/>
      </w:r>
      <w:r w:rsidRPr="006728B3">
        <w:rPr>
          <w:u w:val="single"/>
        </w:rPr>
        <w:tab/>
      </w:r>
      <w:r w:rsidRPr="006728B3">
        <w:rPr>
          <w:u w:val="single"/>
        </w:rPr>
        <w:tab/>
      </w:r>
      <w:r w:rsidRPr="006728B3">
        <w:rPr>
          <w:u w:val="single"/>
        </w:rPr>
        <w:tab/>
      </w:r>
      <w:r w:rsidRPr="006728B3">
        <w:rPr>
          <w:u w:val="single"/>
        </w:rPr>
        <w:tab/>
      </w:r>
      <w:r w:rsidRPr="006728B3">
        <w:tab/>
      </w:r>
      <w:r w:rsidRPr="006728B3">
        <w:rPr>
          <w:u w:val="single"/>
        </w:rPr>
        <w:tab/>
      </w:r>
      <w:r w:rsidRPr="006728B3">
        <w:rPr>
          <w:u w:val="single"/>
        </w:rPr>
        <w:tab/>
      </w:r>
      <w:r w:rsidRPr="006728B3">
        <w:rPr>
          <w:u w:val="single"/>
        </w:rPr>
        <w:tab/>
      </w:r>
      <w:r w:rsidRPr="006728B3">
        <w:rPr>
          <w:u w:val="single"/>
        </w:rPr>
        <w:tab/>
      </w:r>
    </w:p>
    <w:p w:rsidR="00085087" w:rsidRPr="006728B3" w:rsidRDefault="00085087" w:rsidP="00085087">
      <w:pPr>
        <w:widowControl/>
        <w:autoSpaceDE/>
        <w:autoSpaceDN/>
        <w:adjustRightInd/>
      </w:pPr>
      <w:r w:rsidRPr="006728B3">
        <w:t>NAME OF FACILITY</w:t>
      </w:r>
      <w:r w:rsidRPr="006728B3">
        <w:tab/>
      </w:r>
      <w:r w:rsidRPr="006728B3">
        <w:tab/>
      </w:r>
      <w:r w:rsidRPr="006728B3">
        <w:tab/>
      </w:r>
      <w:r w:rsidRPr="006728B3">
        <w:tab/>
        <w:t>SIGNATURE</w:t>
      </w:r>
    </w:p>
    <w:p w:rsidR="00085087" w:rsidRPr="006728B3" w:rsidRDefault="00085087" w:rsidP="00085087">
      <w:pPr>
        <w:widowControl/>
        <w:autoSpaceDE/>
        <w:autoSpaceDN/>
        <w:adjustRightInd/>
      </w:pPr>
      <w:r w:rsidRPr="006728B3">
        <w:rPr>
          <w:u w:val="single"/>
        </w:rPr>
        <w:tab/>
      </w:r>
      <w:r w:rsidRPr="006728B3">
        <w:rPr>
          <w:u w:val="single"/>
        </w:rPr>
        <w:tab/>
      </w:r>
      <w:r w:rsidRPr="006728B3">
        <w:rPr>
          <w:u w:val="single"/>
        </w:rPr>
        <w:tab/>
      </w:r>
      <w:r w:rsidRPr="006728B3">
        <w:rPr>
          <w:u w:val="single"/>
        </w:rPr>
        <w:tab/>
      </w:r>
      <w:r w:rsidRPr="006728B3">
        <w:rPr>
          <w:u w:val="single"/>
        </w:rPr>
        <w:tab/>
      </w:r>
      <w:r w:rsidRPr="006728B3">
        <w:tab/>
      </w:r>
      <w:r w:rsidRPr="006728B3">
        <w:rPr>
          <w:u w:val="single"/>
        </w:rPr>
        <w:tab/>
      </w:r>
      <w:r w:rsidRPr="006728B3">
        <w:rPr>
          <w:u w:val="single"/>
        </w:rPr>
        <w:tab/>
      </w:r>
      <w:r w:rsidRPr="006728B3">
        <w:rPr>
          <w:u w:val="single"/>
        </w:rPr>
        <w:tab/>
      </w:r>
      <w:r w:rsidRPr="006728B3">
        <w:rPr>
          <w:u w:val="single"/>
        </w:rPr>
        <w:tab/>
      </w:r>
      <w:r w:rsidRPr="006728B3">
        <w:tab/>
      </w:r>
    </w:p>
    <w:p w:rsidR="00085087" w:rsidRPr="006728B3" w:rsidRDefault="00085087" w:rsidP="00085087">
      <w:pPr>
        <w:widowControl/>
        <w:autoSpaceDE/>
        <w:autoSpaceDN/>
        <w:adjustRightInd/>
      </w:pPr>
      <w:r w:rsidRPr="006728B3">
        <w:t>DATE</w:t>
      </w:r>
      <w:r w:rsidRPr="006728B3">
        <w:tab/>
      </w:r>
      <w:r w:rsidRPr="006728B3">
        <w:tab/>
      </w:r>
      <w:r w:rsidRPr="006728B3">
        <w:tab/>
      </w:r>
      <w:r w:rsidRPr="006728B3">
        <w:tab/>
      </w:r>
      <w:r w:rsidRPr="006728B3">
        <w:tab/>
      </w:r>
      <w:r w:rsidRPr="006728B3">
        <w:tab/>
      </w:r>
      <w:r w:rsidR="00C259B8" w:rsidRPr="006728B3">
        <w:tab/>
      </w:r>
      <w:r w:rsidRPr="006728B3">
        <w:t>PRINTED NAME</w:t>
      </w:r>
    </w:p>
    <w:p w:rsidR="00085087" w:rsidRPr="006728B3" w:rsidRDefault="00085087" w:rsidP="00085087">
      <w:pPr>
        <w:widowControl/>
        <w:autoSpaceDE/>
        <w:autoSpaceDN/>
        <w:adjustRightInd/>
      </w:pPr>
    </w:p>
    <w:p w:rsidR="00085087" w:rsidRPr="006728B3" w:rsidRDefault="00085087" w:rsidP="00085087">
      <w:pPr>
        <w:widowControl/>
        <w:autoSpaceDE/>
        <w:autoSpaceDN/>
        <w:adjustRightInd/>
      </w:pPr>
      <w:r w:rsidRPr="006728B3">
        <w:t>UNIVERSITY</w:t>
      </w:r>
    </w:p>
    <w:p w:rsidR="00085087" w:rsidRPr="006728B3" w:rsidRDefault="00085087" w:rsidP="00085087">
      <w:pPr>
        <w:widowControl/>
        <w:autoSpaceDE/>
        <w:autoSpaceDN/>
        <w:adjustRightInd/>
        <w:rPr>
          <w:u w:val="single"/>
        </w:rPr>
      </w:pPr>
    </w:p>
    <w:p w:rsidR="00C259B8" w:rsidRPr="006728B3" w:rsidRDefault="00C259B8" w:rsidP="00085087">
      <w:pPr>
        <w:widowControl/>
        <w:autoSpaceDE/>
        <w:autoSpaceDN/>
        <w:adjustRightInd/>
      </w:pPr>
      <w:r w:rsidRPr="006728B3">
        <w:tab/>
      </w:r>
    </w:p>
    <w:p w:rsidR="00C259B8" w:rsidRPr="006728B3" w:rsidRDefault="00085087" w:rsidP="00C259B8">
      <w:pPr>
        <w:widowControl/>
        <w:autoSpaceDE/>
        <w:autoSpaceDN/>
        <w:adjustRightInd/>
      </w:pPr>
      <w:r w:rsidRPr="006728B3">
        <w:rPr>
          <w:u w:val="single"/>
        </w:rPr>
        <w:t>DEPARTMENT OF PHYSICAL THERAPY</w:t>
      </w:r>
      <w:r w:rsidR="00C259B8" w:rsidRPr="006728B3">
        <w:t xml:space="preserve"> _______________________         </w:t>
      </w:r>
    </w:p>
    <w:p w:rsidR="00C259B8" w:rsidRPr="006728B3" w:rsidRDefault="00C259B8" w:rsidP="00085087">
      <w:pPr>
        <w:widowControl/>
        <w:autoSpaceDE/>
        <w:autoSpaceDN/>
        <w:adjustRightInd/>
      </w:pPr>
      <w:r w:rsidRPr="006728B3">
        <w:t xml:space="preserve">ACADEMIC AREA              </w:t>
      </w:r>
      <w:r w:rsidRPr="006728B3">
        <w:tab/>
      </w:r>
      <w:r w:rsidRPr="006728B3">
        <w:tab/>
      </w:r>
      <w:r w:rsidRPr="006728B3">
        <w:tab/>
      </w:r>
      <w:r w:rsidRPr="006728B3">
        <w:tab/>
        <w:t>SIGNATURE</w:t>
      </w:r>
      <w:r w:rsidRPr="006728B3">
        <w:tab/>
      </w:r>
    </w:p>
    <w:p w:rsidR="00085087" w:rsidRPr="006728B3" w:rsidRDefault="00085087" w:rsidP="00085087">
      <w:pPr>
        <w:widowControl/>
        <w:autoSpaceDE/>
        <w:autoSpaceDN/>
        <w:adjustRightInd/>
      </w:pPr>
      <w:r w:rsidRPr="006728B3">
        <w:rPr>
          <w:u w:val="single"/>
        </w:rPr>
        <w:tab/>
      </w:r>
      <w:r w:rsidRPr="006728B3">
        <w:rPr>
          <w:u w:val="single"/>
        </w:rPr>
        <w:tab/>
      </w:r>
      <w:r w:rsidRPr="006728B3">
        <w:rPr>
          <w:u w:val="single"/>
        </w:rPr>
        <w:tab/>
      </w:r>
      <w:r w:rsidRPr="006728B3">
        <w:rPr>
          <w:u w:val="single"/>
        </w:rPr>
        <w:tab/>
      </w:r>
      <w:r w:rsidRPr="006728B3">
        <w:rPr>
          <w:u w:val="single"/>
        </w:rPr>
        <w:tab/>
      </w:r>
      <w:r w:rsidRPr="006728B3">
        <w:tab/>
      </w:r>
      <w:r w:rsidRPr="006728B3">
        <w:rPr>
          <w:u w:val="single"/>
        </w:rPr>
        <w:tab/>
      </w:r>
      <w:r w:rsidRPr="006728B3">
        <w:rPr>
          <w:u w:val="single"/>
        </w:rPr>
        <w:tab/>
      </w:r>
      <w:r w:rsidRPr="006728B3">
        <w:rPr>
          <w:u w:val="single"/>
        </w:rPr>
        <w:tab/>
      </w:r>
      <w:r w:rsidRPr="006728B3">
        <w:rPr>
          <w:u w:val="single"/>
        </w:rPr>
        <w:tab/>
      </w:r>
      <w:r w:rsidRPr="006728B3">
        <w:tab/>
      </w:r>
    </w:p>
    <w:p w:rsidR="00085087" w:rsidRPr="006728B3" w:rsidRDefault="00085087" w:rsidP="00085087">
      <w:pPr>
        <w:widowControl/>
        <w:autoSpaceDE/>
        <w:autoSpaceDN/>
        <w:adjustRightInd/>
      </w:pPr>
      <w:r w:rsidRPr="006728B3">
        <w:t>DATE</w:t>
      </w:r>
      <w:r w:rsidRPr="006728B3">
        <w:tab/>
      </w:r>
      <w:r w:rsidRPr="006728B3">
        <w:tab/>
      </w:r>
      <w:r w:rsidRPr="006728B3">
        <w:tab/>
      </w:r>
      <w:r w:rsidRPr="006728B3">
        <w:tab/>
      </w:r>
      <w:r w:rsidRPr="006728B3">
        <w:tab/>
      </w:r>
      <w:r w:rsidRPr="006728B3">
        <w:tab/>
      </w:r>
      <w:r w:rsidR="00C259B8" w:rsidRPr="006728B3">
        <w:tab/>
      </w:r>
      <w:r w:rsidRPr="006728B3">
        <w:t>PRINTED NAME</w:t>
      </w:r>
    </w:p>
    <w:p w:rsidR="00085087" w:rsidRPr="006728B3" w:rsidRDefault="00085087" w:rsidP="00085087">
      <w:pPr>
        <w:widowControl/>
        <w:autoSpaceDE/>
        <w:autoSpaceDN/>
        <w:adjustRightInd/>
        <w:rPr>
          <w:u w:val="single"/>
        </w:rPr>
      </w:pPr>
    </w:p>
    <w:p w:rsidR="00085087" w:rsidRPr="006728B3" w:rsidRDefault="00085087" w:rsidP="00085087">
      <w:pPr>
        <w:widowControl/>
        <w:autoSpaceDE/>
        <w:autoSpaceDN/>
        <w:adjustRightInd/>
        <w:rPr>
          <w:u w:val="single"/>
        </w:rPr>
      </w:pPr>
      <w:r w:rsidRPr="006728B3">
        <w:rPr>
          <w:u w:val="single"/>
        </w:rPr>
        <w:tab/>
      </w:r>
      <w:r w:rsidRPr="006728B3">
        <w:rPr>
          <w:u w:val="single"/>
        </w:rPr>
        <w:tab/>
      </w:r>
      <w:r w:rsidRPr="006728B3">
        <w:rPr>
          <w:u w:val="single"/>
        </w:rPr>
        <w:tab/>
      </w:r>
      <w:r w:rsidRPr="006728B3">
        <w:rPr>
          <w:u w:val="single"/>
        </w:rPr>
        <w:tab/>
      </w:r>
      <w:r w:rsidRPr="006728B3">
        <w:rPr>
          <w:u w:val="single"/>
        </w:rPr>
        <w:tab/>
      </w:r>
      <w:r w:rsidRPr="006728B3">
        <w:tab/>
      </w:r>
      <w:r w:rsidRPr="006728B3">
        <w:rPr>
          <w:u w:val="single"/>
        </w:rPr>
        <w:tab/>
      </w:r>
      <w:r w:rsidRPr="006728B3">
        <w:rPr>
          <w:u w:val="single"/>
        </w:rPr>
        <w:tab/>
      </w:r>
      <w:r w:rsidRPr="006728B3">
        <w:rPr>
          <w:u w:val="single"/>
        </w:rPr>
        <w:tab/>
      </w:r>
      <w:r w:rsidRPr="006728B3">
        <w:rPr>
          <w:u w:val="single"/>
        </w:rPr>
        <w:tab/>
      </w:r>
    </w:p>
    <w:p w:rsidR="00085087" w:rsidRPr="006728B3" w:rsidRDefault="00085087" w:rsidP="00085087">
      <w:pPr>
        <w:widowControl/>
        <w:autoSpaceDE/>
        <w:autoSpaceDN/>
        <w:adjustRightInd/>
      </w:pPr>
      <w:r w:rsidRPr="006728B3">
        <w:t xml:space="preserve">CONTRACT OFFICER </w:t>
      </w:r>
      <w:r w:rsidRPr="006728B3">
        <w:tab/>
      </w:r>
      <w:r w:rsidRPr="006728B3">
        <w:tab/>
      </w:r>
      <w:r w:rsidRPr="006728B3">
        <w:tab/>
      </w:r>
      <w:r w:rsidRPr="006728B3">
        <w:tab/>
        <w:t>SIGNATURE</w:t>
      </w:r>
    </w:p>
    <w:p w:rsidR="00085087" w:rsidRPr="006728B3" w:rsidRDefault="00085087" w:rsidP="00085087">
      <w:pPr>
        <w:widowControl/>
        <w:autoSpaceDE/>
        <w:autoSpaceDN/>
        <w:adjustRightInd/>
      </w:pPr>
      <w:r w:rsidRPr="006728B3">
        <w:rPr>
          <w:u w:val="single"/>
        </w:rPr>
        <w:tab/>
      </w:r>
      <w:r w:rsidRPr="006728B3">
        <w:rPr>
          <w:u w:val="single"/>
        </w:rPr>
        <w:tab/>
      </w:r>
      <w:r w:rsidRPr="006728B3">
        <w:rPr>
          <w:u w:val="single"/>
        </w:rPr>
        <w:tab/>
      </w:r>
      <w:r w:rsidRPr="006728B3">
        <w:rPr>
          <w:u w:val="single"/>
        </w:rPr>
        <w:tab/>
      </w:r>
      <w:r w:rsidRPr="006728B3">
        <w:rPr>
          <w:u w:val="single"/>
        </w:rPr>
        <w:tab/>
      </w:r>
      <w:r w:rsidRPr="006728B3">
        <w:tab/>
      </w:r>
      <w:r w:rsidRPr="006728B3">
        <w:rPr>
          <w:u w:val="single"/>
        </w:rPr>
        <w:tab/>
      </w:r>
      <w:r w:rsidRPr="006728B3">
        <w:rPr>
          <w:u w:val="single"/>
        </w:rPr>
        <w:tab/>
      </w:r>
      <w:r w:rsidRPr="006728B3">
        <w:rPr>
          <w:u w:val="single"/>
        </w:rPr>
        <w:tab/>
      </w:r>
      <w:r w:rsidRPr="006728B3">
        <w:rPr>
          <w:u w:val="single"/>
        </w:rPr>
        <w:tab/>
      </w:r>
      <w:r w:rsidRPr="006728B3">
        <w:tab/>
      </w:r>
    </w:p>
    <w:p w:rsidR="00085087" w:rsidRPr="006728B3" w:rsidRDefault="00085087" w:rsidP="00085087">
      <w:pPr>
        <w:widowControl/>
        <w:autoSpaceDE/>
        <w:autoSpaceDN/>
        <w:adjustRightInd/>
      </w:pPr>
      <w:r w:rsidRPr="006728B3">
        <w:t>DATE</w:t>
      </w:r>
      <w:r w:rsidRPr="006728B3">
        <w:tab/>
      </w:r>
      <w:r w:rsidRPr="006728B3">
        <w:tab/>
      </w:r>
      <w:r w:rsidRPr="006728B3">
        <w:tab/>
      </w:r>
      <w:r w:rsidRPr="006728B3">
        <w:tab/>
      </w:r>
      <w:r w:rsidRPr="006728B3">
        <w:tab/>
      </w:r>
      <w:r w:rsidRPr="006728B3">
        <w:tab/>
      </w:r>
      <w:r w:rsidR="00C259B8" w:rsidRPr="006728B3">
        <w:tab/>
      </w:r>
      <w:r w:rsidRPr="006728B3">
        <w:t>PRINTED NAME</w:t>
      </w:r>
    </w:p>
    <w:p w:rsidR="00085087" w:rsidRPr="006728B3" w:rsidRDefault="00085087" w:rsidP="00085087">
      <w:pPr>
        <w:widowControl/>
        <w:autoSpaceDE/>
        <w:autoSpaceDN/>
        <w:adjustRightInd/>
      </w:pPr>
    </w:p>
    <w:p w:rsidR="00085087" w:rsidRPr="006728B3" w:rsidRDefault="00085087" w:rsidP="00085087">
      <w:pPr>
        <w:widowControl/>
        <w:autoSpaceDE/>
        <w:autoSpaceDN/>
        <w:adjustRightInd/>
      </w:pPr>
      <w:r w:rsidRPr="006728B3">
        <w:rPr>
          <w:b/>
          <w:snapToGrid w:val="0"/>
        </w:rPr>
        <w:t xml:space="preserve">PROCUREMENT AND CONTRACTS - DESK TOP PROCEDURES   </w:t>
      </w:r>
    </w:p>
    <w:p w:rsidR="00085087" w:rsidRPr="006728B3" w:rsidRDefault="00085087" w:rsidP="00085087">
      <w:pPr>
        <w:widowControl/>
        <w:autoSpaceDE/>
        <w:autoSpaceDN/>
        <w:adjustRightInd/>
      </w:pPr>
    </w:p>
    <w:p w:rsidR="00085087" w:rsidRPr="006728B3" w:rsidRDefault="00085087" w:rsidP="00085087">
      <w:pPr>
        <w:widowControl/>
        <w:autoSpaceDE/>
        <w:autoSpaceDN/>
        <w:adjustRightInd/>
      </w:pPr>
      <w:r w:rsidRPr="006728B3">
        <w:t>DAPARTMENT:</w:t>
      </w:r>
      <w:r w:rsidRPr="006728B3">
        <w:tab/>
      </w:r>
      <w:r w:rsidRPr="006728B3">
        <w:tab/>
        <w:t>PHYSICAL THERAPY</w:t>
      </w:r>
    </w:p>
    <w:p w:rsidR="00085087" w:rsidRPr="006728B3" w:rsidRDefault="00085087" w:rsidP="00085087">
      <w:pPr>
        <w:widowControl/>
        <w:autoSpaceDE/>
        <w:autoSpaceDN/>
        <w:adjustRightInd/>
      </w:pPr>
      <w:r w:rsidRPr="006728B3">
        <w:t>TITLE OF FORM:</w:t>
      </w:r>
      <w:r w:rsidRPr="006728B3">
        <w:tab/>
        <w:t xml:space="preserve">MEMORANDUM OF AGREEMENT AFFILIATION W/BUDGET </w:t>
      </w:r>
    </w:p>
    <w:p w:rsidR="00085087" w:rsidRPr="006728B3" w:rsidRDefault="00085087" w:rsidP="00085087">
      <w:pPr>
        <w:widowControl/>
        <w:autoSpaceDE/>
        <w:autoSpaceDN/>
        <w:adjustRightInd/>
      </w:pPr>
      <w:r w:rsidRPr="006728B3">
        <w:t>PROCEDURE:</w:t>
      </w:r>
      <w:r w:rsidRPr="006728B3">
        <w:tab/>
      </w:r>
      <w:r w:rsidRPr="006728B3">
        <w:tab/>
        <w:t>ID PC-005-DPT-MOA-FY14</w:t>
      </w:r>
    </w:p>
    <w:p w:rsidR="00085087" w:rsidRPr="006728B3" w:rsidRDefault="00085087" w:rsidP="00085087">
      <w:pPr>
        <w:widowControl/>
        <w:autoSpaceDE/>
        <w:autoSpaceDN/>
        <w:adjustRightInd/>
      </w:pPr>
      <w:r w:rsidRPr="006728B3">
        <w:t>EFFECTIVE DATE:</w:t>
      </w:r>
      <w:r w:rsidRPr="006728B3">
        <w:tab/>
        <w:t>JULY 2013</w:t>
      </w:r>
    </w:p>
    <w:p w:rsidR="00085087" w:rsidRPr="006728B3" w:rsidRDefault="00085087" w:rsidP="00085087">
      <w:pPr>
        <w:widowControl/>
        <w:autoSpaceDE/>
        <w:autoSpaceDN/>
        <w:adjustRightInd/>
      </w:pPr>
    </w:p>
    <w:p w:rsidR="00C67F3C" w:rsidRPr="006728B3" w:rsidRDefault="00C67F3C" w:rsidP="00085087">
      <w:pPr>
        <w:widowControl/>
        <w:autoSpaceDE/>
        <w:autoSpaceDN/>
        <w:adjustRightInd/>
      </w:pPr>
    </w:p>
    <w:p w:rsidR="00085087" w:rsidRPr="006728B3" w:rsidRDefault="006E7DFD" w:rsidP="00C67F3C">
      <w:pPr>
        <w:widowControl/>
        <w:autoSpaceDE/>
        <w:autoSpaceDN/>
        <w:adjustRightInd/>
      </w:pPr>
      <w:r w:rsidRPr="006728B3">
        <w:br w:type="page"/>
      </w:r>
      <w:r w:rsidR="00085087" w:rsidRPr="006728B3">
        <w:t>PROCEDURES AND DISTRIBUTION OF MOA:</w:t>
      </w:r>
    </w:p>
    <w:p w:rsidR="00085087" w:rsidRPr="006728B3" w:rsidRDefault="00085087" w:rsidP="00C67F3C"/>
    <w:p w:rsidR="007A037C" w:rsidRPr="006728B3" w:rsidRDefault="007A037C" w:rsidP="00C67F3C">
      <w:pPr>
        <w:pStyle w:val="BodyText"/>
        <w:kinsoku w:val="0"/>
        <w:overflowPunct w:val="0"/>
        <w:spacing w:before="57"/>
        <w:ind w:left="0" w:right="731"/>
      </w:pPr>
      <w:bookmarkStart w:id="63" w:name="_Toc488247297"/>
      <w:bookmarkStart w:id="64" w:name="_Toc528745009"/>
      <w:r w:rsidRPr="006728B3">
        <w:rPr>
          <w:rStyle w:val="Heading2Char"/>
          <w:rFonts w:ascii="Times New Roman" w:hAnsi="Times New Roman"/>
          <w:i w:val="0"/>
          <w:sz w:val="24"/>
        </w:rPr>
        <w:t>STANDARD AFFILIATION AGREEMENT PROCEDURE</w:t>
      </w:r>
      <w:bookmarkEnd w:id="63"/>
      <w:bookmarkEnd w:id="64"/>
      <w:r w:rsidRPr="006728B3">
        <w:rPr>
          <w:b/>
          <w:bCs/>
        </w:rPr>
        <w:t xml:space="preserve"> </w:t>
      </w:r>
      <w:r w:rsidRPr="006728B3">
        <w:rPr>
          <w:b/>
          <w:bCs/>
          <w:spacing w:val="-1"/>
        </w:rPr>
        <w:t xml:space="preserve">[ID </w:t>
      </w:r>
      <w:r w:rsidRPr="006728B3">
        <w:rPr>
          <w:b/>
          <w:bCs/>
        </w:rPr>
        <w:t>#</w:t>
      </w:r>
      <w:r w:rsidRPr="006728B3">
        <w:rPr>
          <w:b/>
          <w:bCs/>
          <w:spacing w:val="2"/>
        </w:rPr>
        <w:t xml:space="preserve"> </w:t>
      </w:r>
      <w:r w:rsidRPr="006728B3">
        <w:rPr>
          <w:b/>
          <w:bCs/>
          <w:spacing w:val="-1"/>
        </w:rPr>
        <w:t>PC-003-SAA]</w:t>
      </w:r>
      <w:r w:rsidRPr="006728B3">
        <w:rPr>
          <w:b/>
          <w:bCs/>
          <w:spacing w:val="48"/>
        </w:rPr>
        <w:t xml:space="preserve"> </w:t>
      </w:r>
      <w:r w:rsidRPr="006728B3">
        <w:rPr>
          <w:b/>
          <w:bCs/>
          <w:spacing w:val="-1"/>
        </w:rPr>
        <w:t>EFFECTIVE</w:t>
      </w:r>
      <w:r w:rsidRPr="006728B3">
        <w:rPr>
          <w:b/>
          <w:bCs/>
        </w:rPr>
        <w:t xml:space="preserve"> </w:t>
      </w:r>
      <w:r w:rsidRPr="006728B3">
        <w:rPr>
          <w:b/>
          <w:bCs/>
          <w:spacing w:val="-1"/>
        </w:rPr>
        <w:t xml:space="preserve">JULY </w:t>
      </w:r>
      <w:r w:rsidRPr="006728B3">
        <w:rPr>
          <w:b/>
          <w:bCs/>
        </w:rPr>
        <w:t>2013:</w:t>
      </w:r>
    </w:p>
    <w:p w:rsidR="007A037C" w:rsidRPr="006728B3" w:rsidRDefault="007A037C">
      <w:pPr>
        <w:pStyle w:val="BodyText"/>
        <w:kinsoku w:val="0"/>
        <w:overflowPunct w:val="0"/>
        <w:spacing w:before="7"/>
        <w:ind w:left="0"/>
        <w:rPr>
          <w:b/>
          <w:bCs/>
        </w:rPr>
      </w:pPr>
    </w:p>
    <w:p w:rsidR="007A037C" w:rsidRPr="006728B3" w:rsidRDefault="007A037C" w:rsidP="00FA4EBE">
      <w:pPr>
        <w:pStyle w:val="BodyText"/>
        <w:numPr>
          <w:ilvl w:val="0"/>
          <w:numId w:val="3"/>
        </w:numPr>
        <w:tabs>
          <w:tab w:val="left" w:pos="840"/>
        </w:tabs>
        <w:kinsoku w:val="0"/>
        <w:overflowPunct w:val="0"/>
        <w:ind w:right="731"/>
      </w:pPr>
      <w:r w:rsidRPr="006728B3">
        <w:rPr>
          <w:spacing w:val="-1"/>
        </w:rPr>
        <w:t>ANY CHANGES</w:t>
      </w:r>
      <w:r w:rsidRPr="006728B3">
        <w:t xml:space="preserve"> </w:t>
      </w:r>
      <w:r w:rsidRPr="006728B3">
        <w:rPr>
          <w:spacing w:val="-1"/>
        </w:rPr>
        <w:t xml:space="preserve">TO </w:t>
      </w:r>
      <w:r w:rsidRPr="006728B3">
        <w:t>THE</w:t>
      </w:r>
      <w:r w:rsidRPr="006728B3">
        <w:rPr>
          <w:spacing w:val="-1"/>
        </w:rPr>
        <w:t xml:space="preserve"> OAG APPROVED</w:t>
      </w:r>
      <w:r w:rsidRPr="006728B3">
        <w:rPr>
          <w:spacing w:val="1"/>
        </w:rPr>
        <w:t xml:space="preserve"> </w:t>
      </w:r>
      <w:r w:rsidRPr="006728B3">
        <w:rPr>
          <w:spacing w:val="-1"/>
        </w:rPr>
        <w:t>AFFILIATION AGREEMENT MUST</w:t>
      </w:r>
      <w:r w:rsidRPr="006728B3">
        <w:rPr>
          <w:spacing w:val="49"/>
        </w:rPr>
        <w:t xml:space="preserve"> </w:t>
      </w:r>
      <w:r w:rsidRPr="006728B3">
        <w:rPr>
          <w:spacing w:val="-1"/>
        </w:rPr>
        <w:t>RECEIVE PRIOR</w:t>
      </w:r>
      <w:r w:rsidRPr="006728B3">
        <w:t xml:space="preserve"> </w:t>
      </w:r>
      <w:r w:rsidRPr="006728B3">
        <w:rPr>
          <w:spacing w:val="-1"/>
        </w:rPr>
        <w:t>APPROVAL</w:t>
      </w:r>
      <w:r w:rsidRPr="006728B3">
        <w:rPr>
          <w:spacing w:val="-3"/>
        </w:rPr>
        <w:t xml:space="preserve"> </w:t>
      </w:r>
      <w:r w:rsidRPr="006728B3">
        <w:t>BY</w:t>
      </w:r>
      <w:r w:rsidRPr="006728B3">
        <w:rPr>
          <w:spacing w:val="-1"/>
        </w:rPr>
        <w:t xml:space="preserve"> THE DIRECTOR</w:t>
      </w:r>
      <w:r w:rsidRPr="006728B3">
        <w:t xml:space="preserve"> </w:t>
      </w:r>
      <w:r w:rsidRPr="006728B3">
        <w:rPr>
          <w:spacing w:val="-1"/>
        </w:rPr>
        <w:t>OF</w:t>
      </w:r>
      <w:r w:rsidRPr="006728B3">
        <w:rPr>
          <w:spacing w:val="-2"/>
        </w:rPr>
        <w:t xml:space="preserve"> </w:t>
      </w:r>
      <w:r w:rsidRPr="006728B3">
        <w:rPr>
          <w:spacing w:val="-1"/>
        </w:rPr>
        <w:t>PROCUREMENT AND</w:t>
      </w:r>
      <w:r w:rsidRPr="006728B3">
        <w:rPr>
          <w:spacing w:val="48"/>
        </w:rPr>
        <w:t xml:space="preserve"> </w:t>
      </w:r>
      <w:r w:rsidRPr="006728B3">
        <w:rPr>
          <w:spacing w:val="-1"/>
        </w:rPr>
        <w:t>CONTRACTS,</w:t>
      </w:r>
      <w:r w:rsidRPr="006728B3">
        <w:t xml:space="preserve"> </w:t>
      </w:r>
      <w:r w:rsidRPr="006728B3">
        <w:rPr>
          <w:spacing w:val="-1"/>
        </w:rPr>
        <w:t>OR</w:t>
      </w:r>
      <w:r w:rsidRPr="006728B3">
        <w:t xml:space="preserve"> </w:t>
      </w:r>
      <w:r w:rsidRPr="006728B3">
        <w:rPr>
          <w:spacing w:val="-2"/>
        </w:rPr>
        <w:t>DESIGNEE.</w:t>
      </w:r>
    </w:p>
    <w:p w:rsidR="007A037C" w:rsidRPr="006728B3" w:rsidRDefault="007A037C" w:rsidP="00FA4EBE">
      <w:pPr>
        <w:pStyle w:val="BodyText"/>
        <w:numPr>
          <w:ilvl w:val="0"/>
          <w:numId w:val="3"/>
        </w:numPr>
        <w:tabs>
          <w:tab w:val="left" w:pos="840"/>
        </w:tabs>
        <w:kinsoku w:val="0"/>
        <w:overflowPunct w:val="0"/>
        <w:rPr>
          <w:spacing w:val="-1"/>
        </w:rPr>
      </w:pPr>
      <w:r w:rsidRPr="006728B3">
        <w:rPr>
          <w:spacing w:val="-2"/>
        </w:rPr>
        <w:t>IF</w:t>
      </w:r>
      <w:r w:rsidRPr="006728B3">
        <w:t xml:space="preserve"> </w:t>
      </w:r>
      <w:r w:rsidRPr="006728B3">
        <w:rPr>
          <w:spacing w:val="-1"/>
        </w:rPr>
        <w:t>APPROVED,</w:t>
      </w:r>
      <w:r w:rsidRPr="006728B3">
        <w:t xml:space="preserve"> </w:t>
      </w:r>
      <w:r w:rsidRPr="006728B3">
        <w:rPr>
          <w:spacing w:val="-1"/>
        </w:rPr>
        <w:t>OR</w:t>
      </w:r>
      <w:r w:rsidRPr="006728B3">
        <w:t xml:space="preserve"> </w:t>
      </w:r>
      <w:r w:rsidRPr="006728B3">
        <w:rPr>
          <w:spacing w:val="-1"/>
        </w:rPr>
        <w:t>NO</w:t>
      </w:r>
      <w:r w:rsidRPr="006728B3">
        <w:rPr>
          <w:spacing w:val="1"/>
        </w:rPr>
        <w:t xml:space="preserve"> </w:t>
      </w:r>
      <w:r w:rsidRPr="006728B3">
        <w:rPr>
          <w:spacing w:val="-1"/>
        </w:rPr>
        <w:t>CHANGES</w:t>
      </w:r>
      <w:r w:rsidRPr="006728B3">
        <w:t xml:space="preserve"> WERE</w:t>
      </w:r>
      <w:r w:rsidRPr="006728B3">
        <w:rPr>
          <w:spacing w:val="-1"/>
        </w:rPr>
        <w:t xml:space="preserve"> MADE:</w:t>
      </w:r>
    </w:p>
    <w:p w:rsidR="007A037C" w:rsidRPr="006728B3" w:rsidRDefault="007A037C" w:rsidP="00FA4EBE">
      <w:pPr>
        <w:pStyle w:val="BodyText"/>
        <w:numPr>
          <w:ilvl w:val="1"/>
          <w:numId w:val="3"/>
        </w:numPr>
        <w:tabs>
          <w:tab w:val="left" w:pos="900"/>
        </w:tabs>
        <w:kinsoku w:val="0"/>
        <w:overflowPunct w:val="0"/>
        <w:ind w:right="731" w:hanging="360"/>
      </w:pPr>
      <w:r w:rsidRPr="006728B3">
        <w:rPr>
          <w:spacing w:val="-1"/>
        </w:rPr>
        <w:t>DEPARTMENT/SCHOOL</w:t>
      </w:r>
      <w:r w:rsidRPr="006728B3">
        <w:rPr>
          <w:spacing w:val="-6"/>
        </w:rPr>
        <w:t xml:space="preserve"> </w:t>
      </w:r>
      <w:r w:rsidRPr="006728B3">
        <w:rPr>
          <w:spacing w:val="-1"/>
        </w:rPr>
        <w:t>SENDS</w:t>
      </w:r>
      <w:r w:rsidRPr="006728B3">
        <w:t xml:space="preserve"> </w:t>
      </w:r>
      <w:r w:rsidRPr="006728B3">
        <w:rPr>
          <w:spacing w:val="-1"/>
        </w:rPr>
        <w:t>STANDARD AFFILIATION</w:t>
      </w:r>
      <w:r w:rsidRPr="006728B3">
        <w:rPr>
          <w:spacing w:val="1"/>
        </w:rPr>
        <w:t xml:space="preserve"> </w:t>
      </w:r>
      <w:r w:rsidRPr="006728B3">
        <w:rPr>
          <w:spacing w:val="-1"/>
        </w:rPr>
        <w:t>AGREEMENT TO</w:t>
      </w:r>
      <w:r w:rsidRPr="006728B3">
        <w:rPr>
          <w:spacing w:val="51"/>
        </w:rPr>
        <w:t xml:space="preserve"> </w:t>
      </w:r>
      <w:r w:rsidRPr="006728B3">
        <w:rPr>
          <w:spacing w:val="-1"/>
        </w:rPr>
        <w:t xml:space="preserve">ORGANIZATION TO </w:t>
      </w:r>
      <w:r w:rsidRPr="006728B3">
        <w:t>SIGN</w:t>
      </w:r>
    </w:p>
    <w:p w:rsidR="007A037C" w:rsidRPr="006728B3" w:rsidRDefault="007A037C" w:rsidP="00FA4EBE">
      <w:pPr>
        <w:pStyle w:val="BodyText"/>
        <w:numPr>
          <w:ilvl w:val="1"/>
          <w:numId w:val="3"/>
        </w:numPr>
        <w:tabs>
          <w:tab w:val="left" w:pos="840"/>
        </w:tabs>
        <w:kinsoku w:val="0"/>
        <w:overflowPunct w:val="0"/>
        <w:ind w:hanging="360"/>
        <w:rPr>
          <w:spacing w:val="-1"/>
        </w:rPr>
      </w:pPr>
      <w:r w:rsidRPr="006728B3">
        <w:rPr>
          <w:spacing w:val="-1"/>
        </w:rPr>
        <w:t>ORGANIZATION SIGNS</w:t>
      </w:r>
      <w:r w:rsidRPr="006728B3">
        <w:t xml:space="preserve"> </w:t>
      </w:r>
      <w:r w:rsidRPr="006728B3">
        <w:rPr>
          <w:spacing w:val="-1"/>
        </w:rPr>
        <w:t>AND RETURNS</w:t>
      </w:r>
      <w:r w:rsidRPr="006728B3">
        <w:t xml:space="preserve"> </w:t>
      </w:r>
      <w:r w:rsidRPr="006728B3">
        <w:rPr>
          <w:spacing w:val="-1"/>
        </w:rPr>
        <w:t>AGREEMENT TO DEPARTMENT/SCHOOL</w:t>
      </w:r>
    </w:p>
    <w:p w:rsidR="007A037C" w:rsidRPr="006728B3" w:rsidRDefault="00FA2131" w:rsidP="00FA4EBE">
      <w:pPr>
        <w:pStyle w:val="BodyText"/>
        <w:numPr>
          <w:ilvl w:val="1"/>
          <w:numId w:val="3"/>
        </w:numPr>
        <w:tabs>
          <w:tab w:val="left" w:pos="840"/>
        </w:tabs>
        <w:kinsoku w:val="0"/>
        <w:overflowPunct w:val="0"/>
        <w:ind w:right="641" w:hanging="360"/>
        <w:rPr>
          <w:spacing w:val="-1"/>
        </w:rPr>
      </w:pPr>
      <w:r w:rsidRPr="006728B3">
        <w:rPr>
          <w:spacing w:val="-1"/>
        </w:rPr>
        <w:t xml:space="preserve">DEPARTMENT </w:t>
      </w:r>
      <w:r w:rsidR="007A037C" w:rsidRPr="006728B3">
        <w:rPr>
          <w:spacing w:val="-1"/>
        </w:rPr>
        <w:t>FACULTY DESIGNEE SIGNS</w:t>
      </w:r>
      <w:r w:rsidR="007A037C" w:rsidRPr="006728B3">
        <w:rPr>
          <w:spacing w:val="58"/>
        </w:rPr>
        <w:t xml:space="preserve"> </w:t>
      </w:r>
      <w:r w:rsidR="007A037C" w:rsidRPr="006728B3">
        <w:rPr>
          <w:spacing w:val="-1"/>
        </w:rPr>
        <w:t>AGREEMENT</w:t>
      </w:r>
      <w:r w:rsidR="007A037C" w:rsidRPr="006728B3">
        <w:rPr>
          <w:spacing w:val="59"/>
        </w:rPr>
        <w:t xml:space="preserve"> </w:t>
      </w:r>
      <w:r w:rsidRPr="006728B3">
        <w:rPr>
          <w:spacing w:val="59"/>
        </w:rPr>
        <w:t xml:space="preserve">AND </w:t>
      </w:r>
      <w:r w:rsidR="007A037C" w:rsidRPr="006728B3">
        <w:rPr>
          <w:spacing w:val="-1"/>
        </w:rPr>
        <w:t>RETAINS</w:t>
      </w:r>
      <w:r w:rsidR="007A037C" w:rsidRPr="006728B3">
        <w:t xml:space="preserve"> A</w:t>
      </w:r>
      <w:r w:rsidR="007A037C" w:rsidRPr="006728B3">
        <w:rPr>
          <w:spacing w:val="-1"/>
        </w:rPr>
        <w:t xml:space="preserve"> COPY FOR</w:t>
      </w:r>
      <w:r w:rsidR="007A037C" w:rsidRPr="006728B3">
        <w:t xml:space="preserve"> </w:t>
      </w:r>
      <w:r w:rsidR="007A037C" w:rsidRPr="006728B3">
        <w:rPr>
          <w:spacing w:val="-1"/>
        </w:rPr>
        <w:t>DEPARTMENTAL</w:t>
      </w:r>
      <w:r w:rsidR="007A037C" w:rsidRPr="006728B3">
        <w:rPr>
          <w:spacing w:val="-6"/>
        </w:rPr>
        <w:t xml:space="preserve"> </w:t>
      </w:r>
      <w:r w:rsidR="007A037C" w:rsidRPr="006728B3">
        <w:rPr>
          <w:spacing w:val="-1"/>
        </w:rPr>
        <w:t>RECORDS</w:t>
      </w:r>
    </w:p>
    <w:p w:rsidR="007A037C" w:rsidRPr="006728B3" w:rsidRDefault="007A037C" w:rsidP="00FA4EBE">
      <w:pPr>
        <w:pStyle w:val="BodyText"/>
        <w:numPr>
          <w:ilvl w:val="1"/>
          <w:numId w:val="3"/>
        </w:numPr>
        <w:tabs>
          <w:tab w:val="left" w:pos="840"/>
        </w:tabs>
        <w:kinsoku w:val="0"/>
        <w:overflowPunct w:val="0"/>
        <w:spacing w:line="274" w:lineRule="exact"/>
        <w:ind w:right="106" w:hanging="360"/>
      </w:pPr>
      <w:r w:rsidRPr="006728B3">
        <w:rPr>
          <w:spacing w:val="-1"/>
        </w:rPr>
        <w:t>DEPARTMENT/SCHOOL</w:t>
      </w:r>
      <w:r w:rsidRPr="006728B3">
        <w:rPr>
          <w:spacing w:val="-6"/>
        </w:rPr>
        <w:t xml:space="preserve"> </w:t>
      </w:r>
      <w:r w:rsidRPr="006728B3">
        <w:rPr>
          <w:spacing w:val="-1"/>
        </w:rPr>
        <w:t>SENDS</w:t>
      </w:r>
      <w:r w:rsidRPr="006728B3">
        <w:t xml:space="preserve"> </w:t>
      </w:r>
      <w:r w:rsidRPr="006728B3">
        <w:rPr>
          <w:spacing w:val="-1"/>
        </w:rPr>
        <w:t>ORIGINAL TO PROCUREMENT AND CONTRACTS</w:t>
      </w:r>
      <w:r w:rsidRPr="006728B3">
        <w:rPr>
          <w:spacing w:val="59"/>
        </w:rPr>
        <w:t xml:space="preserve"> </w:t>
      </w:r>
      <w:r w:rsidRPr="006728B3">
        <w:rPr>
          <w:spacing w:val="-1"/>
        </w:rPr>
        <w:t xml:space="preserve">TO RETAIN </w:t>
      </w:r>
      <w:r w:rsidRPr="006728B3">
        <w:t>(POB</w:t>
      </w:r>
      <w:r w:rsidRPr="006728B3">
        <w:rPr>
          <w:spacing w:val="-2"/>
        </w:rPr>
        <w:t xml:space="preserve"> </w:t>
      </w:r>
      <w:r w:rsidRPr="006728B3">
        <w:t>6885).</w:t>
      </w:r>
    </w:p>
    <w:p w:rsidR="007A037C" w:rsidRPr="006728B3" w:rsidRDefault="007A037C" w:rsidP="00FA4EBE">
      <w:pPr>
        <w:pStyle w:val="BodyText"/>
        <w:numPr>
          <w:ilvl w:val="1"/>
          <w:numId w:val="3"/>
        </w:numPr>
        <w:tabs>
          <w:tab w:val="left" w:pos="840"/>
        </w:tabs>
        <w:kinsoku w:val="0"/>
        <w:overflowPunct w:val="0"/>
        <w:ind w:right="1300" w:hanging="360"/>
        <w:rPr>
          <w:spacing w:val="-1"/>
        </w:rPr>
      </w:pPr>
      <w:r w:rsidRPr="006728B3">
        <w:rPr>
          <w:spacing w:val="-1"/>
        </w:rPr>
        <w:t>DEPARTMENT/SCHOOL</w:t>
      </w:r>
      <w:r w:rsidRPr="006728B3">
        <w:rPr>
          <w:spacing w:val="-6"/>
        </w:rPr>
        <w:t xml:space="preserve"> </w:t>
      </w:r>
      <w:r w:rsidRPr="006728B3">
        <w:rPr>
          <w:spacing w:val="-1"/>
        </w:rPr>
        <w:t>SENDS</w:t>
      </w:r>
      <w:r w:rsidRPr="006728B3">
        <w:t xml:space="preserve"> A</w:t>
      </w:r>
      <w:r w:rsidRPr="006728B3">
        <w:rPr>
          <w:spacing w:val="-1"/>
        </w:rPr>
        <w:t xml:space="preserve"> COPY </w:t>
      </w:r>
      <w:r w:rsidRPr="006728B3">
        <w:t xml:space="preserve">OF </w:t>
      </w:r>
      <w:r w:rsidRPr="006728B3">
        <w:rPr>
          <w:spacing w:val="-1"/>
        </w:rPr>
        <w:t>THE SIGNED AFFILIATION</w:t>
      </w:r>
      <w:r w:rsidRPr="006728B3">
        <w:rPr>
          <w:spacing w:val="42"/>
        </w:rPr>
        <w:t xml:space="preserve"> </w:t>
      </w:r>
      <w:r w:rsidRPr="006728B3">
        <w:rPr>
          <w:spacing w:val="-1"/>
        </w:rPr>
        <w:t>AGREEMENT TO ORGANIZATION</w:t>
      </w:r>
      <w:r w:rsidRPr="006728B3">
        <w:rPr>
          <w:spacing w:val="1"/>
        </w:rPr>
        <w:t xml:space="preserve"> </w:t>
      </w:r>
      <w:r w:rsidRPr="006728B3">
        <w:rPr>
          <w:spacing w:val="-1"/>
        </w:rPr>
        <w:t>FOR</w:t>
      </w:r>
      <w:r w:rsidRPr="006728B3">
        <w:t xml:space="preserve"> </w:t>
      </w:r>
      <w:r w:rsidRPr="006728B3">
        <w:rPr>
          <w:spacing w:val="-1"/>
        </w:rPr>
        <w:t>THEIR</w:t>
      </w:r>
      <w:r w:rsidRPr="006728B3">
        <w:t xml:space="preserve"> </w:t>
      </w:r>
      <w:r w:rsidRPr="006728B3">
        <w:rPr>
          <w:spacing w:val="-1"/>
        </w:rPr>
        <w:t>RECORDS.</w:t>
      </w:r>
    </w:p>
    <w:p w:rsidR="007A037C" w:rsidRPr="006728B3" w:rsidRDefault="007A037C" w:rsidP="00FA4EBE">
      <w:pPr>
        <w:pStyle w:val="BodyText"/>
        <w:numPr>
          <w:ilvl w:val="1"/>
          <w:numId w:val="3"/>
        </w:numPr>
        <w:tabs>
          <w:tab w:val="left" w:pos="840"/>
        </w:tabs>
        <w:kinsoku w:val="0"/>
        <w:overflowPunct w:val="0"/>
        <w:ind w:right="2507" w:hanging="360"/>
      </w:pPr>
      <w:r w:rsidRPr="006728B3">
        <w:rPr>
          <w:spacing w:val="-1"/>
        </w:rPr>
        <w:t>PROCUREMENT &amp;</w:t>
      </w:r>
      <w:r w:rsidR="00FA2131" w:rsidRPr="006728B3">
        <w:rPr>
          <w:spacing w:val="-1"/>
        </w:rPr>
        <w:t xml:space="preserve"> </w:t>
      </w:r>
      <w:r w:rsidRPr="006728B3">
        <w:rPr>
          <w:spacing w:val="-1"/>
        </w:rPr>
        <w:t>CONTRACTS</w:t>
      </w:r>
      <w:r w:rsidRPr="006728B3">
        <w:t xml:space="preserve"> </w:t>
      </w:r>
      <w:r w:rsidRPr="006728B3">
        <w:rPr>
          <w:spacing w:val="-1"/>
        </w:rPr>
        <w:t>COBBLESTONE FILE</w:t>
      </w:r>
      <w:r w:rsidRPr="006728B3">
        <w:rPr>
          <w:spacing w:val="2"/>
        </w:rPr>
        <w:t xml:space="preserve"> </w:t>
      </w:r>
      <w:r w:rsidRPr="006728B3">
        <w:rPr>
          <w:spacing w:val="-1"/>
        </w:rPr>
        <w:t>NAME</w:t>
      </w:r>
      <w:r w:rsidRPr="006728B3">
        <w:rPr>
          <w:spacing w:val="31"/>
        </w:rPr>
        <w:t xml:space="preserve"> </w:t>
      </w:r>
      <w:r w:rsidRPr="006728B3">
        <w:rPr>
          <w:spacing w:val="-1"/>
        </w:rPr>
        <w:t>SAA-FY</w:t>
      </w:r>
      <w:r w:rsidRPr="006728B3">
        <w:t xml:space="preserve">    </w:t>
      </w:r>
      <w:r w:rsidRPr="006728B3">
        <w:rPr>
          <w:spacing w:val="-1"/>
        </w:rPr>
        <w:t>-[DEPARTMENT/SCHOOL]-[ORGANIZATION]</w:t>
      </w:r>
    </w:p>
    <w:p w:rsidR="007A037C" w:rsidRPr="006728B3" w:rsidRDefault="007A037C" w:rsidP="00FA4EBE">
      <w:pPr>
        <w:pStyle w:val="BodyText"/>
        <w:numPr>
          <w:ilvl w:val="0"/>
          <w:numId w:val="3"/>
        </w:numPr>
        <w:tabs>
          <w:tab w:val="left" w:pos="840"/>
        </w:tabs>
        <w:kinsoku w:val="0"/>
        <w:overflowPunct w:val="0"/>
        <w:rPr>
          <w:spacing w:val="-1"/>
        </w:rPr>
      </w:pPr>
      <w:r w:rsidRPr="006728B3">
        <w:rPr>
          <w:spacing w:val="-1"/>
        </w:rPr>
        <w:t>DPT MOA PAYMENT</w:t>
      </w:r>
      <w:r w:rsidRPr="006728B3">
        <w:t xml:space="preserve"> </w:t>
      </w:r>
      <w:r w:rsidRPr="006728B3">
        <w:rPr>
          <w:spacing w:val="2"/>
        </w:rPr>
        <w:t xml:space="preserve"> </w:t>
      </w:r>
      <w:r w:rsidRPr="006728B3">
        <w:rPr>
          <w:spacing w:val="-1"/>
        </w:rPr>
        <w:t>FORM</w:t>
      </w:r>
    </w:p>
    <w:p w:rsidR="007A037C" w:rsidRPr="006728B3" w:rsidRDefault="007A037C">
      <w:pPr>
        <w:pStyle w:val="BodyText"/>
        <w:kinsoku w:val="0"/>
        <w:overflowPunct w:val="0"/>
        <w:ind w:left="930" w:right="940" w:hanging="452"/>
      </w:pPr>
      <w:r w:rsidRPr="006728B3">
        <w:rPr>
          <w:spacing w:val="-1"/>
        </w:rPr>
        <w:t>A..</w:t>
      </w:r>
      <w:r w:rsidRPr="006728B3">
        <w:t xml:space="preserve"> </w:t>
      </w:r>
      <w:r w:rsidRPr="006728B3">
        <w:rPr>
          <w:spacing w:val="38"/>
        </w:rPr>
        <w:t xml:space="preserve"> </w:t>
      </w:r>
      <w:r w:rsidRPr="006728B3">
        <w:rPr>
          <w:spacing w:val="-2"/>
        </w:rPr>
        <w:t>WITHIN</w:t>
      </w:r>
      <w:r w:rsidRPr="006728B3">
        <w:rPr>
          <w:spacing w:val="1"/>
        </w:rPr>
        <w:t xml:space="preserve"> </w:t>
      </w:r>
      <w:r w:rsidRPr="006728B3">
        <w:t xml:space="preserve">30 </w:t>
      </w:r>
      <w:r w:rsidRPr="006728B3">
        <w:rPr>
          <w:spacing w:val="-1"/>
        </w:rPr>
        <w:t>DAYS</w:t>
      </w:r>
      <w:r w:rsidRPr="006728B3">
        <w:t xml:space="preserve"> OF </w:t>
      </w:r>
      <w:r w:rsidRPr="006728B3">
        <w:rPr>
          <w:spacing w:val="-1"/>
        </w:rPr>
        <w:t xml:space="preserve">THE COMPLETION </w:t>
      </w:r>
      <w:r w:rsidRPr="006728B3">
        <w:t xml:space="preserve">OF </w:t>
      </w:r>
      <w:r w:rsidRPr="006728B3">
        <w:rPr>
          <w:spacing w:val="-1"/>
        </w:rPr>
        <w:t>EACH SUCCESFUL</w:t>
      </w:r>
      <w:r w:rsidRPr="006728B3">
        <w:rPr>
          <w:spacing w:val="-6"/>
        </w:rPr>
        <w:t xml:space="preserve"> </w:t>
      </w:r>
      <w:r w:rsidRPr="006728B3">
        <w:rPr>
          <w:spacing w:val="-1"/>
        </w:rPr>
        <w:t>STUDENT</w:t>
      </w:r>
      <w:r w:rsidRPr="006728B3">
        <w:rPr>
          <w:spacing w:val="54"/>
        </w:rPr>
        <w:t xml:space="preserve"> </w:t>
      </w:r>
      <w:r w:rsidRPr="006728B3">
        <w:rPr>
          <w:spacing w:val="-1"/>
        </w:rPr>
        <w:t>EXPERIENCE,</w:t>
      </w:r>
      <w:r w:rsidRPr="006728B3">
        <w:rPr>
          <w:spacing w:val="2"/>
        </w:rPr>
        <w:t xml:space="preserve"> </w:t>
      </w:r>
      <w:r w:rsidRPr="006728B3">
        <w:rPr>
          <w:spacing w:val="-1"/>
        </w:rPr>
        <w:t>FACILITY PROVIDES</w:t>
      </w:r>
      <w:r w:rsidRPr="006728B3">
        <w:t xml:space="preserve"> </w:t>
      </w:r>
      <w:r w:rsidRPr="006728B3">
        <w:rPr>
          <w:spacing w:val="-1"/>
        </w:rPr>
        <w:t xml:space="preserve">DPT WITH </w:t>
      </w:r>
      <w:r w:rsidRPr="006728B3">
        <w:t>A</w:t>
      </w:r>
      <w:r w:rsidRPr="006728B3">
        <w:rPr>
          <w:spacing w:val="-1"/>
        </w:rPr>
        <w:t xml:space="preserve"> CLINICAL</w:t>
      </w:r>
      <w:r w:rsidRPr="006728B3">
        <w:rPr>
          <w:spacing w:val="-3"/>
        </w:rPr>
        <w:t xml:space="preserve"> </w:t>
      </w:r>
      <w:r w:rsidRPr="006728B3">
        <w:rPr>
          <w:spacing w:val="-1"/>
        </w:rPr>
        <w:t>PRACTICE</w:t>
      </w:r>
      <w:r w:rsidRPr="006728B3">
        <w:rPr>
          <w:spacing w:val="39"/>
        </w:rPr>
        <w:t xml:space="preserve"> </w:t>
      </w:r>
      <w:r w:rsidRPr="006728B3">
        <w:rPr>
          <w:spacing w:val="-1"/>
        </w:rPr>
        <w:t xml:space="preserve">INSTRUMENT REFERENCING </w:t>
      </w:r>
      <w:r w:rsidRPr="006728B3">
        <w:t>ALL</w:t>
      </w:r>
      <w:r w:rsidRPr="006728B3">
        <w:rPr>
          <w:spacing w:val="-3"/>
        </w:rPr>
        <w:t xml:space="preserve"> </w:t>
      </w:r>
      <w:r w:rsidRPr="006728B3">
        <w:rPr>
          <w:spacing w:val="-1"/>
        </w:rPr>
        <w:t>REQUIRED</w:t>
      </w:r>
      <w:r w:rsidRPr="006728B3">
        <w:rPr>
          <w:spacing w:val="1"/>
        </w:rPr>
        <w:t xml:space="preserve"> </w:t>
      </w:r>
      <w:r w:rsidRPr="006728B3">
        <w:rPr>
          <w:spacing w:val="-2"/>
        </w:rPr>
        <w:t>ITEMS</w:t>
      </w:r>
      <w:r w:rsidRPr="006728B3">
        <w:t xml:space="preserve"> </w:t>
      </w:r>
      <w:r w:rsidRPr="006728B3">
        <w:rPr>
          <w:spacing w:val="-1"/>
        </w:rPr>
        <w:t>AS</w:t>
      </w:r>
      <w:r w:rsidRPr="006728B3">
        <w:t xml:space="preserve"> </w:t>
      </w:r>
      <w:r w:rsidRPr="006728B3">
        <w:rPr>
          <w:spacing w:val="-1"/>
        </w:rPr>
        <w:t>STATED</w:t>
      </w:r>
      <w:r w:rsidRPr="006728B3">
        <w:rPr>
          <w:spacing w:val="4"/>
        </w:rPr>
        <w:t xml:space="preserve"> </w:t>
      </w:r>
      <w:r w:rsidRPr="006728B3">
        <w:rPr>
          <w:spacing w:val="-2"/>
        </w:rPr>
        <w:t>IN</w:t>
      </w:r>
      <w:r w:rsidRPr="006728B3">
        <w:rPr>
          <w:spacing w:val="47"/>
        </w:rPr>
        <w:t xml:space="preserve"> </w:t>
      </w:r>
      <w:r w:rsidRPr="006728B3">
        <w:rPr>
          <w:spacing w:val="-1"/>
        </w:rPr>
        <w:t>ADDENDUM.OFTHE</w:t>
      </w:r>
      <w:r w:rsidRPr="006728B3">
        <w:rPr>
          <w:spacing w:val="2"/>
        </w:rPr>
        <w:t xml:space="preserve"> </w:t>
      </w:r>
      <w:r w:rsidRPr="006728B3">
        <w:rPr>
          <w:spacing w:val="-1"/>
        </w:rPr>
        <w:t>MOA.</w:t>
      </w:r>
    </w:p>
    <w:p w:rsidR="007A037C" w:rsidRPr="006728B3" w:rsidRDefault="007A037C" w:rsidP="00FA4EBE">
      <w:pPr>
        <w:pStyle w:val="BodyText"/>
        <w:numPr>
          <w:ilvl w:val="0"/>
          <w:numId w:val="2"/>
        </w:numPr>
        <w:tabs>
          <w:tab w:val="left" w:pos="840"/>
        </w:tabs>
        <w:kinsoku w:val="0"/>
        <w:overflowPunct w:val="0"/>
        <w:ind w:right="332"/>
      </w:pPr>
      <w:r w:rsidRPr="006728B3">
        <w:rPr>
          <w:spacing w:val="-1"/>
        </w:rPr>
        <w:t>DPT COMPLETES</w:t>
      </w:r>
      <w:r w:rsidRPr="006728B3">
        <w:t xml:space="preserve"> </w:t>
      </w:r>
      <w:r w:rsidRPr="006728B3">
        <w:rPr>
          <w:spacing w:val="-1"/>
        </w:rPr>
        <w:t>DPT MOA PAYMENT FORM</w:t>
      </w:r>
      <w:r w:rsidRPr="006728B3">
        <w:t xml:space="preserve"> </w:t>
      </w:r>
      <w:r w:rsidRPr="006728B3">
        <w:rPr>
          <w:spacing w:val="-1"/>
        </w:rPr>
        <w:t>FOR</w:t>
      </w:r>
      <w:r w:rsidRPr="006728B3">
        <w:t xml:space="preserve"> </w:t>
      </w:r>
      <w:r w:rsidRPr="006728B3">
        <w:rPr>
          <w:spacing w:val="-1"/>
        </w:rPr>
        <w:t xml:space="preserve">EACH STUDENT PLACED </w:t>
      </w:r>
      <w:r w:rsidRPr="006728B3">
        <w:t>AT</w:t>
      </w:r>
      <w:r w:rsidRPr="006728B3">
        <w:rPr>
          <w:spacing w:val="49"/>
        </w:rPr>
        <w:t xml:space="preserve"> </w:t>
      </w:r>
      <w:r w:rsidRPr="006728B3">
        <w:rPr>
          <w:spacing w:val="-1"/>
        </w:rPr>
        <w:t>FACILITY.</w:t>
      </w:r>
    </w:p>
    <w:p w:rsidR="007A037C" w:rsidRPr="006728B3" w:rsidRDefault="007A037C" w:rsidP="00FA4EBE">
      <w:pPr>
        <w:pStyle w:val="BodyText"/>
        <w:numPr>
          <w:ilvl w:val="0"/>
          <w:numId w:val="2"/>
        </w:numPr>
        <w:tabs>
          <w:tab w:val="left" w:pos="840"/>
        </w:tabs>
        <w:kinsoku w:val="0"/>
        <w:overflowPunct w:val="0"/>
        <w:ind w:right="332"/>
      </w:pPr>
      <w:r w:rsidRPr="006728B3">
        <w:rPr>
          <w:spacing w:val="-1"/>
        </w:rPr>
        <w:t>DPT SENDS</w:t>
      </w:r>
      <w:r w:rsidRPr="006728B3">
        <w:t xml:space="preserve"> </w:t>
      </w:r>
      <w:r w:rsidRPr="006728B3">
        <w:rPr>
          <w:spacing w:val="-1"/>
        </w:rPr>
        <w:t>COMPLETED DPT MOA PAYMENT FORM</w:t>
      </w:r>
      <w:r w:rsidRPr="006728B3">
        <w:t xml:space="preserve"> </w:t>
      </w:r>
      <w:r w:rsidRPr="006728B3">
        <w:rPr>
          <w:spacing w:val="-1"/>
        </w:rPr>
        <w:t>AND</w:t>
      </w:r>
      <w:r w:rsidRPr="006728B3">
        <w:rPr>
          <w:spacing w:val="1"/>
        </w:rPr>
        <w:t xml:space="preserve"> </w:t>
      </w:r>
      <w:r w:rsidRPr="006728B3">
        <w:t>A</w:t>
      </w:r>
      <w:r w:rsidRPr="006728B3">
        <w:rPr>
          <w:spacing w:val="-1"/>
        </w:rPr>
        <w:t xml:space="preserve"> COPY OF</w:t>
      </w:r>
      <w:r w:rsidRPr="006728B3">
        <w:rPr>
          <w:spacing w:val="-2"/>
        </w:rPr>
        <w:t xml:space="preserve"> </w:t>
      </w:r>
      <w:r w:rsidRPr="006728B3">
        <w:rPr>
          <w:spacing w:val="-1"/>
        </w:rPr>
        <w:t>MOA</w:t>
      </w:r>
      <w:r w:rsidRPr="006728B3">
        <w:rPr>
          <w:spacing w:val="1"/>
        </w:rPr>
        <w:t xml:space="preserve"> </w:t>
      </w:r>
      <w:r w:rsidRPr="006728B3">
        <w:rPr>
          <w:spacing w:val="-1"/>
        </w:rPr>
        <w:t>TO</w:t>
      </w:r>
      <w:r w:rsidRPr="006728B3">
        <w:rPr>
          <w:spacing w:val="51"/>
        </w:rPr>
        <w:t xml:space="preserve"> </w:t>
      </w:r>
      <w:r w:rsidRPr="006728B3">
        <w:rPr>
          <w:spacing w:val="-1"/>
        </w:rPr>
        <w:t>ACCOUNTS</w:t>
      </w:r>
      <w:r w:rsidRPr="006728B3">
        <w:t xml:space="preserve"> </w:t>
      </w:r>
      <w:r w:rsidRPr="006728B3">
        <w:rPr>
          <w:spacing w:val="-1"/>
        </w:rPr>
        <w:t>PAYABLE</w:t>
      </w:r>
      <w:r w:rsidRPr="006728B3">
        <w:rPr>
          <w:spacing w:val="59"/>
        </w:rPr>
        <w:t xml:space="preserve"> </w:t>
      </w:r>
      <w:r w:rsidRPr="006728B3">
        <w:rPr>
          <w:spacing w:val="-1"/>
        </w:rPr>
        <w:t>(POB</w:t>
      </w:r>
      <w:r w:rsidRPr="006728B3">
        <w:rPr>
          <w:spacing w:val="-2"/>
        </w:rPr>
        <w:t xml:space="preserve"> </w:t>
      </w:r>
      <w:r w:rsidRPr="006728B3">
        <w:t>6906)</w:t>
      </w:r>
    </w:p>
    <w:p w:rsidR="007A037C" w:rsidRPr="006728B3" w:rsidRDefault="007A037C" w:rsidP="00FA4EBE">
      <w:pPr>
        <w:pStyle w:val="BodyText"/>
        <w:numPr>
          <w:ilvl w:val="0"/>
          <w:numId w:val="2"/>
        </w:numPr>
        <w:tabs>
          <w:tab w:val="left" w:pos="840"/>
        </w:tabs>
        <w:kinsoku w:val="0"/>
        <w:overflowPunct w:val="0"/>
        <w:ind w:right="1233"/>
        <w:rPr>
          <w:spacing w:val="-1"/>
        </w:rPr>
      </w:pPr>
      <w:r w:rsidRPr="006728B3">
        <w:rPr>
          <w:spacing w:val="-1"/>
        </w:rPr>
        <w:t>ACCOUNTS</w:t>
      </w:r>
      <w:r w:rsidRPr="006728B3">
        <w:t xml:space="preserve"> </w:t>
      </w:r>
      <w:r w:rsidRPr="006728B3">
        <w:rPr>
          <w:spacing w:val="-1"/>
        </w:rPr>
        <w:t>PAYABLE PROCESSES</w:t>
      </w:r>
      <w:r w:rsidRPr="006728B3">
        <w:t xml:space="preserve"> </w:t>
      </w:r>
      <w:r w:rsidRPr="006728B3">
        <w:rPr>
          <w:spacing w:val="-1"/>
        </w:rPr>
        <w:t>PAYMENT TO FACILITY</w:t>
      </w:r>
      <w:r w:rsidRPr="006728B3">
        <w:rPr>
          <w:spacing w:val="1"/>
        </w:rPr>
        <w:t xml:space="preserve"> </w:t>
      </w:r>
      <w:r w:rsidRPr="006728B3">
        <w:rPr>
          <w:spacing w:val="-1"/>
        </w:rPr>
        <w:t>BASED ON</w:t>
      </w:r>
      <w:r w:rsidRPr="006728B3">
        <w:rPr>
          <w:spacing w:val="40"/>
        </w:rPr>
        <w:t xml:space="preserve"> </w:t>
      </w:r>
      <w:r w:rsidRPr="006728B3">
        <w:rPr>
          <w:spacing w:val="-1"/>
        </w:rPr>
        <w:t>INFORMATION PROVIDED ON</w:t>
      </w:r>
      <w:r w:rsidRPr="006728B3">
        <w:rPr>
          <w:spacing w:val="1"/>
        </w:rPr>
        <w:t xml:space="preserve"> </w:t>
      </w:r>
      <w:r w:rsidRPr="006728B3">
        <w:rPr>
          <w:spacing w:val="-1"/>
        </w:rPr>
        <w:t>DPT MOA PAYMENT FORM</w:t>
      </w:r>
    </w:p>
    <w:p w:rsidR="007A037C" w:rsidRPr="006728B3" w:rsidRDefault="007A037C" w:rsidP="00FA4EBE">
      <w:pPr>
        <w:pStyle w:val="BodyText"/>
        <w:numPr>
          <w:ilvl w:val="0"/>
          <w:numId w:val="2"/>
        </w:numPr>
        <w:tabs>
          <w:tab w:val="left" w:pos="840"/>
        </w:tabs>
        <w:kinsoku w:val="0"/>
        <w:overflowPunct w:val="0"/>
      </w:pPr>
      <w:r w:rsidRPr="006728B3">
        <w:rPr>
          <w:spacing w:val="-1"/>
        </w:rPr>
        <w:t>REFERENCE:</w:t>
      </w:r>
    </w:p>
    <w:p w:rsidR="007A037C" w:rsidRPr="006728B3" w:rsidRDefault="007A037C">
      <w:pPr>
        <w:pStyle w:val="BodyText"/>
        <w:kinsoku w:val="0"/>
        <w:overflowPunct w:val="0"/>
        <w:ind w:left="1559" w:right="3563"/>
        <w:rPr>
          <w:spacing w:val="-1"/>
        </w:rPr>
      </w:pPr>
      <w:r w:rsidRPr="006728B3">
        <w:rPr>
          <w:spacing w:val="-1"/>
        </w:rPr>
        <w:t>PROCEDURE</w:t>
      </w:r>
      <w:r w:rsidRPr="006728B3">
        <w:rPr>
          <w:spacing w:val="2"/>
        </w:rPr>
        <w:t xml:space="preserve"> </w:t>
      </w:r>
      <w:r w:rsidRPr="006728B3">
        <w:rPr>
          <w:spacing w:val="-3"/>
        </w:rPr>
        <w:t>ID:</w:t>
      </w:r>
      <w:r w:rsidRPr="006728B3">
        <w:t xml:space="preserve"> </w:t>
      </w:r>
      <w:r w:rsidRPr="006728B3">
        <w:rPr>
          <w:spacing w:val="-1"/>
        </w:rPr>
        <w:t>PC-005-DPT-MOA-FY14</w:t>
      </w:r>
      <w:r w:rsidRPr="006728B3">
        <w:rPr>
          <w:spacing w:val="39"/>
        </w:rPr>
        <w:t xml:space="preserve"> </w:t>
      </w:r>
      <w:r w:rsidRPr="006728B3">
        <w:rPr>
          <w:spacing w:val="-1"/>
        </w:rPr>
        <w:t>DPT MOA PAYMENT</w:t>
      </w:r>
      <w:r w:rsidRPr="006728B3">
        <w:rPr>
          <w:spacing w:val="2"/>
        </w:rPr>
        <w:t xml:space="preserve"> </w:t>
      </w:r>
      <w:r w:rsidRPr="006728B3">
        <w:rPr>
          <w:spacing w:val="-1"/>
        </w:rPr>
        <w:t>FORM</w:t>
      </w:r>
    </w:p>
    <w:p w:rsidR="007A037C" w:rsidRPr="006728B3" w:rsidRDefault="007A037C">
      <w:pPr>
        <w:pStyle w:val="BodyText"/>
        <w:kinsoku w:val="0"/>
        <w:overflowPunct w:val="0"/>
        <w:ind w:left="1559" w:right="3563"/>
        <w:rPr>
          <w:spacing w:val="-1"/>
        </w:rPr>
        <w:sectPr w:rsidR="007A037C" w:rsidRPr="006728B3" w:rsidSect="00127A57">
          <w:footerReference w:type="default" r:id="rId32"/>
          <w:pgSz w:w="12240" w:h="15840"/>
          <w:pgMar w:top="1440" w:right="1440" w:bottom="1440" w:left="1440" w:header="0" w:footer="750" w:gutter="0"/>
          <w:cols w:space="720" w:equalWidth="0">
            <w:col w:w="9640"/>
          </w:cols>
          <w:noEndnote/>
          <w:docGrid w:linePitch="326"/>
        </w:sectPr>
      </w:pPr>
    </w:p>
    <w:p w:rsidR="00B160F5" w:rsidRPr="006728B3" w:rsidRDefault="00B160F5" w:rsidP="00B160F5">
      <w:pPr>
        <w:widowControl/>
        <w:autoSpaceDE/>
        <w:autoSpaceDN/>
        <w:adjustRightInd/>
        <w:spacing w:before="240" w:after="240"/>
        <w:jc w:val="center"/>
        <w:rPr>
          <w:b/>
        </w:rPr>
      </w:pPr>
      <w:r w:rsidRPr="006728B3">
        <w:rPr>
          <w:b/>
        </w:rPr>
        <w:t>DPT MOA PAYMENT FORM</w:t>
      </w:r>
    </w:p>
    <w:p w:rsidR="00B160F5" w:rsidRPr="006728B3" w:rsidRDefault="00B160F5" w:rsidP="00B160F5">
      <w:pPr>
        <w:widowControl/>
        <w:autoSpaceDE/>
        <w:autoSpaceDN/>
        <w:adjustRightInd/>
        <w:spacing w:before="240" w:after="240"/>
        <w:rPr>
          <w:b/>
        </w:rPr>
      </w:pPr>
      <w:r w:rsidRPr="006728B3">
        <w:rPr>
          <w:b/>
        </w:rPr>
        <w:t xml:space="preserve">This DPT MOA Payment Form is designed for the specific purpose of processing payment for a fully executed MOA after the completion of requirements stated in Section 9. of the MOA.  DPT sends this completed form with a copy of the MOA to Accounts Payable (PO Box 6906) for processing. Keep a copy for department records. Do not email this form if a SSN is provided.  </w:t>
      </w:r>
    </w:p>
    <w:tbl>
      <w:tblPr>
        <w:tblStyle w:val="TableGrid1"/>
        <w:tblW w:w="0" w:type="auto"/>
        <w:tblLook w:val="04A0" w:firstRow="1" w:lastRow="0" w:firstColumn="1" w:lastColumn="0" w:noHBand="0" w:noVBand="1"/>
      </w:tblPr>
      <w:tblGrid>
        <w:gridCol w:w="2642"/>
        <w:gridCol w:w="6988"/>
      </w:tblGrid>
      <w:tr w:rsidR="00B160F5" w:rsidRPr="006728B3" w:rsidTr="00B160F5">
        <w:tc>
          <w:tcPr>
            <w:tcW w:w="2718" w:type="dxa"/>
          </w:tcPr>
          <w:p w:rsidR="00B160F5" w:rsidRPr="006728B3" w:rsidRDefault="00B160F5" w:rsidP="00B160F5">
            <w:pPr>
              <w:widowControl/>
              <w:autoSpaceDE/>
              <w:autoSpaceDN/>
              <w:adjustRightInd/>
            </w:pPr>
            <w:r w:rsidRPr="006728B3">
              <w:t xml:space="preserve">Banner Number of Facility </w:t>
            </w:r>
          </w:p>
        </w:tc>
        <w:tc>
          <w:tcPr>
            <w:tcW w:w="7020" w:type="dxa"/>
          </w:tcPr>
          <w:p w:rsidR="00B160F5" w:rsidRPr="006728B3" w:rsidRDefault="00B160F5" w:rsidP="00B160F5">
            <w:pPr>
              <w:widowControl/>
              <w:autoSpaceDE/>
              <w:autoSpaceDN/>
              <w:adjustRightInd/>
            </w:pPr>
          </w:p>
          <w:p w:rsidR="00B160F5" w:rsidRPr="006728B3" w:rsidRDefault="00B160F5" w:rsidP="00B160F5">
            <w:pPr>
              <w:widowControl/>
              <w:autoSpaceDE/>
              <w:autoSpaceDN/>
              <w:adjustRightInd/>
            </w:pPr>
          </w:p>
        </w:tc>
      </w:tr>
      <w:tr w:rsidR="00B160F5" w:rsidRPr="006728B3" w:rsidTr="00B160F5">
        <w:tc>
          <w:tcPr>
            <w:tcW w:w="2718" w:type="dxa"/>
          </w:tcPr>
          <w:p w:rsidR="00B160F5" w:rsidRPr="006728B3" w:rsidRDefault="00B160F5" w:rsidP="00B160F5">
            <w:pPr>
              <w:widowControl/>
              <w:autoSpaceDE/>
              <w:autoSpaceDN/>
              <w:adjustRightInd/>
            </w:pPr>
            <w:r w:rsidRPr="006728B3">
              <w:t>Facility Tax ID Number</w:t>
            </w:r>
          </w:p>
        </w:tc>
        <w:tc>
          <w:tcPr>
            <w:tcW w:w="7020" w:type="dxa"/>
          </w:tcPr>
          <w:p w:rsidR="00B160F5" w:rsidRPr="006728B3" w:rsidRDefault="00B160F5" w:rsidP="00B160F5">
            <w:pPr>
              <w:widowControl/>
              <w:autoSpaceDE/>
              <w:autoSpaceDN/>
              <w:adjustRightInd/>
            </w:pPr>
            <w:r w:rsidRPr="006728B3">
              <w:t>_________</w:t>
            </w:r>
            <w:r w:rsidRPr="006728B3">
              <w:rPr>
                <w:u w:val="single"/>
              </w:rPr>
              <w:t>_____________________________</w:t>
            </w:r>
          </w:p>
          <w:p w:rsidR="00B160F5" w:rsidRPr="006728B3" w:rsidRDefault="00B160F5" w:rsidP="00B160F5">
            <w:pPr>
              <w:widowControl/>
              <w:autoSpaceDE/>
              <w:autoSpaceDN/>
              <w:adjustRightInd/>
            </w:pPr>
            <w:r w:rsidRPr="006728B3">
              <w:t>Check the appropriate box if above number is one of the following:</w:t>
            </w:r>
          </w:p>
          <w:p w:rsidR="00B160F5" w:rsidRPr="006728B3" w:rsidRDefault="00B160F5" w:rsidP="00B160F5">
            <w:pPr>
              <w:widowControl/>
              <w:autoSpaceDE/>
              <w:autoSpaceDN/>
              <w:adjustRightInd/>
            </w:pPr>
            <w:r w:rsidRPr="006728B3">
              <w:t>XFIN–Federal Tax Identification Number, or □SSN–Social Security Number</w:t>
            </w:r>
          </w:p>
        </w:tc>
      </w:tr>
      <w:tr w:rsidR="00B160F5" w:rsidRPr="006728B3" w:rsidTr="00B160F5">
        <w:tc>
          <w:tcPr>
            <w:tcW w:w="2718" w:type="dxa"/>
          </w:tcPr>
          <w:p w:rsidR="00B160F5" w:rsidRPr="006728B3" w:rsidRDefault="00B160F5" w:rsidP="00B160F5">
            <w:pPr>
              <w:widowControl/>
              <w:autoSpaceDE/>
              <w:autoSpaceDN/>
              <w:adjustRightInd/>
            </w:pPr>
            <w:r w:rsidRPr="006728B3">
              <w:t>Facility Name</w:t>
            </w:r>
          </w:p>
        </w:tc>
        <w:tc>
          <w:tcPr>
            <w:tcW w:w="7020" w:type="dxa"/>
          </w:tcPr>
          <w:p w:rsidR="00B160F5" w:rsidRPr="006728B3" w:rsidRDefault="00B160F5" w:rsidP="00B160F5">
            <w:pPr>
              <w:widowControl/>
              <w:autoSpaceDE/>
              <w:autoSpaceDN/>
              <w:adjustRightInd/>
            </w:pPr>
          </w:p>
        </w:tc>
      </w:tr>
      <w:tr w:rsidR="00B160F5" w:rsidRPr="006728B3" w:rsidTr="00B160F5">
        <w:tc>
          <w:tcPr>
            <w:tcW w:w="2718" w:type="dxa"/>
          </w:tcPr>
          <w:p w:rsidR="00B160F5" w:rsidRPr="006728B3" w:rsidRDefault="00B160F5" w:rsidP="00B160F5">
            <w:pPr>
              <w:widowControl/>
              <w:autoSpaceDE/>
              <w:autoSpaceDN/>
              <w:adjustRightInd/>
            </w:pPr>
          </w:p>
          <w:p w:rsidR="00B160F5" w:rsidRPr="006728B3" w:rsidRDefault="00B160F5" w:rsidP="00B160F5">
            <w:pPr>
              <w:widowControl/>
              <w:autoSpaceDE/>
              <w:autoSpaceDN/>
              <w:adjustRightInd/>
            </w:pPr>
            <w:r w:rsidRPr="006728B3">
              <w:t>Facility Payment Address</w:t>
            </w:r>
          </w:p>
        </w:tc>
        <w:tc>
          <w:tcPr>
            <w:tcW w:w="7020" w:type="dxa"/>
          </w:tcPr>
          <w:p w:rsidR="00B160F5" w:rsidRPr="006728B3" w:rsidRDefault="00B160F5" w:rsidP="00B160F5">
            <w:pPr>
              <w:widowControl/>
              <w:autoSpaceDE/>
              <w:autoSpaceDN/>
              <w:adjustRightInd/>
            </w:pPr>
          </w:p>
          <w:p w:rsidR="00B160F5" w:rsidRPr="006728B3" w:rsidRDefault="00B160F5" w:rsidP="00B160F5">
            <w:pPr>
              <w:widowControl/>
              <w:autoSpaceDE/>
              <w:autoSpaceDN/>
              <w:adjustRightInd/>
            </w:pPr>
          </w:p>
          <w:p w:rsidR="00B160F5" w:rsidRPr="006728B3" w:rsidRDefault="00B160F5" w:rsidP="00B160F5">
            <w:pPr>
              <w:widowControl/>
              <w:autoSpaceDE/>
              <w:autoSpaceDN/>
              <w:adjustRightInd/>
            </w:pPr>
          </w:p>
          <w:p w:rsidR="00B160F5" w:rsidRPr="006728B3" w:rsidRDefault="00B160F5" w:rsidP="00B160F5">
            <w:pPr>
              <w:widowControl/>
              <w:autoSpaceDE/>
              <w:autoSpaceDN/>
              <w:adjustRightInd/>
            </w:pPr>
          </w:p>
        </w:tc>
      </w:tr>
      <w:tr w:rsidR="00B160F5" w:rsidRPr="006728B3" w:rsidTr="00B160F5">
        <w:tc>
          <w:tcPr>
            <w:tcW w:w="2718" w:type="dxa"/>
          </w:tcPr>
          <w:p w:rsidR="00B160F5" w:rsidRPr="006728B3" w:rsidRDefault="00B160F5" w:rsidP="00B160F5">
            <w:pPr>
              <w:widowControl/>
              <w:autoSpaceDE/>
              <w:autoSpaceDN/>
              <w:adjustRightInd/>
            </w:pPr>
          </w:p>
          <w:p w:rsidR="00B160F5" w:rsidRPr="006728B3" w:rsidRDefault="00B160F5" w:rsidP="00B160F5">
            <w:pPr>
              <w:widowControl/>
              <w:autoSpaceDE/>
              <w:autoSpaceDN/>
              <w:adjustRightInd/>
            </w:pPr>
            <w:r w:rsidRPr="006728B3">
              <w:t>Business Purpose/Justification</w:t>
            </w:r>
          </w:p>
        </w:tc>
        <w:tc>
          <w:tcPr>
            <w:tcW w:w="7020" w:type="dxa"/>
          </w:tcPr>
          <w:p w:rsidR="00B160F5" w:rsidRPr="006728B3" w:rsidRDefault="00B160F5" w:rsidP="00B160F5">
            <w:pPr>
              <w:widowControl/>
              <w:autoSpaceDE/>
              <w:autoSpaceDN/>
              <w:adjustRightInd/>
            </w:pPr>
            <w:r w:rsidRPr="006728B3">
              <w:rPr>
                <w:b/>
                <w:i/>
              </w:rPr>
              <w:t>Radford University DPT Student Name</w:t>
            </w:r>
            <w:r w:rsidRPr="006728B3">
              <w:t xml:space="preserve"> under direct clinical supervision of </w:t>
            </w:r>
            <w:r w:rsidRPr="006728B3">
              <w:rPr>
                <w:i/>
              </w:rPr>
              <w:t>Clinical Instructor(s)</w:t>
            </w:r>
            <w:r w:rsidRPr="006728B3">
              <w:t xml:space="preserve"> within facility during:</w:t>
            </w:r>
          </w:p>
          <w:p w:rsidR="00B160F5" w:rsidRPr="006728B3" w:rsidRDefault="00B160F5" w:rsidP="00B160F5">
            <w:pPr>
              <w:widowControl/>
              <w:autoSpaceDE/>
              <w:autoSpaceDN/>
              <w:adjustRightInd/>
              <w:ind w:left="360"/>
              <w:contextualSpacing/>
              <w:rPr>
                <w:b/>
                <w:i/>
              </w:rPr>
            </w:pPr>
          </w:p>
        </w:tc>
      </w:tr>
      <w:tr w:rsidR="00B160F5" w:rsidRPr="006728B3" w:rsidTr="00B160F5">
        <w:tc>
          <w:tcPr>
            <w:tcW w:w="2718" w:type="dxa"/>
          </w:tcPr>
          <w:p w:rsidR="00B160F5" w:rsidRPr="006728B3" w:rsidRDefault="00B160F5" w:rsidP="00B160F5">
            <w:pPr>
              <w:widowControl/>
              <w:autoSpaceDE/>
              <w:autoSpaceDN/>
              <w:adjustRightInd/>
            </w:pPr>
            <w:r w:rsidRPr="006728B3">
              <w:t>Total Amount</w:t>
            </w:r>
          </w:p>
        </w:tc>
        <w:tc>
          <w:tcPr>
            <w:tcW w:w="7020" w:type="dxa"/>
          </w:tcPr>
          <w:p w:rsidR="00B160F5" w:rsidRPr="006728B3" w:rsidRDefault="00B160F5" w:rsidP="00B160F5">
            <w:pPr>
              <w:widowControl/>
              <w:autoSpaceDE/>
              <w:autoSpaceDN/>
              <w:adjustRightInd/>
            </w:pPr>
          </w:p>
          <w:p w:rsidR="00B160F5" w:rsidRPr="006728B3" w:rsidRDefault="00B160F5" w:rsidP="00B160F5">
            <w:pPr>
              <w:widowControl/>
              <w:autoSpaceDE/>
              <w:autoSpaceDN/>
              <w:adjustRightInd/>
            </w:pPr>
          </w:p>
        </w:tc>
      </w:tr>
      <w:tr w:rsidR="00B160F5" w:rsidRPr="006728B3" w:rsidTr="00B160F5">
        <w:trPr>
          <w:trHeight w:val="1097"/>
        </w:trPr>
        <w:tc>
          <w:tcPr>
            <w:tcW w:w="2718" w:type="dxa"/>
          </w:tcPr>
          <w:p w:rsidR="00B160F5" w:rsidRPr="006728B3" w:rsidRDefault="00B160F5" w:rsidP="00B160F5">
            <w:pPr>
              <w:widowControl/>
              <w:autoSpaceDE/>
              <w:autoSpaceDN/>
              <w:adjustRightInd/>
            </w:pPr>
          </w:p>
          <w:p w:rsidR="00B160F5" w:rsidRPr="006728B3" w:rsidRDefault="00B160F5" w:rsidP="00B160F5">
            <w:pPr>
              <w:widowControl/>
              <w:autoSpaceDE/>
              <w:autoSpaceDN/>
              <w:adjustRightInd/>
            </w:pPr>
            <w:r w:rsidRPr="006728B3">
              <w:t xml:space="preserve">Banner Account </w:t>
            </w:r>
          </w:p>
        </w:tc>
        <w:tc>
          <w:tcPr>
            <w:tcW w:w="7020" w:type="dxa"/>
          </w:tcPr>
          <w:p w:rsidR="00B160F5" w:rsidRPr="006728B3" w:rsidRDefault="00B160F5" w:rsidP="00B160F5">
            <w:pPr>
              <w:widowControl/>
              <w:autoSpaceDE/>
              <w:autoSpaceDN/>
              <w:adjustRightInd/>
            </w:pPr>
            <w:r w:rsidRPr="006728B3">
              <w:t xml:space="preserve">    FUND             ORGANIZATION       ACCOUNT             PROGRAM    %</w:t>
            </w:r>
          </w:p>
          <w:p w:rsidR="00B160F5" w:rsidRPr="006728B3" w:rsidRDefault="00B160F5" w:rsidP="00B160F5">
            <w:pPr>
              <w:widowControl/>
              <w:autoSpaceDE/>
              <w:autoSpaceDN/>
              <w:adjustRightInd/>
            </w:pPr>
            <w:r w:rsidRPr="006728B3">
              <w:t xml:space="preserve"> </w:t>
            </w:r>
          </w:p>
          <w:p w:rsidR="00B160F5" w:rsidRPr="006728B3" w:rsidRDefault="00B160F5" w:rsidP="00B160F5">
            <w:pPr>
              <w:widowControl/>
              <w:autoSpaceDE/>
              <w:autoSpaceDN/>
              <w:adjustRightInd/>
            </w:pPr>
          </w:p>
        </w:tc>
      </w:tr>
      <w:tr w:rsidR="00B160F5" w:rsidRPr="006728B3" w:rsidTr="00B160F5">
        <w:trPr>
          <w:trHeight w:val="1358"/>
        </w:trPr>
        <w:tc>
          <w:tcPr>
            <w:tcW w:w="2718" w:type="dxa"/>
          </w:tcPr>
          <w:p w:rsidR="00B160F5" w:rsidRPr="006728B3" w:rsidRDefault="00B160F5" w:rsidP="00B160F5">
            <w:pPr>
              <w:widowControl/>
              <w:autoSpaceDE/>
              <w:autoSpaceDN/>
              <w:adjustRightInd/>
            </w:pPr>
          </w:p>
          <w:p w:rsidR="00B160F5" w:rsidRPr="006728B3" w:rsidRDefault="00B160F5" w:rsidP="00B160F5">
            <w:pPr>
              <w:widowControl/>
              <w:autoSpaceDE/>
              <w:autoSpaceDN/>
              <w:adjustRightInd/>
            </w:pPr>
            <w:r w:rsidRPr="006728B3">
              <w:t>Department Contact</w:t>
            </w:r>
          </w:p>
          <w:p w:rsidR="00B160F5" w:rsidRPr="006728B3" w:rsidRDefault="00B160F5" w:rsidP="00B160F5">
            <w:pPr>
              <w:widowControl/>
              <w:autoSpaceDE/>
              <w:autoSpaceDN/>
              <w:adjustRightInd/>
            </w:pPr>
          </w:p>
          <w:p w:rsidR="00B160F5" w:rsidRPr="006728B3" w:rsidRDefault="00B160F5" w:rsidP="00B160F5">
            <w:pPr>
              <w:widowControl/>
              <w:autoSpaceDE/>
              <w:autoSpaceDN/>
              <w:adjustRightInd/>
            </w:pPr>
          </w:p>
        </w:tc>
        <w:tc>
          <w:tcPr>
            <w:tcW w:w="7020" w:type="dxa"/>
          </w:tcPr>
          <w:p w:rsidR="00B160F5" w:rsidRPr="006728B3" w:rsidRDefault="00B160F5" w:rsidP="00B160F5">
            <w:pPr>
              <w:widowControl/>
              <w:autoSpaceDE/>
              <w:autoSpaceDN/>
              <w:adjustRightInd/>
            </w:pPr>
            <w:r w:rsidRPr="006728B3">
              <w:t>_____________________________________________________</w:t>
            </w:r>
          </w:p>
          <w:p w:rsidR="00B160F5" w:rsidRPr="006728B3" w:rsidRDefault="00B160F5" w:rsidP="00B160F5">
            <w:pPr>
              <w:widowControl/>
              <w:autoSpaceDE/>
              <w:autoSpaceDN/>
              <w:adjustRightInd/>
            </w:pPr>
            <w:r w:rsidRPr="006728B3">
              <w:t xml:space="preserve">Name                                                                   Phone Number </w:t>
            </w:r>
          </w:p>
        </w:tc>
      </w:tr>
      <w:tr w:rsidR="00B160F5" w:rsidRPr="006728B3" w:rsidTr="00B160F5">
        <w:trPr>
          <w:trHeight w:val="872"/>
        </w:trPr>
        <w:tc>
          <w:tcPr>
            <w:tcW w:w="2718" w:type="dxa"/>
          </w:tcPr>
          <w:p w:rsidR="00B160F5" w:rsidRPr="006728B3" w:rsidRDefault="00B160F5" w:rsidP="00B160F5">
            <w:pPr>
              <w:widowControl/>
              <w:autoSpaceDE/>
              <w:autoSpaceDN/>
              <w:adjustRightInd/>
            </w:pPr>
            <w:r w:rsidRPr="006728B3">
              <w:t>Requestor Signature</w:t>
            </w:r>
          </w:p>
        </w:tc>
        <w:tc>
          <w:tcPr>
            <w:tcW w:w="7020" w:type="dxa"/>
          </w:tcPr>
          <w:p w:rsidR="00B160F5" w:rsidRPr="006728B3" w:rsidRDefault="00B160F5" w:rsidP="00B160F5">
            <w:pPr>
              <w:widowControl/>
              <w:autoSpaceDE/>
              <w:autoSpaceDN/>
              <w:adjustRightInd/>
              <w:rPr>
                <w:u w:val="single"/>
              </w:rPr>
            </w:pPr>
            <w:r w:rsidRPr="006728B3">
              <w:rPr>
                <w:u w:val="single"/>
              </w:rPr>
              <w:t xml:space="preserve">_____________________      ___________________ _________    </w:t>
            </w:r>
            <w:r w:rsidR="006044B8">
              <w:rPr>
                <w:u w:val="single"/>
              </w:rPr>
              <w:t>_</w:t>
            </w:r>
          </w:p>
          <w:p w:rsidR="00B160F5" w:rsidRPr="006728B3" w:rsidRDefault="00B160F5" w:rsidP="00B160F5">
            <w:pPr>
              <w:widowControl/>
              <w:autoSpaceDE/>
              <w:autoSpaceDN/>
              <w:adjustRightInd/>
            </w:pPr>
            <w:r w:rsidRPr="006728B3">
              <w:t>Signature                                   Printed Name                             Date</w:t>
            </w:r>
          </w:p>
        </w:tc>
      </w:tr>
      <w:tr w:rsidR="00B160F5" w:rsidRPr="006728B3" w:rsidTr="00B160F5">
        <w:trPr>
          <w:trHeight w:val="1088"/>
        </w:trPr>
        <w:tc>
          <w:tcPr>
            <w:tcW w:w="2718" w:type="dxa"/>
          </w:tcPr>
          <w:p w:rsidR="00B160F5" w:rsidRPr="006728B3" w:rsidRDefault="00B160F5" w:rsidP="00B160F5">
            <w:pPr>
              <w:widowControl/>
              <w:autoSpaceDE/>
              <w:autoSpaceDN/>
              <w:adjustRightInd/>
            </w:pPr>
          </w:p>
          <w:p w:rsidR="00B160F5" w:rsidRPr="006728B3" w:rsidRDefault="00B160F5" w:rsidP="00B160F5">
            <w:pPr>
              <w:widowControl/>
              <w:autoSpaceDE/>
              <w:autoSpaceDN/>
              <w:adjustRightInd/>
            </w:pPr>
            <w:r w:rsidRPr="006728B3">
              <w:t>Approver Signature</w:t>
            </w:r>
          </w:p>
        </w:tc>
        <w:tc>
          <w:tcPr>
            <w:tcW w:w="7020" w:type="dxa"/>
          </w:tcPr>
          <w:p w:rsidR="00B160F5" w:rsidRPr="006728B3" w:rsidRDefault="00B160F5" w:rsidP="00B160F5">
            <w:pPr>
              <w:widowControl/>
              <w:autoSpaceDE/>
              <w:autoSpaceDN/>
              <w:adjustRightInd/>
            </w:pPr>
          </w:p>
          <w:p w:rsidR="00B160F5" w:rsidRPr="006728B3" w:rsidRDefault="00B160F5" w:rsidP="00B160F5">
            <w:pPr>
              <w:widowControl/>
              <w:autoSpaceDE/>
              <w:autoSpaceDN/>
              <w:adjustRightInd/>
              <w:rPr>
                <w:u w:val="single"/>
              </w:rPr>
            </w:pPr>
            <w:r w:rsidRPr="006728B3">
              <w:rPr>
                <w:u w:val="single"/>
              </w:rPr>
              <w:t>_____________________________________________</w:t>
            </w:r>
            <w:r w:rsidR="006044B8">
              <w:rPr>
                <w:u w:val="single"/>
              </w:rPr>
              <w:t>________</w:t>
            </w:r>
            <w:r w:rsidRPr="006728B3">
              <w:rPr>
                <w:u w:val="single"/>
              </w:rPr>
              <w:t>__</w:t>
            </w:r>
          </w:p>
          <w:p w:rsidR="00B160F5" w:rsidRPr="006728B3" w:rsidRDefault="00B160F5" w:rsidP="00B160F5">
            <w:pPr>
              <w:widowControl/>
              <w:autoSpaceDE/>
              <w:autoSpaceDN/>
              <w:adjustRightInd/>
            </w:pPr>
            <w:r w:rsidRPr="006728B3">
              <w:t>Signature                                   Printed Name                             Date</w:t>
            </w:r>
          </w:p>
        </w:tc>
      </w:tr>
      <w:tr w:rsidR="00B160F5" w:rsidRPr="006728B3" w:rsidTr="00B160F5">
        <w:tc>
          <w:tcPr>
            <w:tcW w:w="2718" w:type="dxa"/>
          </w:tcPr>
          <w:p w:rsidR="00B160F5" w:rsidRPr="006728B3" w:rsidRDefault="00B160F5" w:rsidP="00B160F5">
            <w:pPr>
              <w:widowControl/>
              <w:autoSpaceDE/>
              <w:autoSpaceDN/>
              <w:adjustRightInd/>
            </w:pPr>
            <w:r w:rsidRPr="006728B3">
              <w:t>A</w:t>
            </w:r>
            <w:r w:rsidR="003151F3">
              <w:t>c</w:t>
            </w:r>
            <w:r w:rsidRPr="006728B3">
              <w:t xml:space="preserve">counting Services Use Only </w:t>
            </w:r>
          </w:p>
        </w:tc>
        <w:tc>
          <w:tcPr>
            <w:tcW w:w="7020" w:type="dxa"/>
          </w:tcPr>
          <w:p w:rsidR="00B160F5" w:rsidRPr="006728B3" w:rsidRDefault="00B160F5" w:rsidP="00B160F5">
            <w:pPr>
              <w:widowControl/>
              <w:autoSpaceDE/>
              <w:autoSpaceDN/>
              <w:adjustRightInd/>
            </w:pPr>
            <w:r w:rsidRPr="006728B3">
              <w:t xml:space="preserve">Date Received: </w:t>
            </w:r>
          </w:p>
          <w:p w:rsidR="00B160F5" w:rsidRPr="006728B3" w:rsidRDefault="00B160F5" w:rsidP="00B160F5">
            <w:pPr>
              <w:widowControl/>
              <w:autoSpaceDE/>
              <w:autoSpaceDN/>
              <w:adjustRightInd/>
            </w:pPr>
            <w:r w:rsidRPr="006728B3">
              <w:t xml:space="preserve">Date Processed: </w:t>
            </w:r>
          </w:p>
        </w:tc>
      </w:tr>
    </w:tbl>
    <w:p w:rsidR="00B160F5" w:rsidRPr="006728B3" w:rsidRDefault="00B160F5" w:rsidP="00B160F5">
      <w:pPr>
        <w:autoSpaceDE/>
        <w:autoSpaceDN/>
        <w:adjustRightInd/>
        <w:rPr>
          <w:snapToGrid w:val="0"/>
        </w:rPr>
      </w:pPr>
    </w:p>
    <w:p w:rsidR="00B160F5" w:rsidRPr="006728B3" w:rsidRDefault="00B160F5" w:rsidP="00C5661F">
      <w:pPr>
        <w:pStyle w:val="Heading1"/>
        <w:rPr>
          <w:sz w:val="24"/>
          <w:szCs w:val="24"/>
          <w:u w:val="none"/>
        </w:rPr>
      </w:pPr>
    </w:p>
    <w:p w:rsidR="00B160F5" w:rsidRDefault="00B160F5" w:rsidP="00C5661F">
      <w:pPr>
        <w:pStyle w:val="Heading1"/>
        <w:rPr>
          <w:sz w:val="24"/>
          <w:szCs w:val="24"/>
          <w:u w:val="none"/>
        </w:rPr>
      </w:pPr>
    </w:p>
    <w:p w:rsidR="006044B8" w:rsidRPr="006044B8" w:rsidRDefault="006044B8" w:rsidP="006044B8"/>
    <w:p w:rsidR="00B160F5" w:rsidRPr="006728B3" w:rsidRDefault="00B160F5" w:rsidP="00C5661F">
      <w:pPr>
        <w:pStyle w:val="Heading1"/>
        <w:rPr>
          <w:sz w:val="24"/>
          <w:szCs w:val="24"/>
          <w:u w:val="none"/>
        </w:rPr>
      </w:pPr>
    </w:p>
    <w:p w:rsidR="007A037C" w:rsidRPr="006728B3" w:rsidRDefault="00FA2131" w:rsidP="00C5661F">
      <w:pPr>
        <w:pStyle w:val="Heading1"/>
        <w:rPr>
          <w:sz w:val="24"/>
          <w:szCs w:val="24"/>
          <w:u w:val="none"/>
        </w:rPr>
      </w:pPr>
      <w:bookmarkStart w:id="65" w:name="_Toc488247298"/>
      <w:bookmarkStart w:id="66" w:name="_Toc528745010"/>
      <w:r w:rsidRPr="006728B3">
        <w:rPr>
          <w:sz w:val="24"/>
          <w:szCs w:val="24"/>
          <w:u w:val="none"/>
        </w:rPr>
        <w:t>CERTIFICATE OF LIABILITY</w:t>
      </w:r>
      <w:bookmarkEnd w:id="65"/>
      <w:bookmarkEnd w:id="66"/>
    </w:p>
    <w:p w:rsidR="007A037C" w:rsidRPr="006728B3" w:rsidRDefault="00041261">
      <w:pPr>
        <w:pStyle w:val="BodyText"/>
        <w:kinsoku w:val="0"/>
        <w:overflowPunct w:val="0"/>
        <w:ind w:left="0"/>
      </w:pPr>
      <w:r>
        <w:rPr>
          <w:noProof/>
        </w:rPr>
        <mc:AlternateContent>
          <mc:Choice Requires="wps">
            <w:drawing>
              <wp:anchor distT="0" distB="0" distL="114300" distR="114300" simplePos="0" relativeHeight="251659264" behindDoc="0" locked="0" layoutInCell="1" allowOverlap="1">
                <wp:simplePos x="0" y="0"/>
                <wp:positionH relativeFrom="column">
                  <wp:posOffset>2079625</wp:posOffset>
                </wp:positionH>
                <wp:positionV relativeFrom="paragraph">
                  <wp:posOffset>3314701</wp:posOffset>
                </wp:positionV>
                <wp:extent cx="3305175" cy="2095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3305175" cy="2095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4D35DB" id="Rectangle 12" o:spid="_x0000_s1026" style="position:absolute;margin-left:163.75pt;margin-top:261pt;width:260.25pt;height: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fIBdQIAAC8FAAAOAAAAZHJzL2Uyb0RvYy54bWysVFFP2zAQfp+0/2D5fSQp7YCKFFVFTJMQ&#10;IGDi2Th2E83xeWe3affrd3bSwBh7mZYHx+e7++7u853PL3atYVuFvgFb8uIo50xZCVVj1yX/9nj1&#10;6ZQzH4SthAGrSr5Xnl8sPn4479xcTaAGUylkBGL9vHMlr0Nw8yzzslat8EfglCWlBmxFIBHXWYWi&#10;I/TWZJM8/5x1gJVDkMp7Or3slXyR8LVWMtxq7VVgpuSUW0grpvU5rtniXMzXKFzdyCEN8Q9ZtKKx&#10;FHSEuhRBsA02f0C1jUTwoMORhDYDrRupUg1UTZG/qeahFk6lWogc70aa/P+DlTfbO2RNRXc34cyK&#10;lu7onlgTdm0UozMiqHN+TnYP7g4HydM2VrvT2MY/1cF2idT9SKraBSbp8Pg4nxUnM84k6Sb52WyW&#10;WM9evB368EVBy+Km5EjhE5die+0DRSTTgwkJMZs+ftqFvVExBWPvlaZCKOIkeacWUiuDbCvo8qvv&#10;RX9ci0r1R7OcvlggBRitk5TAIqpujBlxB4DYmr/j9hCDbXRTqfNGx/xvCfWOo3WKCDaMjm1jAd9z&#10;NqEYEte9/YGYno7IzDNUe7pahL7nvZNXDfF7LXy4E0hNTuNAgxtuadEGupLDsOOsBvz53nm0p94j&#10;LWcdDU3J/Y+NQMWZ+WqpK8+K6TROWRKms5MJCfha8/xaYzftCuhqCnoinEzbaB/MYasR2iea72WM&#10;SiphJcUuuQx4EFahH2Z6IaRaLpMZTZYT4do+OBnBI6uxfx53TwLd0GSB2vMGDgMm5m96rbeNnhaW&#10;mwC6SY34wuvAN01lapjhBYlj/1pOVi/v3OIXAAAA//8DAFBLAwQUAAYACAAAACEAP8li3uEAAAAL&#10;AQAADwAAAGRycy9kb3ducmV2LnhtbEyPQU/DMAyF70j8h8hI3FhCWUfXNZ0QEogTEmM7cMsary00&#10;TtdkXfn3mBPcbL+n5+8V68l1YsQhtJ403M4UCKTK25ZqDdv3p5sMRIiGrOk8oYZvDLAuLy8Kk1t/&#10;pjccN7EWHEIhNxqaGPtcylA16EyY+R6JtYMfnIm8DrW0gzlzuOtkotRCOtMSf2hMj48NVl+bk9Ow&#10;/KTDh9o9H5OtG+f9y9G87tqF1tdX08MKRMQp/pnhF5/RoWSmvT+RDaLTcJfcp2zVkCYJl2JHNs94&#10;2PMlTRXIspD/O5Q/AAAA//8DAFBLAQItABQABgAIAAAAIQC2gziS/gAAAOEBAAATAAAAAAAAAAAA&#10;AAAAAAAAAABbQ29udGVudF9UeXBlc10ueG1sUEsBAi0AFAAGAAgAAAAhADj9If/WAAAAlAEAAAsA&#10;AAAAAAAAAAAAAAAALwEAAF9yZWxzLy5yZWxzUEsBAi0AFAAGAAgAAAAhAM418gF1AgAALwUAAA4A&#10;AAAAAAAAAAAAAAAALgIAAGRycy9lMm9Eb2MueG1sUEsBAi0AFAAGAAgAAAAhAD/JYt7hAAAACwEA&#10;AA8AAAAAAAAAAAAAAAAAzwQAAGRycy9kb3ducmV2LnhtbFBLBQYAAAAABAAEAPMAAADdBQAAAAA=&#10;" fillcolor="black [3200]" strokecolor="black [1600]" strokeweight="2pt"/>
            </w:pict>
          </mc:Fallback>
        </mc:AlternateContent>
      </w:r>
      <w:r w:rsidR="008F3EF6">
        <w:rPr>
          <w:noProof/>
        </w:rPr>
        <w:drawing>
          <wp:inline distT="0" distB="0" distL="0" distR="0">
            <wp:extent cx="6105525" cy="816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05525" cy="8162925"/>
                    </a:xfrm>
                    <a:prstGeom prst="rect">
                      <a:avLst/>
                    </a:prstGeom>
                    <a:noFill/>
                    <a:ln>
                      <a:noFill/>
                    </a:ln>
                  </pic:spPr>
                </pic:pic>
              </a:graphicData>
            </a:graphic>
          </wp:inline>
        </w:drawing>
      </w:r>
    </w:p>
    <w:p w:rsidR="007A037C" w:rsidRPr="006728B3" w:rsidRDefault="007A037C">
      <w:pPr>
        <w:pStyle w:val="BodyText"/>
        <w:kinsoku w:val="0"/>
        <w:overflowPunct w:val="0"/>
        <w:spacing w:line="200" w:lineRule="atLeast"/>
        <w:ind w:left="111"/>
        <w:sectPr w:rsidR="007A037C" w:rsidRPr="006728B3">
          <w:pgSz w:w="12240" w:h="15840"/>
          <w:pgMar w:top="1500" w:right="1420" w:bottom="940" w:left="1180" w:header="0" w:footer="750" w:gutter="0"/>
          <w:cols w:space="720" w:equalWidth="0">
            <w:col w:w="9640"/>
          </w:cols>
          <w:noEndnote/>
        </w:sectPr>
      </w:pPr>
    </w:p>
    <w:p w:rsidR="007A037C" w:rsidRPr="006728B3" w:rsidRDefault="007A037C" w:rsidP="00700319">
      <w:pPr>
        <w:pStyle w:val="Heading1"/>
        <w:ind w:left="0"/>
        <w:rPr>
          <w:sz w:val="24"/>
          <w:szCs w:val="24"/>
          <w:u w:val="none"/>
        </w:rPr>
      </w:pPr>
      <w:bookmarkStart w:id="67" w:name="_Toc424221545"/>
      <w:bookmarkStart w:id="68" w:name="_Toc424548720"/>
      <w:bookmarkStart w:id="69" w:name="_Toc488247299"/>
      <w:bookmarkStart w:id="70" w:name="_Toc528745011"/>
      <w:r w:rsidRPr="006728B3">
        <w:rPr>
          <w:sz w:val="24"/>
          <w:szCs w:val="24"/>
          <w:u w:val="none"/>
        </w:rPr>
        <w:t>S</w:t>
      </w:r>
      <w:r w:rsidR="00FB1710" w:rsidRPr="006728B3">
        <w:rPr>
          <w:sz w:val="24"/>
          <w:szCs w:val="24"/>
          <w:u w:val="none"/>
        </w:rPr>
        <w:t>TUDENT ROLES, RESPONSIBILITIES &amp; RIGHTS IN CLINICAL EDUCATION</w:t>
      </w:r>
      <w:bookmarkEnd w:id="67"/>
      <w:bookmarkEnd w:id="68"/>
      <w:bookmarkEnd w:id="69"/>
      <w:bookmarkEnd w:id="70"/>
    </w:p>
    <w:p w:rsidR="00304923" w:rsidRPr="006728B3" w:rsidRDefault="00304923" w:rsidP="00304923"/>
    <w:p w:rsidR="007A037C" w:rsidRPr="006728B3" w:rsidRDefault="007A037C" w:rsidP="00304923">
      <w:r w:rsidRPr="006728B3">
        <w:t xml:space="preserve">Students </w:t>
      </w:r>
      <w:r w:rsidR="00387813" w:rsidRPr="006728B3">
        <w:t>are required</w:t>
      </w:r>
      <w:r w:rsidRPr="006728B3">
        <w:t xml:space="preserve"> to follow all regulations outlined in the University’s Standards of Student Conduct Handbook, the </w:t>
      </w:r>
      <w:r w:rsidR="00C67F3C" w:rsidRPr="006728B3">
        <w:t xml:space="preserve">Department </w:t>
      </w:r>
      <w:r w:rsidRPr="006728B3">
        <w:t>Student Handbook and Clinical Handbook.</w:t>
      </w:r>
    </w:p>
    <w:p w:rsidR="007A037C" w:rsidRPr="006728B3" w:rsidRDefault="007A037C" w:rsidP="00304923"/>
    <w:p w:rsidR="007A037C" w:rsidRPr="006728B3" w:rsidRDefault="005A5CD2" w:rsidP="00700319">
      <w:pPr>
        <w:pStyle w:val="Heading1"/>
        <w:ind w:left="0"/>
        <w:rPr>
          <w:sz w:val="24"/>
          <w:szCs w:val="24"/>
          <w:u w:val="none"/>
        </w:rPr>
      </w:pPr>
      <w:bookmarkStart w:id="71" w:name="_Toc488247300"/>
      <w:bookmarkStart w:id="72" w:name="_Toc528745012"/>
      <w:r>
        <w:rPr>
          <w:sz w:val="24"/>
          <w:szCs w:val="24"/>
          <w:u w:val="none"/>
        </w:rPr>
        <w:t>PRE</w:t>
      </w:r>
      <w:r w:rsidR="008205AD">
        <w:rPr>
          <w:sz w:val="24"/>
          <w:szCs w:val="24"/>
          <w:u w:val="none"/>
        </w:rPr>
        <w:t>/C</w:t>
      </w:r>
      <w:r w:rsidR="00FB1710" w:rsidRPr="006728B3">
        <w:rPr>
          <w:sz w:val="24"/>
          <w:szCs w:val="24"/>
          <w:u w:val="none"/>
        </w:rPr>
        <w:t>LINICAL EDUCATION REQUIREMENTS</w:t>
      </w:r>
      <w:bookmarkEnd w:id="71"/>
      <w:bookmarkEnd w:id="72"/>
      <w:r w:rsidR="00745B3E" w:rsidRPr="006728B3">
        <w:rPr>
          <w:sz w:val="24"/>
          <w:szCs w:val="24"/>
          <w:u w:val="none"/>
        </w:rPr>
        <w:t xml:space="preserve"> </w:t>
      </w:r>
    </w:p>
    <w:p w:rsidR="00304923" w:rsidRPr="006728B3" w:rsidRDefault="00304923" w:rsidP="00304923">
      <w:pPr>
        <w:ind w:right="840"/>
        <w:rPr>
          <w:b/>
        </w:rPr>
      </w:pPr>
      <w:bookmarkStart w:id="73" w:name="_Toc424221547"/>
      <w:bookmarkStart w:id="74" w:name="_Toc424548722"/>
    </w:p>
    <w:p w:rsidR="007A037C" w:rsidRPr="006728B3" w:rsidRDefault="007A037C" w:rsidP="00305493">
      <w:pPr>
        <w:ind w:right="840"/>
      </w:pPr>
      <w:bookmarkStart w:id="75" w:name="_Toc488247301"/>
      <w:bookmarkStart w:id="76" w:name="_Toc488247457"/>
      <w:bookmarkStart w:id="77" w:name="_Toc528745013"/>
      <w:r w:rsidRPr="006728B3">
        <w:rPr>
          <w:rStyle w:val="Heading2Char"/>
          <w:rFonts w:ascii="Times New Roman" w:hAnsi="Times New Roman"/>
          <w:i w:val="0"/>
          <w:sz w:val="24"/>
        </w:rPr>
        <w:t>CPR Certification</w:t>
      </w:r>
      <w:bookmarkEnd w:id="73"/>
      <w:bookmarkEnd w:id="74"/>
      <w:bookmarkEnd w:id="75"/>
      <w:bookmarkEnd w:id="76"/>
      <w:bookmarkEnd w:id="77"/>
      <w:r w:rsidR="00304923" w:rsidRPr="006728B3">
        <w:rPr>
          <w:b/>
        </w:rPr>
        <w:t>:</w:t>
      </w:r>
      <w:r w:rsidR="00304923" w:rsidRPr="006728B3">
        <w:t xml:space="preserve"> </w:t>
      </w:r>
      <w:r w:rsidRPr="006728B3">
        <w:t>The American Heart Association BLS-C Health Care Provider course is preferred for CPR. Renewal for the AHA/BLS-C certification is every two years. Students may also take the American Red Cross CPR for the Professional Rescuer course. Renewal for the ARC/CPR certification is every 12 months.</w:t>
      </w:r>
      <w:r w:rsidR="006B29EF" w:rsidRPr="006728B3">
        <w:t xml:space="preserve"> CPR certification must be up-to-date during the whole period of student clinical education experiences. </w:t>
      </w:r>
      <w:r w:rsidR="00721428" w:rsidRPr="006728B3">
        <w:t>U</w:t>
      </w:r>
      <w:r w:rsidR="006B29EF" w:rsidRPr="006728B3">
        <w:t xml:space="preserve">p-to-date CPR cards </w:t>
      </w:r>
      <w:r w:rsidR="00721428" w:rsidRPr="006728B3">
        <w:t xml:space="preserve">are required throughout the complete time within clinic and students will </w:t>
      </w:r>
      <w:r w:rsidR="006B29EF" w:rsidRPr="006728B3">
        <w:t>be removed from the clinic for not meeting standards of practice as dictated by accrediting hospital/practice agencies</w:t>
      </w:r>
      <w:r w:rsidR="00621525" w:rsidRPr="006728B3">
        <w:t xml:space="preserve"> and the Radford University DPT Program</w:t>
      </w:r>
      <w:r w:rsidR="006B29EF" w:rsidRPr="006728B3">
        <w:t>.</w:t>
      </w:r>
      <w:r w:rsidR="00F83219" w:rsidRPr="006728B3">
        <w:t xml:space="preserve"> </w:t>
      </w:r>
      <w:r w:rsidR="00D063F7" w:rsidRPr="006728B3">
        <w:t>Clinical s</w:t>
      </w:r>
      <w:r w:rsidR="00F83219" w:rsidRPr="006728B3">
        <w:t xml:space="preserve">ites may have specific CPR requirements such as only accepting </w:t>
      </w:r>
      <w:r w:rsidR="00D063F7" w:rsidRPr="006728B3">
        <w:t>AHA BLS-C course.</w:t>
      </w:r>
    </w:p>
    <w:p w:rsidR="006B29EF" w:rsidRPr="006728B3" w:rsidRDefault="006B29EF" w:rsidP="00304923"/>
    <w:p w:rsidR="00D129B2" w:rsidRPr="006728B3" w:rsidRDefault="007A037C" w:rsidP="00305493">
      <w:pPr>
        <w:ind w:right="840"/>
      </w:pPr>
      <w:bookmarkStart w:id="78" w:name="_Toc424221548"/>
      <w:bookmarkStart w:id="79" w:name="_Toc424548723"/>
      <w:bookmarkStart w:id="80" w:name="_Toc488247302"/>
      <w:bookmarkStart w:id="81" w:name="_Toc488247458"/>
      <w:bookmarkStart w:id="82" w:name="_Toc528745014"/>
      <w:r w:rsidRPr="006728B3">
        <w:rPr>
          <w:rStyle w:val="Heading2Char"/>
          <w:rFonts w:ascii="Times New Roman" w:hAnsi="Times New Roman"/>
          <w:i w:val="0"/>
          <w:sz w:val="24"/>
        </w:rPr>
        <w:t>Criminal Background and Drug Screen Requirement</w:t>
      </w:r>
      <w:bookmarkEnd w:id="78"/>
      <w:bookmarkEnd w:id="79"/>
      <w:bookmarkEnd w:id="80"/>
      <w:bookmarkEnd w:id="81"/>
      <w:bookmarkEnd w:id="82"/>
      <w:r w:rsidR="00304923" w:rsidRPr="006728B3">
        <w:rPr>
          <w:b/>
        </w:rPr>
        <w:t xml:space="preserve">: </w:t>
      </w:r>
      <w:r w:rsidRPr="006728B3">
        <w:t xml:space="preserve">Students will successfully complete a background check and drug screening </w:t>
      </w:r>
      <w:r w:rsidR="00745B3E" w:rsidRPr="006728B3">
        <w:t>during</w:t>
      </w:r>
      <w:r w:rsidR="00FB1710" w:rsidRPr="006728B3">
        <w:t xml:space="preserve"> each</w:t>
      </w:r>
      <w:r w:rsidR="00745B3E" w:rsidRPr="006728B3">
        <w:t xml:space="preserve"> semester </w:t>
      </w:r>
      <w:r w:rsidRPr="006728B3">
        <w:t xml:space="preserve">prior required clinical </w:t>
      </w:r>
      <w:r w:rsidR="00745B3E" w:rsidRPr="006728B3">
        <w:t>experiences</w:t>
      </w:r>
      <w:r w:rsidRPr="006728B3">
        <w:t xml:space="preserve">. </w:t>
      </w:r>
      <w:r w:rsidR="00745B3E" w:rsidRPr="006728B3">
        <w:t xml:space="preserve">Radford University DPT program utilizes CertifiedBackground.com for </w:t>
      </w:r>
      <w:r w:rsidR="00FB1710" w:rsidRPr="006728B3">
        <w:t xml:space="preserve">admission and clinical education </w:t>
      </w:r>
      <w:r w:rsidR="00745B3E" w:rsidRPr="006728B3">
        <w:t>preclinical backgr</w:t>
      </w:r>
      <w:r w:rsidR="00FB1710" w:rsidRPr="006728B3">
        <w:t xml:space="preserve">ound check and drug screening. </w:t>
      </w:r>
      <w:r w:rsidRPr="006728B3">
        <w:t>If</w:t>
      </w:r>
      <w:r w:rsidR="00FB1710" w:rsidRPr="006728B3">
        <w:t xml:space="preserve"> background and/or drug screen</w:t>
      </w:r>
      <w:r w:rsidRPr="006728B3">
        <w:t xml:space="preserve"> results are not received in the identified time period, students </w:t>
      </w:r>
      <w:r w:rsidR="00745B3E" w:rsidRPr="006728B3">
        <w:t>will</w:t>
      </w:r>
      <w:r w:rsidRPr="006728B3">
        <w:t xml:space="preserve"> be restricted </w:t>
      </w:r>
      <w:r w:rsidR="00745B3E" w:rsidRPr="006728B3">
        <w:t xml:space="preserve">from attending </w:t>
      </w:r>
      <w:r w:rsidRPr="006728B3">
        <w:t xml:space="preserve">clinical </w:t>
      </w:r>
      <w:r w:rsidR="00745B3E" w:rsidRPr="006728B3">
        <w:t>experiences</w:t>
      </w:r>
      <w:r w:rsidRPr="006728B3">
        <w:t xml:space="preserve">. </w:t>
      </w:r>
      <w:r w:rsidR="00654AAF" w:rsidRPr="006728B3">
        <w:t>Negative b</w:t>
      </w:r>
      <w:r w:rsidR="00FB1710" w:rsidRPr="006728B3">
        <w:t xml:space="preserve">ackground and </w:t>
      </w:r>
      <w:r w:rsidRPr="006728B3">
        <w:t xml:space="preserve">drug screen results </w:t>
      </w:r>
      <w:r w:rsidR="00654AAF" w:rsidRPr="006728B3">
        <w:t xml:space="preserve">may result in students being </w:t>
      </w:r>
      <w:r w:rsidR="00745B3E" w:rsidRPr="006728B3">
        <w:t xml:space="preserve">denied participation in </w:t>
      </w:r>
      <w:r w:rsidR="00D129B2" w:rsidRPr="006728B3">
        <w:t xml:space="preserve">the currently assigned </w:t>
      </w:r>
      <w:r w:rsidR="00745B3E" w:rsidRPr="006728B3">
        <w:t>clinical experience and may</w:t>
      </w:r>
      <w:r w:rsidRPr="006728B3">
        <w:t xml:space="preserve"> be dismissed from the DPT program.</w:t>
      </w:r>
      <w:r w:rsidR="006B29EF" w:rsidRPr="006728B3">
        <w:t xml:space="preserve"> </w:t>
      </w:r>
      <w:r w:rsidR="00654AAF" w:rsidRPr="006728B3">
        <w:t>Students should be aware that clinical sites may require additional preclinical screenings in addition to Radford Uni</w:t>
      </w:r>
      <w:r w:rsidR="00D063F7" w:rsidRPr="006728B3">
        <w:t>versity DPT requirements. In this case, additional expenses such as an additional site specific background check is to be paid by the site. S</w:t>
      </w:r>
      <w:r w:rsidR="00654AAF" w:rsidRPr="006728B3">
        <w:t>tudents are to inform the</w:t>
      </w:r>
      <w:r w:rsidR="00D063F7" w:rsidRPr="006728B3">
        <w:t xml:space="preserve"> program DCE if this is not the case.</w:t>
      </w:r>
      <w:r w:rsidR="00654AAF" w:rsidRPr="006728B3">
        <w:t xml:space="preserve"> </w:t>
      </w:r>
    </w:p>
    <w:p w:rsidR="00D129B2" w:rsidRPr="006728B3" w:rsidRDefault="00D129B2" w:rsidP="00D129B2">
      <w:pPr>
        <w:pStyle w:val="ListParagraph"/>
      </w:pPr>
    </w:p>
    <w:p w:rsidR="007A037C" w:rsidRPr="006728B3" w:rsidRDefault="006B29EF" w:rsidP="00813802">
      <w:pPr>
        <w:ind w:right="840"/>
      </w:pPr>
      <w:r w:rsidRPr="006728B3">
        <w:t>I</w:t>
      </w:r>
      <w:r w:rsidR="0056775E" w:rsidRPr="006728B3">
        <w:t>n the circumstance that a</w:t>
      </w:r>
      <w:r w:rsidRPr="006728B3">
        <w:t xml:space="preserve"> </w:t>
      </w:r>
      <w:r w:rsidR="0056775E" w:rsidRPr="006728B3">
        <w:t xml:space="preserve">student’s </w:t>
      </w:r>
      <w:r w:rsidRPr="006728B3">
        <w:t>background</w:t>
      </w:r>
      <w:r w:rsidR="0056775E" w:rsidRPr="006728B3">
        <w:t>/drug</w:t>
      </w:r>
      <w:r w:rsidRPr="006728B3">
        <w:t xml:space="preserve"> </w:t>
      </w:r>
      <w:r w:rsidR="0056775E" w:rsidRPr="006728B3">
        <w:t>test</w:t>
      </w:r>
      <w:r w:rsidRPr="006728B3">
        <w:t xml:space="preserve"> is flagged, the DCE </w:t>
      </w:r>
      <w:r w:rsidR="00D129B2" w:rsidRPr="006728B3">
        <w:t>will bring this to the attention of the student. The DCE will refer to the current clinical agreement with the organization where the student is currently assigned. Based on the current clinical agreement, the DCE may</w:t>
      </w:r>
      <w:r w:rsidRPr="006728B3">
        <w:t xml:space="preserve"> </w:t>
      </w:r>
      <w:r w:rsidR="00D129B2" w:rsidRPr="006728B3">
        <w:t xml:space="preserve">be </w:t>
      </w:r>
      <w:r w:rsidRPr="006728B3">
        <w:t xml:space="preserve">required to share this information with the external assigned clinic and </w:t>
      </w:r>
      <w:r w:rsidR="00D129B2" w:rsidRPr="006728B3">
        <w:t xml:space="preserve">in that case </w:t>
      </w:r>
      <w:r w:rsidRPr="006728B3">
        <w:t xml:space="preserve">it will be the assigned </w:t>
      </w:r>
      <w:r w:rsidR="00D129B2" w:rsidRPr="006728B3">
        <w:t>organization’s</w:t>
      </w:r>
      <w:r w:rsidRPr="006728B3">
        <w:t xml:space="preserve"> </w:t>
      </w:r>
      <w:r w:rsidR="0056775E" w:rsidRPr="006728B3">
        <w:t>decision</w:t>
      </w:r>
      <w:r w:rsidRPr="006728B3">
        <w:t xml:space="preserve"> </w:t>
      </w:r>
      <w:r w:rsidR="00D129B2" w:rsidRPr="006728B3">
        <w:t xml:space="preserve">whether or not </w:t>
      </w:r>
      <w:r w:rsidRPr="006728B3">
        <w:t xml:space="preserve">to allow the student to attend </w:t>
      </w:r>
      <w:r w:rsidR="00D129B2" w:rsidRPr="006728B3">
        <w:t>clinic.</w:t>
      </w:r>
      <w:r w:rsidR="00813802" w:rsidRPr="006728B3">
        <w:t xml:space="preserve"> </w:t>
      </w:r>
      <w:r w:rsidR="00D129B2" w:rsidRPr="006728B3">
        <w:t>If the assigned clinic refuses to accept a student based on a background or drug test, the student’s case will be reviewed by the Clinical Education Committee for next steps.</w:t>
      </w:r>
      <w:r w:rsidRPr="006728B3">
        <w:t xml:space="preserve"> </w:t>
      </w:r>
      <w:r w:rsidR="00D129B2" w:rsidRPr="006728B3">
        <w:t>Next steps may include: delay in attending clinical education sites which will delay graduation; or dismissal from the program.</w:t>
      </w:r>
    </w:p>
    <w:p w:rsidR="007A037C" w:rsidRPr="006728B3" w:rsidRDefault="00387813" w:rsidP="00FA4EBE">
      <w:pPr>
        <w:numPr>
          <w:ilvl w:val="0"/>
          <w:numId w:val="15"/>
        </w:numPr>
        <w:ind w:right="840"/>
      </w:pPr>
      <w:r w:rsidRPr="006728B3">
        <w:t xml:space="preserve">RUDPT </w:t>
      </w:r>
      <w:r w:rsidR="007A037C" w:rsidRPr="006728B3">
        <w:t xml:space="preserve">Students will complete a drug test and background check </w:t>
      </w:r>
      <w:r w:rsidRPr="006728B3">
        <w:t xml:space="preserve">during the preclinical semester </w:t>
      </w:r>
      <w:r w:rsidR="007A037C" w:rsidRPr="006728B3">
        <w:t xml:space="preserve">prior to the each clinical experience and these records </w:t>
      </w:r>
      <w:r w:rsidR="00D063F7" w:rsidRPr="006728B3">
        <w:t xml:space="preserve">are available to the program administrative assistant, program director and DCE via Castlebranch login and password. </w:t>
      </w:r>
    </w:p>
    <w:p w:rsidR="007A037C" w:rsidRDefault="007A037C" w:rsidP="00FA4EBE">
      <w:pPr>
        <w:numPr>
          <w:ilvl w:val="0"/>
          <w:numId w:val="15"/>
        </w:numPr>
        <w:ind w:right="840"/>
      </w:pPr>
      <w:r w:rsidRPr="006728B3">
        <w:t>Clinical sites may require their own background and drug testing in addition to those required by the department. These must be completed in a timely manner in order to attend the clinical experience assigned.</w:t>
      </w:r>
    </w:p>
    <w:p w:rsidR="007B76F5" w:rsidRPr="006728B3" w:rsidRDefault="007B76F5" w:rsidP="007B76F5">
      <w:pPr>
        <w:ind w:left="360" w:right="840"/>
      </w:pPr>
    </w:p>
    <w:p w:rsidR="00305493" w:rsidRPr="006728B3" w:rsidRDefault="00305493" w:rsidP="00305493">
      <w:pPr>
        <w:ind w:right="840"/>
      </w:pPr>
    </w:p>
    <w:p w:rsidR="00091734" w:rsidRPr="006728B3" w:rsidRDefault="00643476" w:rsidP="00643476">
      <w:bookmarkStart w:id="83" w:name="_Toc488247303"/>
      <w:bookmarkStart w:id="84" w:name="_Toc488247459"/>
      <w:bookmarkStart w:id="85" w:name="_Toc528745015"/>
      <w:bookmarkStart w:id="86" w:name="_Toc424221549"/>
      <w:bookmarkStart w:id="87" w:name="_Toc424548724"/>
      <w:r w:rsidRPr="006728B3">
        <w:rPr>
          <w:rStyle w:val="Heading2Char"/>
          <w:rFonts w:ascii="Times New Roman" w:hAnsi="Times New Roman"/>
          <w:i w:val="0"/>
          <w:sz w:val="24"/>
        </w:rPr>
        <w:t>Health Forms, including PPD</w:t>
      </w:r>
      <w:r w:rsidR="00473FE6" w:rsidRPr="006728B3">
        <w:rPr>
          <w:rStyle w:val="Heading2Char"/>
          <w:rFonts w:ascii="Times New Roman" w:hAnsi="Times New Roman"/>
          <w:i w:val="0"/>
          <w:sz w:val="24"/>
        </w:rPr>
        <w:t>/Quantiferon Gold</w:t>
      </w:r>
      <w:r w:rsidRPr="006728B3">
        <w:rPr>
          <w:rStyle w:val="Heading2Char"/>
          <w:rFonts w:ascii="Times New Roman" w:hAnsi="Times New Roman"/>
          <w:i w:val="0"/>
          <w:sz w:val="24"/>
        </w:rPr>
        <w:t xml:space="preserve"> and Immunization Maintenance</w:t>
      </w:r>
      <w:bookmarkEnd w:id="83"/>
      <w:bookmarkEnd w:id="84"/>
      <w:bookmarkEnd w:id="85"/>
      <w:r w:rsidRPr="006728B3">
        <w:rPr>
          <w:b/>
        </w:rPr>
        <w:t xml:space="preserve">: </w:t>
      </w:r>
      <w:r w:rsidRPr="006728B3">
        <w:t xml:space="preserve">The Commonwealth of Virginia and/or Radford University requires that the health record form and certificate of immunizations be completed and submitted to the student health center prior to enrollment  at  Radford  University </w:t>
      </w:r>
      <w:r w:rsidRPr="006728B3">
        <w:rPr>
          <w:u w:val="single"/>
        </w:rPr>
        <w:t>and  each  subsequent  fall  semester</w:t>
      </w:r>
      <w:r w:rsidRPr="006728B3">
        <w:t xml:space="preserve">. The form may be accessed on the Student Health Services webpage: </w:t>
      </w:r>
      <w:hyperlink r:id="rId34" w:history="1">
        <w:r w:rsidRPr="006728B3">
          <w:rPr>
            <w:rStyle w:val="Hyperlink"/>
            <w:color w:val="auto"/>
          </w:rPr>
          <w:t>http://health.asp.radford.edu/index.htm.</w:t>
        </w:r>
      </w:hyperlink>
      <w:r w:rsidRPr="006728B3">
        <w:t xml:space="preserve"> Students who have not met this requirement by the end of their first term may be dismissed from the University. These student health forms must be updated on a yearly basis or as changes occur to meet the requirements of the University as well as to meet the needs of the student ass</w:t>
      </w:r>
      <w:r w:rsidR="00091734" w:rsidRPr="006728B3">
        <w:t xml:space="preserve">igned clinical placements. </w:t>
      </w:r>
    </w:p>
    <w:p w:rsidR="00091734" w:rsidRPr="006728B3" w:rsidRDefault="00091734" w:rsidP="00643476"/>
    <w:p w:rsidR="00643476" w:rsidRPr="006728B3" w:rsidRDefault="00091734" w:rsidP="00643476">
      <w:r w:rsidRPr="006728B3">
        <w:t>Students are strongly encouraged to make personal copies of completed health forms for their own records.</w:t>
      </w:r>
    </w:p>
    <w:p w:rsidR="00643476" w:rsidRPr="006728B3" w:rsidRDefault="00643476" w:rsidP="00A201CD">
      <w:pPr>
        <w:rPr>
          <w:b/>
        </w:rPr>
      </w:pPr>
    </w:p>
    <w:bookmarkEnd w:id="86"/>
    <w:bookmarkEnd w:id="87"/>
    <w:p w:rsidR="00A6136E" w:rsidRPr="006728B3" w:rsidRDefault="00473FE6" w:rsidP="00813802">
      <w:pPr>
        <w:tabs>
          <w:tab w:val="left" w:pos="9810"/>
        </w:tabs>
        <w:ind w:right="700"/>
      </w:pPr>
      <w:r w:rsidRPr="006728B3">
        <w:t>During each preclinical semester</w:t>
      </w:r>
      <w:r w:rsidRPr="006728B3" w:rsidDel="00473FE6">
        <w:t xml:space="preserve"> </w:t>
      </w:r>
      <w:r w:rsidR="00305493" w:rsidRPr="006728B3">
        <w:t xml:space="preserve">students </w:t>
      </w:r>
      <w:r w:rsidRPr="006728B3">
        <w:t xml:space="preserve">are required </w:t>
      </w:r>
      <w:r w:rsidR="00305493" w:rsidRPr="006728B3">
        <w:t xml:space="preserve">to provide </w:t>
      </w:r>
      <w:r w:rsidR="009F1FEC" w:rsidRPr="006728B3">
        <w:t xml:space="preserve">an </w:t>
      </w:r>
      <w:r w:rsidRPr="006728B3">
        <w:t xml:space="preserve">up-to-date </w:t>
      </w:r>
      <w:r w:rsidR="00305493" w:rsidRPr="006728B3">
        <w:t>health record including immunization</w:t>
      </w:r>
      <w:r w:rsidRPr="006728B3">
        <w:t>, flu vaccination,</w:t>
      </w:r>
      <w:r w:rsidR="00305493" w:rsidRPr="006728B3">
        <w:t xml:space="preserve"> and Tuberculin skin test (PPD/TST)</w:t>
      </w:r>
      <w:r w:rsidRPr="006728B3">
        <w:t>/Quantiferon Gold</w:t>
      </w:r>
      <w:r w:rsidR="00305493" w:rsidRPr="006728B3">
        <w:t xml:space="preserve"> records directly to the Director of Clinical Education </w:t>
      </w:r>
      <w:r w:rsidR="00091734" w:rsidRPr="006728B3">
        <w:t>via the Castlebranch online platform</w:t>
      </w:r>
      <w:r w:rsidR="00305493" w:rsidRPr="006728B3">
        <w:t xml:space="preserve">. Documentation of </w:t>
      </w:r>
      <w:r w:rsidR="00A201CD" w:rsidRPr="006728B3">
        <w:t xml:space="preserve">these health records are required to </w:t>
      </w:r>
      <w:r w:rsidR="00305493" w:rsidRPr="006728B3">
        <w:t>attend clinical assignments</w:t>
      </w:r>
      <w:r w:rsidR="00A201CD" w:rsidRPr="006728B3">
        <w:t>, therefore</w:t>
      </w:r>
      <w:r w:rsidR="00305493" w:rsidRPr="006728B3">
        <w:t xml:space="preserve"> students who have not maintained an updated student health form will be precluded from clinical experiences. The Director of Clinical Education will secure all confidential information in the Office of the Director of Clinical Education</w:t>
      </w:r>
      <w:r w:rsidR="00091734" w:rsidRPr="006728B3">
        <w:t xml:space="preserve"> accessible to the Program director and administrative assistant</w:t>
      </w:r>
      <w:r w:rsidR="00305493" w:rsidRPr="006728B3">
        <w:t>.</w:t>
      </w:r>
      <w:r w:rsidR="00813802" w:rsidRPr="006728B3">
        <w:t xml:space="preserve"> </w:t>
      </w:r>
    </w:p>
    <w:p w:rsidR="00A6136E" w:rsidRPr="006728B3" w:rsidRDefault="00A6136E" w:rsidP="00304923">
      <w:pPr>
        <w:rPr>
          <w:color w:val="FF0000"/>
        </w:rPr>
      </w:pPr>
    </w:p>
    <w:p w:rsidR="00A6136E" w:rsidRPr="006728B3" w:rsidRDefault="00821DD4" w:rsidP="00304923">
      <w:r w:rsidRPr="006728B3">
        <w:t>Some</w:t>
      </w:r>
      <w:r w:rsidR="00A6136E" w:rsidRPr="006728B3">
        <w:t xml:space="preserve"> </w:t>
      </w:r>
      <w:r w:rsidRPr="006728B3">
        <w:t>clinical sites require a copy</w:t>
      </w:r>
      <w:r w:rsidR="0056775E" w:rsidRPr="006728B3">
        <w:t xml:space="preserve"> or originals</w:t>
      </w:r>
      <w:r w:rsidRPr="006728B3">
        <w:t xml:space="preserve"> of student </w:t>
      </w:r>
      <w:r w:rsidR="00A6136E" w:rsidRPr="006728B3">
        <w:t>health records</w:t>
      </w:r>
      <w:r w:rsidRPr="006728B3">
        <w:t xml:space="preserve">, i.e. immunizations, ppds, flu shot, </w:t>
      </w:r>
      <w:r w:rsidR="00A6136E" w:rsidRPr="006728B3">
        <w:t>prior to the student’s arrival</w:t>
      </w:r>
      <w:r w:rsidRPr="006728B3">
        <w:t xml:space="preserve"> to the assigned clinical site</w:t>
      </w:r>
      <w:r w:rsidR="00A6136E" w:rsidRPr="006728B3">
        <w:t>.  If the records are not complete</w:t>
      </w:r>
      <w:r w:rsidR="00091734" w:rsidRPr="006728B3">
        <w:t xml:space="preserve"> in a timely manner</w:t>
      </w:r>
      <w:r w:rsidR="00A6136E" w:rsidRPr="006728B3">
        <w:t>, the clinical site has the</w:t>
      </w:r>
      <w:r w:rsidRPr="006728B3">
        <w:t xml:space="preserve"> </w:t>
      </w:r>
      <w:r w:rsidR="00A6136E" w:rsidRPr="006728B3">
        <w:t>right to</w:t>
      </w:r>
      <w:r w:rsidR="00A201CD" w:rsidRPr="006728B3">
        <w:t xml:space="preserve"> cancel </w:t>
      </w:r>
      <w:r w:rsidR="00A6136E" w:rsidRPr="006728B3">
        <w:t xml:space="preserve">the student </w:t>
      </w:r>
      <w:r w:rsidR="00A201CD" w:rsidRPr="006728B3">
        <w:t xml:space="preserve">placement and the student </w:t>
      </w:r>
      <w:r w:rsidR="00A6136E" w:rsidRPr="006728B3">
        <w:t xml:space="preserve">will lose his/her clinical </w:t>
      </w:r>
      <w:r w:rsidR="00D52B5F" w:rsidRPr="006728B3">
        <w:t>experience assignment</w:t>
      </w:r>
      <w:r w:rsidR="00A6136E" w:rsidRPr="006728B3">
        <w:t>.</w:t>
      </w:r>
      <w:r w:rsidRPr="006728B3">
        <w:t xml:space="preserve"> No reassignments are guaranteed.</w:t>
      </w:r>
    </w:p>
    <w:p w:rsidR="00A6136E" w:rsidRPr="006728B3" w:rsidRDefault="00A6136E" w:rsidP="00304923">
      <w:pPr>
        <w:rPr>
          <w:color w:val="FF0000"/>
        </w:rPr>
      </w:pPr>
    </w:p>
    <w:p w:rsidR="00A6136E" w:rsidRPr="006728B3" w:rsidRDefault="00091734" w:rsidP="00304923">
      <w:r w:rsidRPr="006728B3">
        <w:t>In the event where the student requests the DCE converse with the clinical site regarding of student health records, the DCE will be unable to do so until a FERPA</w:t>
      </w:r>
      <w:r w:rsidR="00A6136E" w:rsidRPr="006728B3">
        <w:t xml:space="preserve"> authorization form is </w:t>
      </w:r>
      <w:r w:rsidRPr="006728B3">
        <w:t xml:space="preserve">completed and </w:t>
      </w:r>
      <w:r w:rsidR="00A6136E" w:rsidRPr="006728B3">
        <w:t>signed</w:t>
      </w:r>
      <w:r w:rsidRPr="006728B3">
        <w:t xml:space="preserve"> off providing the DCE permission to do so.</w:t>
      </w:r>
    </w:p>
    <w:p w:rsidR="00A6136E" w:rsidRPr="006728B3" w:rsidRDefault="00A6136E" w:rsidP="00304923">
      <w:pPr>
        <w:rPr>
          <w:color w:val="FF0000"/>
        </w:rPr>
      </w:pPr>
    </w:p>
    <w:p w:rsidR="00E74996" w:rsidRPr="006728B3" w:rsidRDefault="00CA55B0" w:rsidP="00304923">
      <w:bookmarkStart w:id="88" w:name="_Toc488247304"/>
      <w:bookmarkStart w:id="89" w:name="_Toc488247460"/>
      <w:bookmarkStart w:id="90" w:name="_Toc528745016"/>
      <w:r w:rsidRPr="006728B3">
        <w:rPr>
          <w:rStyle w:val="Heading2Char"/>
          <w:rFonts w:ascii="Times New Roman" w:hAnsi="Times New Roman"/>
          <w:i w:val="0"/>
          <w:sz w:val="24"/>
        </w:rPr>
        <w:t>Health Insurance</w:t>
      </w:r>
      <w:bookmarkEnd w:id="88"/>
      <w:bookmarkEnd w:id="89"/>
      <w:bookmarkEnd w:id="90"/>
      <w:r w:rsidR="00A201CD" w:rsidRPr="006728B3">
        <w:rPr>
          <w:b/>
        </w:rPr>
        <w:t>:</w:t>
      </w:r>
      <w:r w:rsidR="00A201CD" w:rsidRPr="006728B3">
        <w:t xml:space="preserve"> </w:t>
      </w:r>
      <w:r w:rsidR="00593A87" w:rsidRPr="006728B3">
        <w:t>Health</w:t>
      </w:r>
      <w:r w:rsidR="007A037C" w:rsidRPr="006728B3">
        <w:t xml:space="preserve"> insurance coverage </w:t>
      </w:r>
      <w:r w:rsidR="00593A87" w:rsidRPr="006728B3">
        <w:t xml:space="preserve">is </w:t>
      </w:r>
      <w:r w:rsidR="005A7FDB" w:rsidRPr="006728B3">
        <w:t>REQUIRED</w:t>
      </w:r>
      <w:r w:rsidR="00593A87" w:rsidRPr="006728B3">
        <w:t xml:space="preserve"> </w:t>
      </w:r>
      <w:r w:rsidR="00821DD4" w:rsidRPr="006728B3">
        <w:t xml:space="preserve">and </w:t>
      </w:r>
      <w:r w:rsidR="00593A87" w:rsidRPr="006728B3">
        <w:t xml:space="preserve">students </w:t>
      </w:r>
      <w:r w:rsidR="006B29EF" w:rsidRPr="006728B3">
        <w:t>will not be allowed to participate in clinical placements without personal health insurance</w:t>
      </w:r>
      <w:r w:rsidR="007A037C" w:rsidRPr="006728B3">
        <w:t>.</w:t>
      </w:r>
      <w:r w:rsidR="0056775E" w:rsidRPr="006728B3">
        <w:t xml:space="preserve"> Information regarding health insurance is </w:t>
      </w:r>
      <w:r w:rsidR="00473FE6" w:rsidRPr="006728B3">
        <w:t xml:space="preserve">to be </w:t>
      </w:r>
      <w:r w:rsidR="0056775E" w:rsidRPr="006728B3">
        <w:t xml:space="preserve">provided on the </w:t>
      </w:r>
      <w:r w:rsidR="00473FE6" w:rsidRPr="006728B3">
        <w:t xml:space="preserve">first page of the </w:t>
      </w:r>
      <w:r w:rsidR="0056775E" w:rsidRPr="006728B3">
        <w:t>RU health form.</w:t>
      </w:r>
      <w:r w:rsidR="007A037C" w:rsidRPr="006728B3">
        <w:t xml:space="preserve"> </w:t>
      </w:r>
      <w:r w:rsidR="00A201CD" w:rsidRPr="006728B3">
        <w:t>Fill in the insurance information on the Radford University</w:t>
      </w:r>
      <w:r w:rsidR="004070EB" w:rsidRPr="006728B3">
        <w:t xml:space="preserve"> health form which may be accessed: </w:t>
      </w:r>
      <w:hyperlink r:id="rId35" w:history="1">
        <w:r w:rsidR="00473FE6" w:rsidRPr="006728B3">
          <w:rPr>
            <w:rStyle w:val="Hyperlink"/>
          </w:rPr>
          <w:t>http://www.radford.edu/content/dam/departments/administrative/student-health/documents/AD3%20health%20record%20Spring%202015.pdf</w:t>
        </w:r>
      </w:hyperlink>
      <w:r w:rsidR="00473FE6" w:rsidRPr="006728B3">
        <w:t xml:space="preserve"> </w:t>
      </w:r>
    </w:p>
    <w:p w:rsidR="00E74996" w:rsidRPr="006728B3" w:rsidRDefault="00E74996" w:rsidP="00304923">
      <w:pPr>
        <w:rPr>
          <w:color w:val="FF0000"/>
        </w:rPr>
      </w:pPr>
    </w:p>
    <w:p w:rsidR="006B29EF" w:rsidRPr="006728B3" w:rsidRDefault="007A037C" w:rsidP="00304923">
      <w:bookmarkStart w:id="91" w:name="_Toc488247305"/>
      <w:bookmarkStart w:id="92" w:name="_Toc488247461"/>
      <w:bookmarkStart w:id="93" w:name="_Toc528745017"/>
      <w:r w:rsidRPr="006728B3">
        <w:rPr>
          <w:rStyle w:val="Heading2Char"/>
          <w:rFonts w:ascii="Times New Roman" w:hAnsi="Times New Roman"/>
          <w:i w:val="0"/>
          <w:sz w:val="24"/>
        </w:rPr>
        <w:t>HIPAA Policy</w:t>
      </w:r>
      <w:bookmarkEnd w:id="91"/>
      <w:bookmarkEnd w:id="92"/>
      <w:bookmarkEnd w:id="93"/>
      <w:r w:rsidR="004070EB" w:rsidRPr="006728B3">
        <w:rPr>
          <w:b/>
        </w:rPr>
        <w:t>:</w:t>
      </w:r>
      <w:r w:rsidR="004070EB" w:rsidRPr="006728B3">
        <w:t xml:space="preserve"> </w:t>
      </w:r>
      <w:r w:rsidRPr="006728B3">
        <w:t xml:space="preserve">All students in the Physical Therapy program are required to have participated in the </w:t>
      </w:r>
      <w:r w:rsidR="005A7FDB" w:rsidRPr="006728B3">
        <w:t xml:space="preserve">online </w:t>
      </w:r>
      <w:r w:rsidR="006B29EF" w:rsidRPr="006728B3">
        <w:t>HIPAA</w:t>
      </w:r>
      <w:r w:rsidR="004070EB" w:rsidRPr="006728B3">
        <w:t xml:space="preserve"> </w:t>
      </w:r>
      <w:r w:rsidRPr="006728B3">
        <w:t xml:space="preserve">training and passed an examination prior to their first clinical </w:t>
      </w:r>
      <w:r w:rsidR="006B29EF" w:rsidRPr="006728B3">
        <w:t>experience</w:t>
      </w:r>
      <w:r w:rsidRPr="006728B3">
        <w:t xml:space="preserve">. The student is to provide applicable documentation of this HIPAA training </w:t>
      </w:r>
      <w:r w:rsidR="00473FE6" w:rsidRPr="006728B3">
        <w:t>prior to each clinical experience within the preclinical course platform.</w:t>
      </w:r>
      <w:r w:rsidRPr="006728B3">
        <w:t xml:space="preserve"> </w:t>
      </w:r>
    </w:p>
    <w:p w:rsidR="00091734" w:rsidRPr="006728B3" w:rsidRDefault="00091734" w:rsidP="00304923">
      <w:pPr>
        <w:rPr>
          <w:color w:val="FF0000"/>
        </w:rPr>
      </w:pPr>
    </w:p>
    <w:p w:rsidR="007A037C" w:rsidRPr="006728B3" w:rsidRDefault="007A037C" w:rsidP="00304923">
      <w:bookmarkStart w:id="94" w:name="_Toc424221550"/>
      <w:bookmarkStart w:id="95" w:name="_Toc424548725"/>
      <w:bookmarkStart w:id="96" w:name="_Toc488247306"/>
      <w:bookmarkStart w:id="97" w:name="_Toc488247462"/>
      <w:bookmarkStart w:id="98" w:name="_Toc528745018"/>
      <w:r w:rsidRPr="006728B3">
        <w:rPr>
          <w:rStyle w:val="Heading2Char"/>
          <w:rFonts w:ascii="Times New Roman" w:hAnsi="Times New Roman"/>
          <w:i w:val="0"/>
          <w:sz w:val="24"/>
        </w:rPr>
        <w:t>Malpractice Insurance</w:t>
      </w:r>
      <w:bookmarkEnd w:id="94"/>
      <w:bookmarkEnd w:id="95"/>
      <w:bookmarkEnd w:id="96"/>
      <w:bookmarkEnd w:id="97"/>
      <w:bookmarkEnd w:id="98"/>
      <w:r w:rsidR="004070EB" w:rsidRPr="006728B3">
        <w:rPr>
          <w:b/>
        </w:rPr>
        <w:t>:</w:t>
      </w:r>
      <w:r w:rsidR="004070EB" w:rsidRPr="006728B3">
        <w:t xml:space="preserve"> </w:t>
      </w:r>
      <w:r w:rsidRPr="006728B3">
        <w:t xml:space="preserve">All students are covered by Radford University malpractice insurance while functioning as a Radford University student in course related activities.  In addition, </w:t>
      </w:r>
      <w:r w:rsidR="005A7FDB" w:rsidRPr="006728B3">
        <w:t xml:space="preserve">some clinical sites require students carry </w:t>
      </w:r>
      <w:r w:rsidRPr="006728B3">
        <w:t>their own malpractice insurance policy</w:t>
      </w:r>
      <w:r w:rsidR="00593A87" w:rsidRPr="006728B3">
        <w:t xml:space="preserve"> and students are referred to </w:t>
      </w:r>
      <w:r w:rsidRPr="006728B3">
        <w:t xml:space="preserve">Code of Virginia </w:t>
      </w:r>
      <w:r w:rsidR="00593A87" w:rsidRPr="006728B3">
        <w:t>for more information.</w:t>
      </w:r>
      <w:r w:rsidRPr="006728B3">
        <w:t xml:space="preserve"> </w:t>
      </w:r>
    </w:p>
    <w:p w:rsidR="007A037C" w:rsidRPr="006728B3" w:rsidRDefault="007A037C" w:rsidP="00304923">
      <w:pPr>
        <w:rPr>
          <w:color w:val="FF0000"/>
        </w:rPr>
      </w:pPr>
    </w:p>
    <w:p w:rsidR="007A037C" w:rsidRPr="006728B3" w:rsidRDefault="007A037C" w:rsidP="00304923">
      <w:bookmarkStart w:id="99" w:name="_Toc424221551"/>
      <w:bookmarkStart w:id="100" w:name="_Toc424548726"/>
      <w:bookmarkStart w:id="101" w:name="_Toc488247307"/>
      <w:bookmarkStart w:id="102" w:name="_Toc488247463"/>
      <w:bookmarkStart w:id="103" w:name="_Toc528745019"/>
      <w:r w:rsidRPr="006728B3">
        <w:rPr>
          <w:rStyle w:val="Heading2Char"/>
          <w:rFonts w:ascii="Times New Roman" w:hAnsi="Times New Roman"/>
          <w:i w:val="0"/>
          <w:sz w:val="24"/>
        </w:rPr>
        <w:t>Release of Records</w:t>
      </w:r>
      <w:bookmarkEnd w:id="99"/>
      <w:bookmarkEnd w:id="100"/>
      <w:bookmarkEnd w:id="101"/>
      <w:bookmarkEnd w:id="102"/>
      <w:bookmarkEnd w:id="103"/>
      <w:r w:rsidR="004070EB" w:rsidRPr="006728B3">
        <w:rPr>
          <w:b/>
        </w:rPr>
        <w:t>:</w:t>
      </w:r>
      <w:r w:rsidR="004070EB" w:rsidRPr="006728B3">
        <w:rPr>
          <w:color w:val="FF0000"/>
        </w:rPr>
        <w:t xml:space="preserve"> </w:t>
      </w:r>
      <w:r w:rsidRPr="006728B3">
        <w:t xml:space="preserve">The </w:t>
      </w:r>
      <w:r w:rsidR="00261B7F" w:rsidRPr="006728B3">
        <w:t>department</w:t>
      </w:r>
      <w:r w:rsidRPr="006728B3">
        <w:t xml:space="preserve"> will</w:t>
      </w:r>
      <w:r w:rsidR="00261B7F" w:rsidRPr="006728B3">
        <w:t xml:space="preserve"> not</w:t>
      </w:r>
      <w:r w:rsidRPr="006728B3">
        <w:t xml:space="preserve"> release </w:t>
      </w:r>
      <w:r w:rsidR="00261B7F" w:rsidRPr="006728B3">
        <w:t>student information</w:t>
      </w:r>
      <w:r w:rsidRPr="006728B3">
        <w:t xml:space="preserve"> </w:t>
      </w:r>
      <w:r w:rsidR="00261B7F" w:rsidRPr="006728B3">
        <w:t>except as</w:t>
      </w:r>
      <w:r w:rsidRPr="006728B3">
        <w:t xml:space="preserve"> </w:t>
      </w:r>
      <w:r w:rsidR="00261B7F" w:rsidRPr="006728B3">
        <w:t>allowable per the university policy</w:t>
      </w:r>
      <w:r w:rsidRPr="006728B3">
        <w:t xml:space="preserve"> without obtaining the written consent of the student. </w:t>
      </w:r>
      <w:r w:rsidR="00261B7F" w:rsidRPr="006728B3">
        <w:t xml:space="preserve">A full statement of the Family Educational Rights and Privacy Act (FERPA) and information as to how students may exercise the rights accorded them by this policy are available from the office of the University Registrar or from the Dean of Students Office. </w:t>
      </w:r>
      <w:r w:rsidRPr="006728B3">
        <w:t xml:space="preserve">Written consent using RU’s Authorization and </w:t>
      </w:r>
      <w:r w:rsidR="00D32404" w:rsidRPr="006728B3">
        <w:t>R</w:t>
      </w:r>
      <w:r w:rsidRPr="006728B3">
        <w:t xml:space="preserve">equest for Release of Records and Information is </w:t>
      </w:r>
      <w:r w:rsidR="00D32404" w:rsidRPr="006728B3">
        <w:t>attained</w:t>
      </w:r>
      <w:r w:rsidRPr="006728B3">
        <w:t xml:space="preserve"> and secured in the Director of Clinical Education</w:t>
      </w:r>
      <w:r w:rsidR="00593A87" w:rsidRPr="006728B3">
        <w:t>’s</w:t>
      </w:r>
      <w:r w:rsidRPr="006728B3">
        <w:t xml:space="preserve"> office. Students may revise </w:t>
      </w:r>
      <w:r w:rsidR="00473FE6" w:rsidRPr="006728B3">
        <w:t xml:space="preserve">the </w:t>
      </w:r>
      <w:r w:rsidRPr="006728B3">
        <w:t xml:space="preserve">release of information </w:t>
      </w:r>
      <w:r w:rsidR="00473FE6" w:rsidRPr="006728B3">
        <w:t xml:space="preserve">form </w:t>
      </w:r>
      <w:r w:rsidRPr="006728B3">
        <w:t xml:space="preserve">at any time by providing written notice to the Director of Clinical Education or the Department </w:t>
      </w:r>
      <w:r w:rsidR="00261B7F" w:rsidRPr="006728B3">
        <w:t>Program Director</w:t>
      </w:r>
      <w:r w:rsidRPr="006728B3">
        <w:t>.</w:t>
      </w:r>
      <w:r w:rsidR="004070EB" w:rsidRPr="006728B3">
        <w:t xml:space="preserve"> The release of records form may be accessed on the RU registrar website: </w:t>
      </w:r>
      <w:hyperlink r:id="rId36" w:history="1">
        <w:r w:rsidR="00813802" w:rsidRPr="006728B3">
          <w:rPr>
            <w:rStyle w:val="Hyperlink"/>
          </w:rPr>
          <w:t>http://www.radford.edu/content/dam/departments/administrative/registrar/content-files/forms/FERPA-Form.pdf</w:t>
        </w:r>
      </w:hyperlink>
      <w:r w:rsidR="004070EB" w:rsidRPr="006728B3">
        <w:t>.</w:t>
      </w:r>
    </w:p>
    <w:p w:rsidR="00813802" w:rsidRPr="006728B3" w:rsidRDefault="00813802" w:rsidP="00304923"/>
    <w:p w:rsidR="007A037C" w:rsidRPr="006728B3" w:rsidRDefault="007A037C" w:rsidP="00304923">
      <w:pPr>
        <w:rPr>
          <w:b/>
        </w:rPr>
      </w:pPr>
      <w:r w:rsidRPr="006728B3">
        <w:rPr>
          <w:b/>
        </w:rPr>
        <w:t>University  and  federal  laws  permit  the  university to  routinely  release  information  in the following categories:</w:t>
      </w:r>
    </w:p>
    <w:p w:rsidR="00593A87" w:rsidRPr="006728B3" w:rsidRDefault="007A037C" w:rsidP="00FA4EBE">
      <w:pPr>
        <w:numPr>
          <w:ilvl w:val="0"/>
          <w:numId w:val="16"/>
        </w:numPr>
      </w:pPr>
      <w:r w:rsidRPr="006728B3">
        <w:t>Student’s name, local &amp; home address, phone listing</w:t>
      </w:r>
    </w:p>
    <w:p w:rsidR="007A037C" w:rsidRPr="006728B3" w:rsidRDefault="007A037C" w:rsidP="00FA4EBE">
      <w:pPr>
        <w:numPr>
          <w:ilvl w:val="0"/>
          <w:numId w:val="16"/>
        </w:numPr>
      </w:pPr>
      <w:r w:rsidRPr="006728B3">
        <w:t>E-mail address</w:t>
      </w:r>
    </w:p>
    <w:p w:rsidR="007A037C" w:rsidRPr="006728B3" w:rsidRDefault="007A037C" w:rsidP="00FA4EBE">
      <w:pPr>
        <w:numPr>
          <w:ilvl w:val="0"/>
          <w:numId w:val="16"/>
        </w:numPr>
      </w:pPr>
      <w:r w:rsidRPr="006728B3">
        <w:t>Major field of study</w:t>
      </w:r>
    </w:p>
    <w:p w:rsidR="007A037C" w:rsidRPr="006728B3" w:rsidRDefault="007A037C" w:rsidP="00FA4EBE">
      <w:pPr>
        <w:numPr>
          <w:ilvl w:val="0"/>
          <w:numId w:val="16"/>
        </w:numPr>
      </w:pPr>
      <w:r w:rsidRPr="006728B3">
        <w:t>Participation in officially recognized activities &amp; sports</w:t>
      </w:r>
    </w:p>
    <w:p w:rsidR="004070EB" w:rsidRPr="006728B3" w:rsidRDefault="007A037C" w:rsidP="00FA4EBE">
      <w:pPr>
        <w:numPr>
          <w:ilvl w:val="0"/>
          <w:numId w:val="16"/>
        </w:numPr>
      </w:pPr>
      <w:r w:rsidRPr="006728B3">
        <w:t xml:space="preserve">Weight &amp; height of members of athletic teams </w:t>
      </w:r>
    </w:p>
    <w:p w:rsidR="007A037C" w:rsidRPr="006728B3" w:rsidRDefault="007A037C" w:rsidP="00FA4EBE">
      <w:pPr>
        <w:numPr>
          <w:ilvl w:val="0"/>
          <w:numId w:val="16"/>
        </w:numPr>
      </w:pPr>
      <w:r w:rsidRPr="006728B3">
        <w:t>Photograph</w:t>
      </w:r>
    </w:p>
    <w:p w:rsidR="007A037C" w:rsidRPr="006728B3" w:rsidRDefault="007A037C" w:rsidP="00FA4EBE">
      <w:pPr>
        <w:numPr>
          <w:ilvl w:val="0"/>
          <w:numId w:val="16"/>
        </w:numPr>
      </w:pPr>
      <w:r w:rsidRPr="006728B3">
        <w:t>Dates of attendance</w:t>
      </w:r>
    </w:p>
    <w:p w:rsidR="007A037C" w:rsidRPr="006728B3" w:rsidRDefault="007A037C" w:rsidP="00FA4EBE">
      <w:pPr>
        <w:numPr>
          <w:ilvl w:val="0"/>
          <w:numId w:val="16"/>
        </w:numPr>
      </w:pPr>
      <w:r w:rsidRPr="006728B3">
        <w:t>Degrees &amp; awards received</w:t>
      </w:r>
    </w:p>
    <w:p w:rsidR="007A037C" w:rsidRPr="006728B3" w:rsidRDefault="007A037C" w:rsidP="00FA4EBE">
      <w:pPr>
        <w:numPr>
          <w:ilvl w:val="0"/>
          <w:numId w:val="16"/>
        </w:numPr>
      </w:pPr>
      <w:r w:rsidRPr="006728B3">
        <w:t xml:space="preserve">The Department of Physical Therapy may request students release </w:t>
      </w:r>
      <w:r w:rsidR="004070EB" w:rsidRPr="006728B3">
        <w:t xml:space="preserve">additional </w:t>
      </w:r>
      <w:r w:rsidRPr="006728B3">
        <w:t xml:space="preserve">records for the purposes of program improvement and accreditation reporting. </w:t>
      </w:r>
    </w:p>
    <w:p w:rsidR="00926C1B" w:rsidRPr="006728B3" w:rsidRDefault="00926C1B" w:rsidP="00304923"/>
    <w:p w:rsidR="00593A87" w:rsidRPr="006728B3" w:rsidRDefault="007A037C" w:rsidP="00304923">
      <w:bookmarkStart w:id="104" w:name="_Toc424221552"/>
      <w:bookmarkStart w:id="105" w:name="_Toc424548727"/>
      <w:r w:rsidRPr="006728B3">
        <w:rPr>
          <w:b/>
        </w:rPr>
        <w:t xml:space="preserve">Clinical </w:t>
      </w:r>
      <w:r w:rsidR="00261B7F" w:rsidRPr="006728B3">
        <w:rPr>
          <w:b/>
        </w:rPr>
        <w:t>Handbook</w:t>
      </w:r>
      <w:bookmarkEnd w:id="104"/>
      <w:bookmarkEnd w:id="105"/>
      <w:r w:rsidR="004070EB" w:rsidRPr="006728B3">
        <w:rPr>
          <w:b/>
        </w:rPr>
        <w:t xml:space="preserve">: </w:t>
      </w:r>
      <w:r w:rsidRPr="006728B3">
        <w:t xml:space="preserve">The student will sign and submit </w:t>
      </w:r>
      <w:r w:rsidR="004070EB" w:rsidRPr="006728B3">
        <w:t xml:space="preserve">directly </w:t>
      </w:r>
      <w:r w:rsidRPr="006728B3">
        <w:t xml:space="preserve">to </w:t>
      </w:r>
      <w:r w:rsidR="00D52B5F" w:rsidRPr="006728B3">
        <w:t>DCE</w:t>
      </w:r>
      <w:r w:rsidRPr="006728B3">
        <w:t xml:space="preserve"> an Acknowledgement of Clinical Handbook including updated editions during orientation and </w:t>
      </w:r>
      <w:r w:rsidR="00473FE6" w:rsidRPr="006728B3">
        <w:t xml:space="preserve">during </w:t>
      </w:r>
      <w:r w:rsidR="00A54136" w:rsidRPr="006728B3">
        <w:t xml:space="preserve">each </w:t>
      </w:r>
      <w:r w:rsidR="00473FE6" w:rsidRPr="006728B3">
        <w:t>the preclinical semester</w:t>
      </w:r>
      <w:r w:rsidRPr="006728B3">
        <w:t>. The</w:t>
      </w:r>
      <w:r w:rsidR="00261B7F" w:rsidRPr="006728B3">
        <w:t xml:space="preserve"> most recent </w:t>
      </w:r>
      <w:r w:rsidRPr="006728B3">
        <w:t>clinical handbook</w:t>
      </w:r>
      <w:r w:rsidR="00261B7F" w:rsidRPr="006728B3">
        <w:t xml:space="preserve"> may be accessed on the department website at:</w:t>
      </w:r>
      <w:r w:rsidR="004070EB" w:rsidRPr="006728B3">
        <w:t xml:space="preserve"> </w:t>
      </w:r>
      <w:hyperlink r:id="rId37" w:history="1">
        <w:r w:rsidR="00542B33" w:rsidRPr="006728B3">
          <w:rPr>
            <w:rStyle w:val="Hyperlink"/>
          </w:rPr>
          <w:t>http://www.radford.edu/content/wchs/home/pt/clinical/clinical-handbook.html</w:t>
        </w:r>
      </w:hyperlink>
      <w:r w:rsidR="00542B33" w:rsidRPr="006728B3">
        <w:t xml:space="preserve"> </w:t>
      </w:r>
    </w:p>
    <w:p w:rsidR="004070EB" w:rsidRPr="006728B3" w:rsidRDefault="004070EB" w:rsidP="00304923">
      <w:bookmarkStart w:id="106" w:name="_Toc424221553"/>
      <w:bookmarkStart w:id="107" w:name="_Toc424548728"/>
    </w:p>
    <w:p w:rsidR="004C7FDD" w:rsidRPr="006728B3" w:rsidRDefault="004C7FDD" w:rsidP="00304923">
      <w:pPr>
        <w:rPr>
          <w:rStyle w:val="Heading2Char"/>
          <w:rFonts w:ascii="Times New Roman" w:hAnsi="Times New Roman"/>
          <w:i w:val="0"/>
          <w:sz w:val="24"/>
        </w:rPr>
      </w:pPr>
      <w:bookmarkStart w:id="108" w:name="_Toc488247308"/>
      <w:bookmarkStart w:id="109" w:name="_Toc488247464"/>
      <w:bookmarkStart w:id="110" w:name="_Toc528745020"/>
      <w:r w:rsidRPr="006728B3">
        <w:rPr>
          <w:rStyle w:val="Heading2Char"/>
          <w:rFonts w:ascii="Times New Roman" w:hAnsi="Times New Roman"/>
          <w:i w:val="0"/>
          <w:sz w:val="24"/>
        </w:rPr>
        <w:t>Student Contact with Clinical Sites and Clinical Instructors</w:t>
      </w:r>
      <w:r w:rsidR="005A3A0B" w:rsidRPr="006728B3">
        <w:rPr>
          <w:rStyle w:val="Heading2Char"/>
          <w:rFonts w:ascii="Times New Roman" w:hAnsi="Times New Roman"/>
          <w:i w:val="0"/>
          <w:sz w:val="24"/>
        </w:rPr>
        <w:t xml:space="preserve"> (CIs)</w:t>
      </w:r>
      <w:r w:rsidRPr="006728B3">
        <w:rPr>
          <w:rStyle w:val="Heading2Char"/>
          <w:rFonts w:ascii="Times New Roman" w:hAnsi="Times New Roman"/>
          <w:i w:val="0"/>
          <w:sz w:val="24"/>
        </w:rPr>
        <w:t>:</w:t>
      </w:r>
      <w:bookmarkEnd w:id="108"/>
      <w:bookmarkEnd w:id="109"/>
      <w:bookmarkEnd w:id="110"/>
    </w:p>
    <w:p w:rsidR="00926C1B" w:rsidRPr="006728B3" w:rsidRDefault="007A037C" w:rsidP="00FA4EBE">
      <w:pPr>
        <w:numPr>
          <w:ilvl w:val="0"/>
          <w:numId w:val="27"/>
        </w:numPr>
      </w:pPr>
      <w:bookmarkStart w:id="111" w:name="_Toc488247309"/>
      <w:bookmarkStart w:id="112" w:name="_Toc488247465"/>
      <w:bookmarkStart w:id="113" w:name="_Toc528745021"/>
      <w:r w:rsidRPr="006728B3">
        <w:rPr>
          <w:rStyle w:val="Heading2Char"/>
          <w:rFonts w:ascii="Times New Roman" w:hAnsi="Times New Roman"/>
          <w:i w:val="0"/>
          <w:sz w:val="24"/>
        </w:rPr>
        <w:t>Student Clinical Letter</w:t>
      </w:r>
      <w:bookmarkEnd w:id="106"/>
      <w:bookmarkEnd w:id="107"/>
      <w:bookmarkEnd w:id="111"/>
      <w:bookmarkEnd w:id="112"/>
      <w:bookmarkEnd w:id="113"/>
      <w:r w:rsidR="004070EB" w:rsidRPr="006728B3">
        <w:rPr>
          <w:b/>
        </w:rPr>
        <w:t>:</w:t>
      </w:r>
      <w:r w:rsidR="004070EB" w:rsidRPr="006728B3">
        <w:t xml:space="preserve"> To assist with the best possible </w:t>
      </w:r>
      <w:r w:rsidRPr="006728B3">
        <w:t>outcome</w:t>
      </w:r>
      <w:r w:rsidR="00283350" w:rsidRPr="006728B3">
        <w:t>s</w:t>
      </w:r>
      <w:r w:rsidR="004D3862" w:rsidRPr="006728B3">
        <w:t>,</w:t>
      </w:r>
      <w:r w:rsidRPr="006728B3">
        <w:t xml:space="preserve"> students will be responsible to write a letter of</w:t>
      </w:r>
      <w:r w:rsidR="004070EB" w:rsidRPr="006728B3">
        <w:t xml:space="preserve"> </w:t>
      </w:r>
      <w:r w:rsidRPr="006728B3">
        <w:t xml:space="preserve">introduction to each of their </w:t>
      </w:r>
      <w:r w:rsidR="00A638B1" w:rsidRPr="006728B3">
        <w:t>assigned clinical instructors</w:t>
      </w:r>
      <w:r w:rsidRPr="006728B3">
        <w:t xml:space="preserve"> prior </w:t>
      </w:r>
      <w:r w:rsidR="00A638B1" w:rsidRPr="006728B3">
        <w:t>to each clinical experience</w:t>
      </w:r>
      <w:r w:rsidR="00926C1B" w:rsidRPr="006728B3">
        <w:t xml:space="preserve"> </w:t>
      </w:r>
      <w:r w:rsidRPr="006728B3">
        <w:t>which</w:t>
      </w:r>
      <w:r w:rsidR="004070EB" w:rsidRPr="006728B3">
        <w:t xml:space="preserve"> </w:t>
      </w:r>
      <w:r w:rsidRPr="006728B3">
        <w:t xml:space="preserve">will be approved by the </w:t>
      </w:r>
      <w:r w:rsidR="00926C1B" w:rsidRPr="006728B3">
        <w:t>DCE</w:t>
      </w:r>
      <w:r w:rsidRPr="006728B3">
        <w:t xml:space="preserve"> prior to sending to</w:t>
      </w:r>
      <w:r w:rsidR="00D52B5F" w:rsidRPr="006728B3">
        <w:t xml:space="preserve"> assigned Clinical Instructors</w:t>
      </w:r>
      <w:r w:rsidRPr="006728B3">
        <w:t xml:space="preserve">.  </w:t>
      </w:r>
      <w:r w:rsidR="00926C1B" w:rsidRPr="006728B3">
        <w:t>The department will</w:t>
      </w:r>
      <w:r w:rsidR="004070EB" w:rsidRPr="006728B3">
        <w:t xml:space="preserve"> </w:t>
      </w:r>
      <w:r w:rsidR="00926C1B" w:rsidRPr="006728B3">
        <w:t>include the student letter within the clinical packet mailed to sites.</w:t>
      </w:r>
    </w:p>
    <w:p w:rsidR="007A037C" w:rsidRPr="006728B3" w:rsidRDefault="007A037C" w:rsidP="004C7FDD">
      <w:pPr>
        <w:ind w:left="720"/>
        <w:rPr>
          <w:b/>
        </w:rPr>
      </w:pPr>
      <w:r w:rsidRPr="006728B3">
        <w:rPr>
          <w:b/>
        </w:rPr>
        <w:t>Letters of introduction will include</w:t>
      </w:r>
      <w:r w:rsidR="00283350" w:rsidRPr="006728B3">
        <w:rPr>
          <w:b/>
        </w:rPr>
        <w:t>,</w:t>
      </w:r>
      <w:r w:rsidRPr="006728B3">
        <w:rPr>
          <w:b/>
        </w:rPr>
        <w:t xml:space="preserve"> but are not limited</w:t>
      </w:r>
      <w:r w:rsidR="00283350" w:rsidRPr="006728B3">
        <w:rPr>
          <w:b/>
        </w:rPr>
        <w:t xml:space="preserve"> to</w:t>
      </w:r>
      <w:r w:rsidRPr="006728B3">
        <w:rPr>
          <w:b/>
        </w:rPr>
        <w:t>:</w:t>
      </w:r>
    </w:p>
    <w:p w:rsidR="007A037C" w:rsidRPr="006728B3" w:rsidRDefault="007A037C" w:rsidP="00FA4EBE">
      <w:pPr>
        <w:numPr>
          <w:ilvl w:val="0"/>
          <w:numId w:val="17"/>
        </w:numPr>
        <w:ind w:left="1440"/>
      </w:pPr>
      <w:r w:rsidRPr="006728B3">
        <w:t>describing how the student learns best</w:t>
      </w:r>
    </w:p>
    <w:p w:rsidR="007A037C" w:rsidRPr="006728B3" w:rsidRDefault="007A037C" w:rsidP="00FA4EBE">
      <w:pPr>
        <w:numPr>
          <w:ilvl w:val="0"/>
          <w:numId w:val="17"/>
        </w:numPr>
        <w:ind w:left="1440"/>
      </w:pPr>
      <w:r w:rsidRPr="006728B3">
        <w:t xml:space="preserve">identifying personal strengths and needs (i.e. </w:t>
      </w:r>
      <w:r w:rsidR="00926C1B" w:rsidRPr="006728B3">
        <w:t xml:space="preserve">reference the </w:t>
      </w:r>
      <w:r w:rsidRPr="006728B3">
        <w:t>Clinical Performance Instrument</w:t>
      </w:r>
      <w:r w:rsidR="00C421EE" w:rsidRPr="006728B3">
        <w:t xml:space="preserve"> c</w:t>
      </w:r>
      <w:r w:rsidRPr="006728B3">
        <w:t>riteria)</w:t>
      </w:r>
    </w:p>
    <w:p w:rsidR="007A037C" w:rsidRPr="006728B3" w:rsidRDefault="007A037C" w:rsidP="00FA4EBE">
      <w:pPr>
        <w:numPr>
          <w:ilvl w:val="0"/>
          <w:numId w:val="17"/>
        </w:numPr>
        <w:ind w:left="1440"/>
      </w:pPr>
      <w:r w:rsidRPr="006728B3">
        <w:t xml:space="preserve">a list of desired experiences, goals, and outcomes from the clinical </w:t>
      </w:r>
      <w:r w:rsidR="00A638B1" w:rsidRPr="006728B3">
        <w:t>experience</w:t>
      </w:r>
      <w:r w:rsidRPr="006728B3">
        <w:t>.</w:t>
      </w:r>
    </w:p>
    <w:p w:rsidR="004C7FDD" w:rsidRPr="006728B3" w:rsidRDefault="004C7FDD" w:rsidP="00FA4EBE">
      <w:pPr>
        <w:numPr>
          <w:ilvl w:val="0"/>
          <w:numId w:val="17"/>
        </w:numPr>
        <w:ind w:left="1440"/>
      </w:pPr>
      <w:r w:rsidRPr="006728B3">
        <w:t>clinical curricular outcome expectations</w:t>
      </w:r>
    </w:p>
    <w:p w:rsidR="004C7FDD" w:rsidRPr="006728B3" w:rsidRDefault="004C7FDD" w:rsidP="00FA4EBE">
      <w:pPr>
        <w:numPr>
          <w:ilvl w:val="0"/>
          <w:numId w:val="17"/>
        </w:numPr>
      </w:pPr>
      <w:r w:rsidRPr="006728B3">
        <w:rPr>
          <w:b/>
        </w:rPr>
        <w:t>Student are to call or email their assigned CI</w:t>
      </w:r>
      <w:r w:rsidRPr="006728B3">
        <w:t xml:space="preserve"> at least 3 weeks prior to clinical rotations to review clinical site requirements, clinical instructor expectations, request a list of the most common diagnoses in order to best prepare for each experience, as well as ask questions regarding what to wear, where to park, etc. Students and Clinical Instructors should also exchange contact information prior to the first day of the clinical experience to maintain effective communication.</w:t>
      </w:r>
    </w:p>
    <w:p w:rsidR="004C7FDD" w:rsidRPr="006728B3" w:rsidRDefault="004C7FDD" w:rsidP="00FA4EBE">
      <w:pPr>
        <w:numPr>
          <w:ilvl w:val="0"/>
          <w:numId w:val="17"/>
        </w:numPr>
        <w:rPr>
          <w:b/>
        </w:rPr>
      </w:pPr>
      <w:r w:rsidRPr="006728B3">
        <w:rPr>
          <w:b/>
        </w:rPr>
        <w:t>In no circumstance is the student to contact clinical sites to request new clinical placements.</w:t>
      </w:r>
    </w:p>
    <w:p w:rsidR="007A037C" w:rsidRPr="006728B3" w:rsidRDefault="007A037C" w:rsidP="00304923"/>
    <w:p w:rsidR="007A037C" w:rsidRPr="006728B3" w:rsidRDefault="007A037C" w:rsidP="00A25BFF">
      <w:bookmarkStart w:id="114" w:name="_Toc424221554"/>
      <w:bookmarkStart w:id="115" w:name="_Toc424548729"/>
      <w:bookmarkStart w:id="116" w:name="_Toc488247310"/>
      <w:bookmarkStart w:id="117" w:name="_Toc488247466"/>
      <w:bookmarkStart w:id="118" w:name="_Toc528745022"/>
      <w:r w:rsidRPr="006728B3">
        <w:rPr>
          <w:rStyle w:val="Heading2Char"/>
          <w:rFonts w:ascii="Times New Roman" w:hAnsi="Times New Roman"/>
          <w:i w:val="0"/>
          <w:sz w:val="24"/>
        </w:rPr>
        <w:t>Attendance</w:t>
      </w:r>
      <w:bookmarkEnd w:id="114"/>
      <w:bookmarkEnd w:id="115"/>
      <w:bookmarkEnd w:id="116"/>
      <w:bookmarkEnd w:id="117"/>
      <w:bookmarkEnd w:id="118"/>
      <w:r w:rsidR="004D3862" w:rsidRPr="006728B3">
        <w:rPr>
          <w:b/>
        </w:rPr>
        <w:t>:</w:t>
      </w:r>
      <w:r w:rsidR="004D3862" w:rsidRPr="006728B3">
        <w:t xml:space="preserve"> </w:t>
      </w:r>
      <w:r w:rsidRPr="006728B3">
        <w:t xml:space="preserve">Clinical </w:t>
      </w:r>
      <w:r w:rsidR="00127A57" w:rsidRPr="006728B3">
        <w:t>experience</w:t>
      </w:r>
      <w:r w:rsidR="004D3862" w:rsidRPr="006728B3">
        <w:t xml:space="preserve">s </w:t>
      </w:r>
      <w:r w:rsidRPr="006728B3">
        <w:t xml:space="preserve">are 12 weeks in duration </w:t>
      </w:r>
      <w:r w:rsidR="00D52B5F" w:rsidRPr="006728B3">
        <w:t xml:space="preserve">and full time. </w:t>
      </w:r>
      <w:r w:rsidR="00542B33" w:rsidRPr="006728B3">
        <w:t xml:space="preserve">There are exceptions to this timeframe when it comes to international clinical education experiences. </w:t>
      </w:r>
      <w:r w:rsidR="00D52B5F" w:rsidRPr="006728B3">
        <w:t xml:space="preserve">The official RU </w:t>
      </w:r>
      <w:r w:rsidRPr="006728B3">
        <w:t xml:space="preserve">policy states: “All students  are  expected  to  be  officially  registered  and  attend  classes  on  a regular  basis.  No absences of any nature will be construed as relieving the student from responsibility for the completion of all </w:t>
      </w:r>
      <w:r w:rsidR="00B400F2" w:rsidRPr="006728B3">
        <w:t xml:space="preserve">tasks </w:t>
      </w:r>
      <w:r w:rsidRPr="006728B3">
        <w:t xml:space="preserve">assigned by </w:t>
      </w:r>
      <w:r w:rsidR="00A638B1" w:rsidRPr="006728B3">
        <w:t>the instructor</w:t>
      </w:r>
      <w:r w:rsidRPr="006728B3">
        <w:t>.  A student registering late for a class will be responsible for all work assigned and material covered during the class sessions missed due to late registration.”</w:t>
      </w:r>
    </w:p>
    <w:p w:rsidR="00794DAE" w:rsidRPr="006728B3" w:rsidRDefault="00794DAE" w:rsidP="00304923"/>
    <w:p w:rsidR="00794DAE" w:rsidRPr="006728B3" w:rsidRDefault="00794DAE" w:rsidP="00A25BFF">
      <w:r w:rsidRPr="006728B3">
        <w:t>Students are expected to report to their clinical site p</w:t>
      </w:r>
      <w:r w:rsidR="004D3862" w:rsidRPr="006728B3">
        <w:t>repared and on time. A</w:t>
      </w:r>
      <w:r w:rsidRPr="006728B3">
        <w:t xml:space="preserve">bsences other than </w:t>
      </w:r>
      <w:r w:rsidR="004D3862" w:rsidRPr="006728B3">
        <w:t>those preapproved</w:t>
      </w:r>
      <w:r w:rsidRPr="006728B3">
        <w:t xml:space="preserve"> </w:t>
      </w:r>
      <w:r w:rsidR="004D3862" w:rsidRPr="006728B3">
        <w:t xml:space="preserve">by both the DCE and the onsite Clinical Instructor will not be tolerated. Program </w:t>
      </w:r>
      <w:r w:rsidR="00F95060" w:rsidRPr="006728B3">
        <w:t>faculty realizes</w:t>
      </w:r>
      <w:r w:rsidR="004D3862" w:rsidRPr="006728B3">
        <w:t xml:space="preserve"> that circumstances in life may occur that we cannot control such as personal or family medical emergencies, and in these cases, you are to contact the DCE as soon as safely possible.</w:t>
      </w:r>
    </w:p>
    <w:p w:rsidR="00794DAE" w:rsidRPr="006728B3" w:rsidRDefault="00794DAE" w:rsidP="00A25BFF"/>
    <w:p w:rsidR="00794DAE" w:rsidRPr="006728B3" w:rsidRDefault="00794DAE" w:rsidP="00A25BFF">
      <w:r w:rsidRPr="006728B3">
        <w:t>Students and Clinical Instructors should exchange contact information prior to the first day of the clinical experience. Students presenting with flu like symptoms are encouraged to stay home for the safety of their patients, clinicians and themselves. Please see the Leave and Excuse Policy below for more information regarding clinic absences.</w:t>
      </w:r>
    </w:p>
    <w:p w:rsidR="00542B33" w:rsidRPr="006728B3" w:rsidRDefault="00542B33" w:rsidP="009F1FEC">
      <w:pPr>
        <w:pStyle w:val="Heading1"/>
        <w:rPr>
          <w:sz w:val="24"/>
          <w:szCs w:val="24"/>
          <w:u w:val="none"/>
        </w:rPr>
      </w:pPr>
    </w:p>
    <w:p w:rsidR="009F1FEC" w:rsidRPr="006728B3" w:rsidRDefault="009F1FEC" w:rsidP="00542B33">
      <w:pPr>
        <w:pStyle w:val="Heading1"/>
        <w:ind w:left="0"/>
        <w:rPr>
          <w:sz w:val="24"/>
          <w:szCs w:val="24"/>
          <w:u w:val="none"/>
        </w:rPr>
      </w:pPr>
      <w:bookmarkStart w:id="119" w:name="_Toc488247311"/>
      <w:bookmarkStart w:id="120" w:name="_Toc528745023"/>
      <w:r w:rsidRPr="006728B3">
        <w:rPr>
          <w:sz w:val="24"/>
          <w:szCs w:val="24"/>
          <w:u w:val="none"/>
        </w:rPr>
        <w:t xml:space="preserve">RU DPT </w:t>
      </w:r>
      <w:r w:rsidR="00281199" w:rsidRPr="006728B3">
        <w:rPr>
          <w:sz w:val="24"/>
          <w:szCs w:val="24"/>
          <w:u w:val="none"/>
        </w:rPr>
        <w:t>ABSENCE POLICY</w:t>
      </w:r>
      <w:r w:rsidRPr="006728B3">
        <w:rPr>
          <w:sz w:val="24"/>
          <w:szCs w:val="24"/>
          <w:u w:val="none"/>
        </w:rPr>
        <w:t xml:space="preserve"> (Clinical Experience Courses)</w:t>
      </w:r>
      <w:bookmarkEnd w:id="119"/>
      <w:bookmarkEnd w:id="120"/>
    </w:p>
    <w:p w:rsidR="009F1FEC" w:rsidRPr="006728B3" w:rsidRDefault="009F1FEC" w:rsidP="00542B33">
      <w:pPr>
        <w:pStyle w:val="Heading1"/>
        <w:ind w:left="0"/>
        <w:rPr>
          <w:sz w:val="24"/>
          <w:szCs w:val="24"/>
          <w:u w:val="none"/>
        </w:rPr>
      </w:pPr>
    </w:p>
    <w:p w:rsidR="009F1FEC" w:rsidRPr="006728B3" w:rsidRDefault="009F1FEC" w:rsidP="00542B33">
      <w:pPr>
        <w:pStyle w:val="Heading1"/>
        <w:ind w:left="0"/>
        <w:rPr>
          <w:b w:val="0"/>
          <w:sz w:val="24"/>
          <w:szCs w:val="24"/>
          <w:u w:val="none"/>
        </w:rPr>
      </w:pPr>
      <w:bookmarkStart w:id="121" w:name="_Toc488247312"/>
      <w:bookmarkStart w:id="122" w:name="_Toc488247468"/>
      <w:bookmarkStart w:id="123" w:name="_Toc488311945"/>
      <w:bookmarkStart w:id="124" w:name="_Toc528745024"/>
      <w:r w:rsidRPr="006728B3">
        <w:rPr>
          <w:sz w:val="24"/>
          <w:szCs w:val="24"/>
          <w:u w:val="none"/>
        </w:rPr>
        <w:t xml:space="preserve">Policy: </w:t>
      </w:r>
      <w:r w:rsidRPr="006728B3">
        <w:rPr>
          <w:b w:val="0"/>
          <w:sz w:val="24"/>
          <w:szCs w:val="24"/>
          <w:u w:val="none"/>
        </w:rPr>
        <w:t xml:space="preserve">Full-time clinical attendance is required within each 12 week clinic experience based on the assigned clinical faculty’s work schedule. </w:t>
      </w:r>
      <w:r w:rsidR="003151F3">
        <w:rPr>
          <w:b w:val="0"/>
          <w:sz w:val="24"/>
          <w:szCs w:val="24"/>
          <w:u w:val="none"/>
        </w:rPr>
        <w:t>Unexcused a</w:t>
      </w:r>
      <w:r w:rsidRPr="006728B3">
        <w:rPr>
          <w:b w:val="0"/>
          <w:sz w:val="24"/>
          <w:szCs w:val="24"/>
          <w:u w:val="none"/>
        </w:rPr>
        <w:t xml:space="preserve">bsence or repeated tardiness </w:t>
      </w:r>
      <w:r w:rsidR="003151F3">
        <w:rPr>
          <w:b w:val="0"/>
          <w:sz w:val="24"/>
          <w:szCs w:val="24"/>
          <w:u w:val="none"/>
        </w:rPr>
        <w:t>will</w:t>
      </w:r>
      <w:r w:rsidRPr="006728B3">
        <w:rPr>
          <w:b w:val="0"/>
          <w:sz w:val="24"/>
          <w:szCs w:val="24"/>
          <w:u w:val="none"/>
        </w:rPr>
        <w:t xml:space="preserve"> result in grade </w:t>
      </w:r>
      <w:r w:rsidR="003151F3">
        <w:rPr>
          <w:b w:val="0"/>
          <w:sz w:val="24"/>
          <w:szCs w:val="24"/>
          <w:u w:val="none"/>
        </w:rPr>
        <w:t>r</w:t>
      </w:r>
      <w:r w:rsidRPr="006728B3">
        <w:rPr>
          <w:b w:val="0"/>
          <w:sz w:val="24"/>
          <w:szCs w:val="24"/>
          <w:u w:val="none"/>
        </w:rPr>
        <w:t>eduction or course failure.</w:t>
      </w:r>
      <w:bookmarkEnd w:id="121"/>
      <w:bookmarkEnd w:id="122"/>
      <w:bookmarkEnd w:id="123"/>
      <w:bookmarkEnd w:id="124"/>
    </w:p>
    <w:p w:rsidR="009F1FEC" w:rsidRPr="006728B3" w:rsidRDefault="009F1FEC" w:rsidP="00542B33">
      <w:pPr>
        <w:pStyle w:val="Heading1"/>
        <w:ind w:left="0"/>
        <w:rPr>
          <w:sz w:val="24"/>
          <w:szCs w:val="24"/>
          <w:u w:val="none"/>
        </w:rPr>
      </w:pPr>
    </w:p>
    <w:p w:rsidR="009F1FEC" w:rsidRPr="006728B3" w:rsidRDefault="009F1FEC" w:rsidP="00542B33">
      <w:pPr>
        <w:pStyle w:val="Heading1"/>
        <w:ind w:left="0"/>
        <w:rPr>
          <w:b w:val="0"/>
          <w:sz w:val="24"/>
          <w:szCs w:val="24"/>
          <w:u w:val="none"/>
        </w:rPr>
      </w:pPr>
      <w:bookmarkStart w:id="125" w:name="_Toc488247313"/>
      <w:bookmarkStart w:id="126" w:name="_Toc488247469"/>
      <w:bookmarkStart w:id="127" w:name="_Toc488311946"/>
      <w:bookmarkStart w:id="128" w:name="_Toc528745025"/>
      <w:r w:rsidRPr="006728B3">
        <w:rPr>
          <w:sz w:val="24"/>
          <w:szCs w:val="24"/>
          <w:u w:val="none"/>
        </w:rPr>
        <w:t xml:space="preserve">Procedure: </w:t>
      </w:r>
      <w:r w:rsidRPr="006728B3">
        <w:rPr>
          <w:b w:val="0"/>
          <w:sz w:val="24"/>
          <w:szCs w:val="24"/>
          <w:u w:val="none"/>
        </w:rPr>
        <w:t xml:space="preserve">The student will be expected to assume the work schedule of assigned clinical faculty that equates to a full time work schedule. </w:t>
      </w:r>
      <w:r w:rsidR="00542B33" w:rsidRPr="006728B3">
        <w:rPr>
          <w:b w:val="0"/>
          <w:sz w:val="24"/>
          <w:szCs w:val="24"/>
          <w:u w:val="none"/>
        </w:rPr>
        <w:t>A frequently asked student question is, “What is the expectation during holidays such as July 4</w:t>
      </w:r>
      <w:r w:rsidR="00542B33" w:rsidRPr="006728B3">
        <w:rPr>
          <w:b w:val="0"/>
          <w:sz w:val="24"/>
          <w:szCs w:val="24"/>
          <w:u w:val="none"/>
          <w:vertAlign w:val="superscript"/>
        </w:rPr>
        <w:t>th</w:t>
      </w:r>
      <w:r w:rsidR="00542B33" w:rsidRPr="006728B3">
        <w:rPr>
          <w:b w:val="0"/>
          <w:sz w:val="24"/>
          <w:szCs w:val="24"/>
          <w:u w:val="none"/>
        </w:rPr>
        <w:t xml:space="preserve"> if my assigned clinician is working the holiday?” The answer is the same as every day: you follow your clinician’s schedule. </w:t>
      </w:r>
      <w:r w:rsidRPr="006728B3">
        <w:rPr>
          <w:b w:val="0"/>
          <w:sz w:val="24"/>
          <w:szCs w:val="24"/>
          <w:u w:val="none"/>
        </w:rPr>
        <w:t xml:space="preserve">In the event of illness, the student is responsible for notifying supervising clinical faculty prior to the start of the work day. The student is also responsible for notifying the DCE by email within 24 hours of any absence from the clinic. Any absence during a clinical course may require make-up time scheduled at the discretion of the clinical faculty and is limited to clinical site availability. Repeated absences or tardiness may result in grade </w:t>
      </w:r>
      <w:r w:rsidR="004C7FDD" w:rsidRPr="006728B3">
        <w:rPr>
          <w:b w:val="0"/>
          <w:sz w:val="24"/>
          <w:szCs w:val="24"/>
          <w:u w:val="none"/>
        </w:rPr>
        <w:t>reduction</w:t>
      </w:r>
      <w:r w:rsidRPr="006728B3">
        <w:rPr>
          <w:b w:val="0"/>
          <w:sz w:val="24"/>
          <w:szCs w:val="24"/>
          <w:u w:val="none"/>
        </w:rPr>
        <w:t xml:space="preserve"> (course grade reduced by 10% for each day missed</w:t>
      </w:r>
      <w:r w:rsidR="004C7FDD" w:rsidRPr="006728B3">
        <w:rPr>
          <w:b w:val="0"/>
          <w:sz w:val="24"/>
          <w:szCs w:val="24"/>
          <w:u w:val="none"/>
        </w:rPr>
        <w:t xml:space="preserve"> without student informing their CI)</w:t>
      </w:r>
      <w:r w:rsidRPr="006728B3">
        <w:rPr>
          <w:b w:val="0"/>
          <w:sz w:val="24"/>
          <w:szCs w:val="24"/>
          <w:u w:val="none"/>
        </w:rPr>
        <w:t xml:space="preserve"> or course failure.</w:t>
      </w:r>
      <w:bookmarkEnd w:id="125"/>
      <w:bookmarkEnd w:id="126"/>
      <w:bookmarkEnd w:id="127"/>
      <w:bookmarkEnd w:id="128"/>
      <w:r w:rsidRPr="006728B3">
        <w:rPr>
          <w:b w:val="0"/>
          <w:sz w:val="24"/>
          <w:szCs w:val="24"/>
          <w:u w:val="none"/>
        </w:rPr>
        <w:t xml:space="preserve"> </w:t>
      </w:r>
    </w:p>
    <w:p w:rsidR="009F1FEC" w:rsidRPr="006728B3" w:rsidRDefault="009F1FEC" w:rsidP="00542B33">
      <w:pPr>
        <w:pStyle w:val="Heading1"/>
        <w:ind w:left="0"/>
        <w:rPr>
          <w:sz w:val="24"/>
          <w:szCs w:val="24"/>
          <w:u w:val="none"/>
        </w:rPr>
      </w:pPr>
    </w:p>
    <w:p w:rsidR="009F1FEC" w:rsidRPr="006728B3" w:rsidRDefault="009F1FEC" w:rsidP="00FA4EBE">
      <w:pPr>
        <w:pStyle w:val="Heading1"/>
        <w:numPr>
          <w:ilvl w:val="0"/>
          <w:numId w:val="21"/>
        </w:numPr>
        <w:ind w:left="720"/>
        <w:rPr>
          <w:b w:val="0"/>
          <w:sz w:val="24"/>
          <w:szCs w:val="24"/>
          <w:u w:val="none"/>
        </w:rPr>
      </w:pPr>
      <w:bookmarkStart w:id="129" w:name="_Toc488247314"/>
      <w:bookmarkStart w:id="130" w:name="_Toc488247470"/>
      <w:bookmarkStart w:id="131" w:name="_Toc488311947"/>
      <w:bookmarkStart w:id="132" w:name="_Toc528745026"/>
      <w:r w:rsidRPr="006728B3">
        <w:rPr>
          <w:b w:val="0"/>
          <w:sz w:val="24"/>
          <w:szCs w:val="24"/>
          <w:u w:val="none"/>
        </w:rPr>
        <w:t>Student(s) are required to complete 3-full-time 12 week clinical experiences</w:t>
      </w:r>
      <w:r w:rsidR="00542B33" w:rsidRPr="006728B3">
        <w:rPr>
          <w:b w:val="0"/>
          <w:sz w:val="24"/>
          <w:szCs w:val="24"/>
          <w:u w:val="none"/>
        </w:rPr>
        <w:t xml:space="preserve"> (or time equivalent) </w:t>
      </w:r>
      <w:r w:rsidRPr="006728B3">
        <w:rPr>
          <w:b w:val="0"/>
          <w:sz w:val="24"/>
          <w:szCs w:val="24"/>
          <w:u w:val="none"/>
        </w:rPr>
        <w:t>to fulfill Radford University DPT clinical education curriculum requirements.</w:t>
      </w:r>
      <w:bookmarkEnd w:id="129"/>
      <w:bookmarkEnd w:id="130"/>
      <w:bookmarkEnd w:id="131"/>
      <w:bookmarkEnd w:id="132"/>
      <w:r w:rsidRPr="006728B3">
        <w:rPr>
          <w:b w:val="0"/>
          <w:sz w:val="24"/>
          <w:szCs w:val="24"/>
          <w:u w:val="none"/>
        </w:rPr>
        <w:t xml:space="preserve"> </w:t>
      </w:r>
    </w:p>
    <w:p w:rsidR="009F1FEC" w:rsidRPr="006728B3" w:rsidRDefault="009F1FEC" w:rsidP="00FA4EBE">
      <w:pPr>
        <w:pStyle w:val="Heading1"/>
        <w:numPr>
          <w:ilvl w:val="0"/>
          <w:numId w:val="21"/>
        </w:numPr>
        <w:ind w:left="720"/>
        <w:rPr>
          <w:b w:val="0"/>
          <w:sz w:val="24"/>
          <w:szCs w:val="24"/>
          <w:u w:val="none"/>
        </w:rPr>
      </w:pPr>
      <w:bookmarkStart w:id="133" w:name="_Toc488247315"/>
      <w:bookmarkStart w:id="134" w:name="_Toc488247471"/>
      <w:bookmarkStart w:id="135" w:name="_Toc488311948"/>
      <w:bookmarkStart w:id="136" w:name="_Toc528745027"/>
      <w:r w:rsidRPr="006728B3">
        <w:rPr>
          <w:b w:val="0"/>
          <w:sz w:val="24"/>
          <w:szCs w:val="24"/>
          <w:u w:val="none"/>
        </w:rPr>
        <w:t>Full- time clinical attendance is defined based on the concept of a 40 hour work week</w:t>
      </w:r>
      <w:r w:rsidR="00542B33" w:rsidRPr="006728B3">
        <w:rPr>
          <w:b w:val="0"/>
          <w:sz w:val="24"/>
          <w:szCs w:val="24"/>
          <w:u w:val="none"/>
        </w:rPr>
        <w:t xml:space="preserve"> although each clinical site defines fulltime differently and the site’s definition of full-time supersedes the otherwise 40 hour rule.</w:t>
      </w:r>
      <w:bookmarkEnd w:id="133"/>
      <w:bookmarkEnd w:id="134"/>
      <w:bookmarkEnd w:id="135"/>
      <w:bookmarkEnd w:id="136"/>
    </w:p>
    <w:p w:rsidR="009F1FEC" w:rsidRPr="006728B3" w:rsidRDefault="009F1FEC" w:rsidP="00FA4EBE">
      <w:pPr>
        <w:pStyle w:val="Heading1"/>
        <w:numPr>
          <w:ilvl w:val="0"/>
          <w:numId w:val="21"/>
        </w:numPr>
        <w:ind w:left="720"/>
        <w:rPr>
          <w:b w:val="0"/>
          <w:sz w:val="24"/>
          <w:szCs w:val="24"/>
          <w:u w:val="none"/>
        </w:rPr>
      </w:pPr>
      <w:bookmarkStart w:id="137" w:name="_Toc488247316"/>
      <w:bookmarkStart w:id="138" w:name="_Toc488247472"/>
      <w:bookmarkStart w:id="139" w:name="_Toc488311949"/>
      <w:bookmarkStart w:id="140" w:name="_Toc528745028"/>
      <w:r w:rsidRPr="006728B3">
        <w:rPr>
          <w:b w:val="0"/>
          <w:sz w:val="24"/>
          <w:szCs w:val="24"/>
          <w:u w:val="none"/>
        </w:rPr>
        <w:t xml:space="preserve">Weekly goal reflections worksheets signed off by students and supervising Clinical Instructors confirm this requirement is met and </w:t>
      </w:r>
      <w:r w:rsidR="00542B33" w:rsidRPr="006728B3">
        <w:rPr>
          <w:b w:val="0"/>
          <w:sz w:val="24"/>
          <w:szCs w:val="24"/>
          <w:u w:val="none"/>
        </w:rPr>
        <w:t xml:space="preserve">are </w:t>
      </w:r>
      <w:r w:rsidRPr="006728B3">
        <w:rPr>
          <w:b w:val="0"/>
          <w:sz w:val="24"/>
          <w:szCs w:val="24"/>
          <w:u w:val="none"/>
        </w:rPr>
        <w:t>tracked by the Director of Clinical Education (DCE) or designee</w:t>
      </w:r>
      <w:bookmarkEnd w:id="137"/>
      <w:bookmarkEnd w:id="138"/>
      <w:bookmarkEnd w:id="139"/>
      <w:bookmarkEnd w:id="140"/>
      <w:r w:rsidRPr="006728B3">
        <w:rPr>
          <w:b w:val="0"/>
          <w:sz w:val="24"/>
          <w:szCs w:val="24"/>
          <w:u w:val="none"/>
        </w:rPr>
        <w:t xml:space="preserve"> </w:t>
      </w:r>
    </w:p>
    <w:p w:rsidR="009F1FEC" w:rsidRPr="006728B3" w:rsidRDefault="009F1FEC" w:rsidP="00FA4EBE">
      <w:pPr>
        <w:pStyle w:val="Heading1"/>
        <w:numPr>
          <w:ilvl w:val="0"/>
          <w:numId w:val="21"/>
        </w:numPr>
        <w:ind w:left="720"/>
        <w:rPr>
          <w:b w:val="0"/>
          <w:sz w:val="24"/>
          <w:szCs w:val="24"/>
          <w:u w:val="none"/>
        </w:rPr>
      </w:pPr>
      <w:bookmarkStart w:id="141" w:name="_Toc488247317"/>
      <w:bookmarkStart w:id="142" w:name="_Toc488247473"/>
      <w:bookmarkStart w:id="143" w:name="_Toc488311950"/>
      <w:bookmarkStart w:id="144" w:name="_Toc528745029"/>
      <w:r w:rsidRPr="006728B3">
        <w:rPr>
          <w:b w:val="0"/>
          <w:sz w:val="24"/>
          <w:szCs w:val="24"/>
          <w:u w:val="none"/>
        </w:rPr>
        <w:t>Any emergent absences are required to be reported to the onsite assigned Clinical Instructor prior to the clinic day</w:t>
      </w:r>
      <w:r w:rsidR="00542B33" w:rsidRPr="006728B3">
        <w:rPr>
          <w:b w:val="0"/>
          <w:sz w:val="24"/>
          <w:szCs w:val="24"/>
          <w:u w:val="none"/>
        </w:rPr>
        <w:t xml:space="preserve"> as feasibly possible</w:t>
      </w:r>
      <w:r w:rsidRPr="006728B3">
        <w:rPr>
          <w:b w:val="0"/>
          <w:sz w:val="24"/>
          <w:szCs w:val="24"/>
          <w:u w:val="none"/>
        </w:rPr>
        <w:t>.</w:t>
      </w:r>
      <w:bookmarkEnd w:id="141"/>
      <w:bookmarkEnd w:id="142"/>
      <w:bookmarkEnd w:id="143"/>
      <w:bookmarkEnd w:id="144"/>
    </w:p>
    <w:p w:rsidR="009F1FEC" w:rsidRPr="006728B3" w:rsidRDefault="009F1FEC" w:rsidP="00FA4EBE">
      <w:pPr>
        <w:pStyle w:val="Heading1"/>
        <w:numPr>
          <w:ilvl w:val="0"/>
          <w:numId w:val="21"/>
        </w:numPr>
        <w:ind w:left="720"/>
        <w:rPr>
          <w:b w:val="0"/>
          <w:sz w:val="24"/>
          <w:szCs w:val="24"/>
          <w:u w:val="none"/>
        </w:rPr>
      </w:pPr>
      <w:bookmarkStart w:id="145" w:name="_Toc488247318"/>
      <w:bookmarkStart w:id="146" w:name="_Toc488247474"/>
      <w:bookmarkStart w:id="147" w:name="_Toc488311951"/>
      <w:bookmarkStart w:id="148" w:name="_Toc528745030"/>
      <w:r w:rsidRPr="006728B3">
        <w:rPr>
          <w:b w:val="0"/>
          <w:sz w:val="24"/>
          <w:szCs w:val="24"/>
          <w:u w:val="none"/>
        </w:rPr>
        <w:t>The student is responsible for notifying the DCE by email within 24 hours (EST) of any absence from the clinic. In emergent circumstances where calling or emailing is not possible, students may request the Clinical Instructor (or emergency contact) contact the DCE.</w:t>
      </w:r>
      <w:bookmarkEnd w:id="145"/>
      <w:bookmarkEnd w:id="146"/>
      <w:bookmarkEnd w:id="147"/>
      <w:bookmarkEnd w:id="148"/>
    </w:p>
    <w:p w:rsidR="009F1FEC" w:rsidRPr="006728B3" w:rsidRDefault="009F1FEC" w:rsidP="00FA4EBE">
      <w:pPr>
        <w:pStyle w:val="Heading1"/>
        <w:numPr>
          <w:ilvl w:val="0"/>
          <w:numId w:val="21"/>
        </w:numPr>
        <w:ind w:left="720"/>
        <w:rPr>
          <w:b w:val="0"/>
          <w:sz w:val="24"/>
          <w:szCs w:val="24"/>
          <w:u w:val="none"/>
        </w:rPr>
      </w:pPr>
      <w:bookmarkStart w:id="149" w:name="_Toc488247319"/>
      <w:bookmarkStart w:id="150" w:name="_Toc488247475"/>
      <w:bookmarkStart w:id="151" w:name="_Toc488311952"/>
      <w:bookmarkStart w:id="152" w:name="_Toc528745031"/>
      <w:r w:rsidRPr="006728B3">
        <w:rPr>
          <w:b w:val="0"/>
          <w:sz w:val="24"/>
          <w:szCs w:val="24"/>
          <w:u w:val="none"/>
        </w:rPr>
        <w:t xml:space="preserve">Medical absences </w:t>
      </w:r>
      <w:r w:rsidR="005A3A0B" w:rsidRPr="006728B3">
        <w:rPr>
          <w:b w:val="0"/>
          <w:sz w:val="24"/>
          <w:szCs w:val="24"/>
          <w:u w:val="none"/>
        </w:rPr>
        <w:t>or illnesses longer than o</w:t>
      </w:r>
      <w:r w:rsidRPr="006728B3">
        <w:rPr>
          <w:b w:val="0"/>
          <w:sz w:val="24"/>
          <w:szCs w:val="24"/>
          <w:u w:val="none"/>
        </w:rPr>
        <w:t>r equal to three (3) successive days require written medical release/documentation prior to returning to clinical experiences with copies provided to both the Clinical site and the DCE.</w:t>
      </w:r>
      <w:bookmarkEnd w:id="149"/>
      <w:bookmarkEnd w:id="150"/>
      <w:bookmarkEnd w:id="151"/>
      <w:bookmarkEnd w:id="152"/>
    </w:p>
    <w:p w:rsidR="009F1FEC" w:rsidRPr="006728B3" w:rsidRDefault="009F1FEC" w:rsidP="00FA4EBE">
      <w:pPr>
        <w:pStyle w:val="Heading1"/>
        <w:numPr>
          <w:ilvl w:val="0"/>
          <w:numId w:val="21"/>
        </w:numPr>
        <w:ind w:left="720"/>
        <w:rPr>
          <w:b w:val="0"/>
          <w:sz w:val="24"/>
          <w:szCs w:val="24"/>
          <w:u w:val="none"/>
        </w:rPr>
      </w:pPr>
      <w:bookmarkStart w:id="153" w:name="_Toc488247320"/>
      <w:bookmarkStart w:id="154" w:name="_Toc488247476"/>
      <w:bookmarkStart w:id="155" w:name="_Toc488311953"/>
      <w:bookmarkStart w:id="156" w:name="_Toc528745032"/>
      <w:r w:rsidRPr="006728B3">
        <w:rPr>
          <w:b w:val="0"/>
          <w:sz w:val="24"/>
          <w:szCs w:val="24"/>
          <w:u w:val="none"/>
        </w:rPr>
        <w:t>Preplanned absences related to professional development require prior approval by the DCE and CI prior to the start clinical experience.</w:t>
      </w:r>
      <w:bookmarkEnd w:id="153"/>
      <w:bookmarkEnd w:id="154"/>
      <w:bookmarkEnd w:id="155"/>
      <w:bookmarkEnd w:id="156"/>
      <w:r w:rsidRPr="006728B3">
        <w:rPr>
          <w:b w:val="0"/>
          <w:sz w:val="24"/>
          <w:szCs w:val="24"/>
          <w:u w:val="none"/>
        </w:rPr>
        <w:t xml:space="preserve"> </w:t>
      </w:r>
    </w:p>
    <w:p w:rsidR="009F1FEC" w:rsidRPr="006728B3" w:rsidRDefault="009F1FEC" w:rsidP="00FA4EBE">
      <w:pPr>
        <w:pStyle w:val="Heading1"/>
        <w:numPr>
          <w:ilvl w:val="0"/>
          <w:numId w:val="21"/>
        </w:numPr>
        <w:ind w:left="720"/>
        <w:rPr>
          <w:b w:val="0"/>
          <w:sz w:val="24"/>
          <w:szCs w:val="24"/>
          <w:u w:val="none"/>
        </w:rPr>
      </w:pPr>
      <w:bookmarkStart w:id="157" w:name="_Toc488247321"/>
      <w:bookmarkStart w:id="158" w:name="_Toc488247477"/>
      <w:bookmarkStart w:id="159" w:name="_Toc488311954"/>
      <w:bookmarkStart w:id="160" w:name="_Toc528745033"/>
      <w:r w:rsidRPr="006728B3">
        <w:rPr>
          <w:b w:val="0"/>
          <w:sz w:val="24"/>
          <w:szCs w:val="24"/>
          <w:u w:val="none"/>
        </w:rPr>
        <w:t>A plan of action will be established between the CI and student to address any make-up needs in order to maintain the expectation of full time clinical status. The student is to email the DCE the dates of absence(s) and the proposed “make-up” plan.</w:t>
      </w:r>
      <w:bookmarkEnd w:id="157"/>
      <w:bookmarkEnd w:id="158"/>
      <w:bookmarkEnd w:id="159"/>
      <w:bookmarkEnd w:id="160"/>
    </w:p>
    <w:p w:rsidR="009F1FEC" w:rsidRPr="006728B3" w:rsidRDefault="009F1FEC" w:rsidP="00FA4EBE">
      <w:pPr>
        <w:pStyle w:val="Heading1"/>
        <w:numPr>
          <w:ilvl w:val="0"/>
          <w:numId w:val="21"/>
        </w:numPr>
        <w:ind w:left="720"/>
        <w:rPr>
          <w:b w:val="0"/>
          <w:sz w:val="24"/>
          <w:szCs w:val="24"/>
          <w:u w:val="none"/>
        </w:rPr>
      </w:pPr>
      <w:bookmarkStart w:id="161" w:name="_Toc488247322"/>
      <w:bookmarkStart w:id="162" w:name="_Toc488247478"/>
      <w:bookmarkStart w:id="163" w:name="_Toc488311955"/>
      <w:bookmarkStart w:id="164" w:name="_Toc528745034"/>
      <w:r w:rsidRPr="006728B3">
        <w:rPr>
          <w:b w:val="0"/>
          <w:sz w:val="24"/>
          <w:szCs w:val="24"/>
          <w:u w:val="none"/>
        </w:rPr>
        <w:t>Repeated absences will be reviewed on an individual basis by the CI and DCE.  Repeated absences or tardiness may result in grade deduction (course grade reduced by 10% for each day missed) or course failure.</w:t>
      </w:r>
      <w:bookmarkEnd w:id="161"/>
      <w:bookmarkEnd w:id="162"/>
      <w:bookmarkEnd w:id="163"/>
      <w:bookmarkEnd w:id="164"/>
      <w:r w:rsidRPr="006728B3">
        <w:rPr>
          <w:b w:val="0"/>
          <w:sz w:val="24"/>
          <w:szCs w:val="24"/>
          <w:u w:val="none"/>
        </w:rPr>
        <w:t xml:space="preserve"> </w:t>
      </w:r>
    </w:p>
    <w:p w:rsidR="009F1FEC" w:rsidRPr="006728B3" w:rsidRDefault="009F1FEC" w:rsidP="00FA4EBE">
      <w:pPr>
        <w:pStyle w:val="Heading1"/>
        <w:numPr>
          <w:ilvl w:val="0"/>
          <w:numId w:val="21"/>
        </w:numPr>
        <w:ind w:left="720"/>
        <w:rPr>
          <w:b w:val="0"/>
          <w:sz w:val="24"/>
          <w:szCs w:val="24"/>
          <w:u w:val="none"/>
        </w:rPr>
      </w:pPr>
      <w:bookmarkStart w:id="165" w:name="_Toc488247323"/>
      <w:bookmarkStart w:id="166" w:name="_Toc488247479"/>
      <w:bookmarkStart w:id="167" w:name="_Toc488311956"/>
      <w:bookmarkStart w:id="168" w:name="_Toc528745035"/>
      <w:r w:rsidRPr="006728B3">
        <w:rPr>
          <w:b w:val="0"/>
          <w:sz w:val="24"/>
          <w:szCs w:val="24"/>
          <w:u w:val="none"/>
        </w:rPr>
        <w:t>The availability of “make-up” time will be limited due to clinical site accessibility. This will potentially result in a postponement of graduation based on curricular lock-step requirements and local clinical site availability.</w:t>
      </w:r>
      <w:bookmarkEnd w:id="165"/>
      <w:bookmarkEnd w:id="166"/>
      <w:bookmarkEnd w:id="167"/>
      <w:bookmarkEnd w:id="168"/>
    </w:p>
    <w:p w:rsidR="009F1FEC" w:rsidRPr="006728B3" w:rsidRDefault="009F1FEC" w:rsidP="00FA4EBE">
      <w:pPr>
        <w:pStyle w:val="Heading1"/>
        <w:numPr>
          <w:ilvl w:val="0"/>
          <w:numId w:val="21"/>
        </w:numPr>
        <w:ind w:left="720"/>
        <w:rPr>
          <w:b w:val="0"/>
          <w:sz w:val="24"/>
          <w:szCs w:val="24"/>
          <w:u w:val="none"/>
        </w:rPr>
      </w:pPr>
      <w:bookmarkStart w:id="169" w:name="_Toc488247324"/>
      <w:bookmarkStart w:id="170" w:name="_Toc488247480"/>
      <w:bookmarkStart w:id="171" w:name="_Toc488311957"/>
      <w:bookmarkStart w:id="172" w:name="_Toc528745036"/>
      <w:r w:rsidRPr="006728B3">
        <w:rPr>
          <w:b w:val="0"/>
          <w:sz w:val="24"/>
          <w:szCs w:val="24"/>
          <w:u w:val="none"/>
        </w:rPr>
        <w:t>In the event that a student misses 1/3 or more of a clinical experience (time that equates to 4 full time weeks) will result in an “Incomplete” grade and the student must repeat an additional 12 week clinical experience. An individualized plan will be developed in order to ensure that student meets the curricular requirements. This will result in the postponement of graduation based on curricular step-lock requirements, clinical site availability, and restricted semesters dedicated for clinical experiences.</w:t>
      </w:r>
      <w:bookmarkEnd w:id="169"/>
      <w:bookmarkEnd w:id="170"/>
      <w:bookmarkEnd w:id="171"/>
      <w:bookmarkEnd w:id="172"/>
    </w:p>
    <w:p w:rsidR="006B60E0" w:rsidRPr="006728B3" w:rsidRDefault="007A037C" w:rsidP="003313A5">
      <w:pPr>
        <w:pStyle w:val="Heading3"/>
        <w:tabs>
          <w:tab w:val="left" w:pos="450"/>
        </w:tabs>
        <w:kinsoku w:val="0"/>
        <w:overflowPunct w:val="0"/>
        <w:spacing w:before="198"/>
        <w:ind w:left="0"/>
        <w:rPr>
          <w:b w:val="0"/>
        </w:rPr>
      </w:pPr>
      <w:bookmarkStart w:id="173" w:name="_Toc424221556"/>
      <w:bookmarkStart w:id="174" w:name="_Toc424548730"/>
      <w:bookmarkStart w:id="175" w:name="_Toc488247325"/>
      <w:bookmarkStart w:id="176" w:name="_Toc488247481"/>
      <w:bookmarkStart w:id="177" w:name="_Toc528745037"/>
      <w:r w:rsidRPr="006728B3">
        <w:rPr>
          <w:rStyle w:val="Heading1Char"/>
          <w:rFonts w:ascii="Times New Roman" w:hAnsi="Times New Roman"/>
          <w:b/>
          <w:sz w:val="24"/>
        </w:rPr>
        <w:t xml:space="preserve">Dress Code/Clinical </w:t>
      </w:r>
      <w:r w:rsidR="00127A57" w:rsidRPr="006728B3">
        <w:rPr>
          <w:rStyle w:val="Heading1Char"/>
          <w:rFonts w:ascii="Times New Roman" w:hAnsi="Times New Roman"/>
          <w:b/>
          <w:sz w:val="24"/>
        </w:rPr>
        <w:t>Experience</w:t>
      </w:r>
      <w:r w:rsidRPr="006728B3">
        <w:rPr>
          <w:rStyle w:val="Heading1Char"/>
          <w:rFonts w:ascii="Times New Roman" w:hAnsi="Times New Roman"/>
          <w:b/>
          <w:sz w:val="24"/>
        </w:rPr>
        <w:t xml:space="preserve"> Attire</w:t>
      </w:r>
      <w:bookmarkEnd w:id="173"/>
      <w:bookmarkEnd w:id="174"/>
      <w:r w:rsidR="003313A5" w:rsidRPr="006728B3">
        <w:rPr>
          <w:spacing w:val="-1"/>
        </w:rPr>
        <w:t xml:space="preserve">: </w:t>
      </w:r>
      <w:r w:rsidR="007D6E23" w:rsidRPr="006728B3">
        <w:rPr>
          <w:b w:val="0"/>
          <w:spacing w:val="-1"/>
        </w:rPr>
        <w:t>Clinical</w:t>
      </w:r>
      <w:r w:rsidR="007D6E23" w:rsidRPr="006728B3">
        <w:rPr>
          <w:spacing w:val="-1"/>
        </w:rPr>
        <w:t xml:space="preserve"> </w:t>
      </w:r>
      <w:r w:rsidR="007D6E23" w:rsidRPr="006728B3">
        <w:rPr>
          <w:b w:val="0"/>
        </w:rPr>
        <w:t xml:space="preserve">dress is based </w:t>
      </w:r>
      <w:r w:rsidR="005A3A0B" w:rsidRPr="006728B3">
        <w:rPr>
          <w:b w:val="0"/>
        </w:rPr>
        <w:t xml:space="preserve">on </w:t>
      </w:r>
      <w:r w:rsidRPr="006728B3">
        <w:rPr>
          <w:b w:val="0"/>
        </w:rPr>
        <w:t>the</w:t>
      </w:r>
      <w:r w:rsidR="007D6E23" w:rsidRPr="006728B3">
        <w:rPr>
          <w:b w:val="0"/>
        </w:rPr>
        <w:t xml:space="preserve"> student’s assigned site</w:t>
      </w:r>
      <w:r w:rsidR="007C0EF4" w:rsidRPr="006728B3">
        <w:rPr>
          <w:b w:val="0"/>
        </w:rPr>
        <w:t>’s dress code/policy</w:t>
      </w:r>
      <w:r w:rsidRPr="006728B3">
        <w:rPr>
          <w:b w:val="0"/>
        </w:rPr>
        <w:t xml:space="preserve">. </w:t>
      </w:r>
      <w:r w:rsidR="007D6E23" w:rsidRPr="006728B3">
        <w:rPr>
          <w:b w:val="0"/>
        </w:rPr>
        <w:t>Contact your assigned clinical instructor for more information</w:t>
      </w:r>
      <w:r w:rsidRPr="006728B3">
        <w:rPr>
          <w:b w:val="0"/>
        </w:rPr>
        <w:t>.</w:t>
      </w:r>
      <w:bookmarkEnd w:id="175"/>
      <w:bookmarkEnd w:id="176"/>
      <w:bookmarkEnd w:id="177"/>
      <w:r w:rsidR="006B60E0" w:rsidRPr="006728B3">
        <w:rPr>
          <w:b w:val="0"/>
        </w:rPr>
        <w:t xml:space="preserve"> </w:t>
      </w:r>
    </w:p>
    <w:p w:rsidR="007D6E23" w:rsidRPr="006728B3" w:rsidRDefault="007D6E23" w:rsidP="003313A5"/>
    <w:p w:rsidR="007A037C" w:rsidRPr="006728B3" w:rsidRDefault="007D6E23" w:rsidP="003313A5">
      <w:r w:rsidRPr="006728B3">
        <w:t>S</w:t>
      </w:r>
      <w:r w:rsidR="007A037C" w:rsidRPr="006728B3">
        <w:t xml:space="preserve">tudents are expected to wear a Radford University clinical nametag in all public forums as professional attire including during clinical </w:t>
      </w:r>
      <w:r w:rsidR="00127A57" w:rsidRPr="006728B3">
        <w:t>experience</w:t>
      </w:r>
      <w:r w:rsidR="007A037C" w:rsidRPr="006728B3">
        <w:t xml:space="preserve"> specifying the following:</w:t>
      </w:r>
    </w:p>
    <w:p w:rsidR="003313A5" w:rsidRPr="006728B3" w:rsidRDefault="003313A5" w:rsidP="00926C1B">
      <w:pPr>
        <w:ind w:left="119"/>
      </w:pPr>
    </w:p>
    <w:p w:rsidR="00926C1B" w:rsidRPr="006728B3" w:rsidRDefault="00926C1B" w:rsidP="00926C1B">
      <w:pPr>
        <w:ind w:left="119"/>
      </w:pPr>
      <w:r w:rsidRPr="006728B3">
        <w:t>Students are encouraged to contact their assigned site to find out the clinics professional dress. S</w:t>
      </w:r>
      <w:r w:rsidR="007C0EF4" w:rsidRPr="006728B3">
        <w:t xml:space="preserve">tudents are to follow the expected agency attire. In the case where there is no written policy at the agency site, students are expected to follow the </w:t>
      </w:r>
      <w:r w:rsidRPr="006728B3">
        <w:t>following Radford University DPT clinical dress policy</w:t>
      </w:r>
      <w:r w:rsidR="00A638B1" w:rsidRPr="006728B3">
        <w:t>:</w:t>
      </w:r>
    </w:p>
    <w:p w:rsidR="00926C1B" w:rsidRPr="006728B3" w:rsidRDefault="00926C1B" w:rsidP="00926C1B">
      <w:pPr>
        <w:ind w:left="119"/>
      </w:pPr>
    </w:p>
    <w:p w:rsidR="007C0EF4" w:rsidRPr="006728B3" w:rsidRDefault="00926C1B" w:rsidP="00926C1B">
      <w:pPr>
        <w:ind w:left="119"/>
      </w:pPr>
      <w:r w:rsidRPr="006728B3">
        <w:t>Clinical attire includes:</w:t>
      </w:r>
      <w:r w:rsidR="007C0EF4" w:rsidRPr="006728B3">
        <w:t xml:space="preserve"> </w:t>
      </w:r>
    </w:p>
    <w:p w:rsidR="007D6E23" w:rsidRPr="006728B3" w:rsidRDefault="00A54136" w:rsidP="00FA4EBE">
      <w:pPr>
        <w:numPr>
          <w:ilvl w:val="0"/>
          <w:numId w:val="8"/>
        </w:numPr>
      </w:pPr>
      <w:r w:rsidRPr="006728B3">
        <w:t>Radford University photo badge</w:t>
      </w:r>
      <w:r w:rsidR="00FE1893" w:rsidRPr="006728B3">
        <w:t xml:space="preserve"> ID</w:t>
      </w:r>
      <w:r w:rsidR="007D6E23" w:rsidRPr="006728B3">
        <w:t xml:space="preserve"> which includes: Radford University, Student Name, Photograph</w:t>
      </w:r>
    </w:p>
    <w:p w:rsidR="002A4C4A" w:rsidRPr="006728B3" w:rsidRDefault="002A4C4A" w:rsidP="00FA4EBE">
      <w:pPr>
        <w:numPr>
          <w:ilvl w:val="0"/>
          <w:numId w:val="9"/>
        </w:numPr>
      </w:pPr>
      <w:r w:rsidRPr="006728B3">
        <w:t>Pants are to be ankle length</w:t>
      </w:r>
      <w:r w:rsidR="00A54136" w:rsidRPr="006728B3">
        <w:t>:</w:t>
      </w:r>
      <w:r w:rsidRPr="006728B3">
        <w:t xml:space="preserve"> no denim</w:t>
      </w:r>
      <w:r w:rsidR="00E763BC" w:rsidRPr="006728B3">
        <w:t xml:space="preserve">, no capris, </w:t>
      </w:r>
      <w:r w:rsidR="00F95060" w:rsidRPr="006728B3">
        <w:t>and no</w:t>
      </w:r>
      <w:r w:rsidR="00E763BC" w:rsidRPr="006728B3">
        <w:t xml:space="preserve"> shorts. No skirts or dresses</w:t>
      </w:r>
      <w:r w:rsidRPr="006728B3">
        <w:t>.</w:t>
      </w:r>
    </w:p>
    <w:p w:rsidR="00A54136" w:rsidRPr="006728B3" w:rsidRDefault="002A4C4A" w:rsidP="00FA4EBE">
      <w:pPr>
        <w:numPr>
          <w:ilvl w:val="0"/>
          <w:numId w:val="9"/>
        </w:numPr>
        <w:ind w:left="720" w:hanging="241"/>
      </w:pPr>
      <w:r w:rsidRPr="006728B3">
        <w:t xml:space="preserve">Footwear should be well maintained and presentable. </w:t>
      </w:r>
      <w:r w:rsidR="00A54136" w:rsidRPr="006728B3">
        <w:t>Tennis shoes, sneakers, clogs, open-toed or open heel styles are not acceptable</w:t>
      </w:r>
      <w:r w:rsidR="007D6E23" w:rsidRPr="006728B3">
        <w:t xml:space="preserve"> unless allowable per the site’s dress code/policy.</w:t>
      </w:r>
    </w:p>
    <w:p w:rsidR="002A4C4A" w:rsidRPr="006728B3" w:rsidRDefault="002A4C4A" w:rsidP="00FA4EBE">
      <w:pPr>
        <w:numPr>
          <w:ilvl w:val="0"/>
          <w:numId w:val="9"/>
        </w:numPr>
      </w:pPr>
      <w:r w:rsidRPr="006728B3">
        <w:t xml:space="preserve">Socks or </w:t>
      </w:r>
      <w:r w:rsidR="00926C1B" w:rsidRPr="006728B3">
        <w:t>stockings</w:t>
      </w:r>
      <w:r w:rsidRPr="006728B3">
        <w:t xml:space="preserve"> must be worn with shoes.</w:t>
      </w:r>
    </w:p>
    <w:p w:rsidR="00E763BC" w:rsidRPr="006728B3" w:rsidRDefault="00B400F2" w:rsidP="00FA4EBE">
      <w:pPr>
        <w:numPr>
          <w:ilvl w:val="0"/>
          <w:numId w:val="9"/>
        </w:numPr>
        <w:ind w:left="720" w:hanging="241"/>
      </w:pPr>
      <w:r w:rsidRPr="006728B3">
        <w:t>Shirts and blouses should be tucked in or long enough as t</w:t>
      </w:r>
      <w:r w:rsidR="00E763BC" w:rsidRPr="006728B3">
        <w:t xml:space="preserve">o not expose skin when bending, </w:t>
      </w:r>
      <w:r w:rsidRPr="006728B3">
        <w:t>squatting, or transferring patients.</w:t>
      </w:r>
    </w:p>
    <w:p w:rsidR="002A4C4A" w:rsidRPr="006728B3" w:rsidRDefault="002A4C4A" w:rsidP="00FA4EBE">
      <w:pPr>
        <w:numPr>
          <w:ilvl w:val="0"/>
          <w:numId w:val="9"/>
        </w:numPr>
        <w:ind w:left="720" w:hanging="241"/>
      </w:pPr>
      <w:r w:rsidRPr="006728B3">
        <w:t>Tattoos should not be within visible sight if possible. Refer to each clinical site’s policies for more information</w:t>
      </w:r>
      <w:r w:rsidR="00B400F2" w:rsidRPr="006728B3">
        <w:t>.</w:t>
      </w:r>
    </w:p>
    <w:p w:rsidR="002A4C4A" w:rsidRPr="006728B3" w:rsidRDefault="002A4C4A" w:rsidP="00FA4EBE">
      <w:pPr>
        <w:numPr>
          <w:ilvl w:val="0"/>
          <w:numId w:val="9"/>
        </w:numPr>
      </w:pPr>
      <w:r w:rsidRPr="006728B3">
        <w:t>For your safety, dangling navel, nose, toe</w:t>
      </w:r>
      <w:r w:rsidR="00E763BC" w:rsidRPr="006728B3">
        <w:t>,</w:t>
      </w:r>
      <w:r w:rsidRPr="006728B3">
        <w:t xml:space="preserve"> and earrings are not acceptable. </w:t>
      </w:r>
    </w:p>
    <w:p w:rsidR="002A4C4A" w:rsidRPr="006728B3" w:rsidRDefault="002A4C4A" w:rsidP="00FA4EBE">
      <w:pPr>
        <w:numPr>
          <w:ilvl w:val="0"/>
          <w:numId w:val="9"/>
        </w:numPr>
      </w:pPr>
      <w:r w:rsidRPr="006728B3">
        <w:t>Minimize rings on fingers as possible.</w:t>
      </w:r>
    </w:p>
    <w:p w:rsidR="002A4C4A" w:rsidRPr="006728B3" w:rsidRDefault="002A4C4A" w:rsidP="00FA4EBE">
      <w:pPr>
        <w:numPr>
          <w:ilvl w:val="0"/>
          <w:numId w:val="9"/>
        </w:numPr>
      </w:pPr>
      <w:r w:rsidRPr="006728B3">
        <w:t xml:space="preserve">A white, clean laboratory coat may be required </w:t>
      </w:r>
      <w:r w:rsidR="007D6E23" w:rsidRPr="006728B3">
        <w:t xml:space="preserve">and is </w:t>
      </w:r>
      <w:r w:rsidR="00B400F2" w:rsidRPr="006728B3">
        <w:t xml:space="preserve">to be </w:t>
      </w:r>
      <w:r w:rsidRPr="006728B3">
        <w:t>purchased by</w:t>
      </w:r>
      <w:r w:rsidR="007D6E23" w:rsidRPr="006728B3">
        <w:t xml:space="preserve"> the</w:t>
      </w:r>
      <w:r w:rsidRPr="006728B3">
        <w:t xml:space="preserve"> student.</w:t>
      </w:r>
    </w:p>
    <w:p w:rsidR="002A4C4A" w:rsidRPr="006728B3" w:rsidRDefault="002A4C4A" w:rsidP="00926C1B">
      <w:pPr>
        <w:ind w:left="119"/>
      </w:pPr>
    </w:p>
    <w:p w:rsidR="007A037C" w:rsidRPr="006728B3" w:rsidRDefault="007A037C" w:rsidP="00926C1B">
      <w:bookmarkStart w:id="178" w:name="_Toc424221557"/>
      <w:bookmarkStart w:id="179" w:name="_Toc488247326"/>
      <w:bookmarkStart w:id="180" w:name="_Toc488247482"/>
      <w:bookmarkStart w:id="181" w:name="_Toc528745038"/>
      <w:r w:rsidRPr="006728B3">
        <w:rPr>
          <w:rStyle w:val="Heading1Char"/>
          <w:rFonts w:ascii="Times New Roman" w:hAnsi="Times New Roman"/>
          <w:sz w:val="24"/>
        </w:rPr>
        <w:t>Housing &amp; Meals</w:t>
      </w:r>
      <w:bookmarkEnd w:id="178"/>
      <w:bookmarkEnd w:id="179"/>
      <w:bookmarkEnd w:id="180"/>
      <w:bookmarkEnd w:id="181"/>
      <w:r w:rsidR="003313A5" w:rsidRPr="006728B3">
        <w:rPr>
          <w:b/>
        </w:rPr>
        <w:t xml:space="preserve">: </w:t>
      </w:r>
      <w:r w:rsidRPr="006728B3">
        <w:t xml:space="preserve">Students are responsible for providing their own room and board, including the cost of housing and meals during all clinical </w:t>
      </w:r>
      <w:r w:rsidR="00127A57" w:rsidRPr="006728B3">
        <w:t>experience</w:t>
      </w:r>
      <w:r w:rsidRPr="006728B3">
        <w:t>.</w:t>
      </w:r>
    </w:p>
    <w:p w:rsidR="007A037C" w:rsidRPr="006728B3" w:rsidRDefault="007A037C" w:rsidP="00926C1B"/>
    <w:p w:rsidR="007C0EF4" w:rsidRPr="006728B3" w:rsidRDefault="007A037C" w:rsidP="00926C1B">
      <w:bookmarkStart w:id="182" w:name="_Toc424221558"/>
      <w:bookmarkStart w:id="183" w:name="_Toc488247327"/>
      <w:bookmarkStart w:id="184" w:name="_Toc488247483"/>
      <w:bookmarkStart w:id="185" w:name="_Toc528745039"/>
      <w:r w:rsidRPr="006728B3">
        <w:rPr>
          <w:rStyle w:val="Heading1Char"/>
          <w:rFonts w:ascii="Times New Roman" w:hAnsi="Times New Roman"/>
          <w:sz w:val="24"/>
        </w:rPr>
        <w:t>Travel</w:t>
      </w:r>
      <w:r w:rsidR="007C0EF4" w:rsidRPr="006728B3">
        <w:rPr>
          <w:rStyle w:val="Heading1Char"/>
          <w:rFonts w:ascii="Times New Roman" w:hAnsi="Times New Roman"/>
          <w:sz w:val="24"/>
        </w:rPr>
        <w:t xml:space="preserve"> / Transportation Policy</w:t>
      </w:r>
      <w:bookmarkEnd w:id="182"/>
      <w:bookmarkEnd w:id="183"/>
      <w:bookmarkEnd w:id="184"/>
      <w:bookmarkEnd w:id="185"/>
      <w:r w:rsidR="003313A5" w:rsidRPr="006728B3">
        <w:rPr>
          <w:b/>
        </w:rPr>
        <w:t xml:space="preserve">: </w:t>
      </w:r>
      <w:r w:rsidRPr="006728B3">
        <w:t xml:space="preserve">Students are responsible for providing their own transportation to and from clinical </w:t>
      </w:r>
      <w:r w:rsidR="00127A57" w:rsidRPr="006728B3">
        <w:t>experience</w:t>
      </w:r>
      <w:r w:rsidRPr="006728B3">
        <w:t xml:space="preserve">, agencies </w:t>
      </w:r>
      <w:r w:rsidR="00376CAE" w:rsidRPr="006728B3">
        <w:t>an</w:t>
      </w:r>
      <w:r w:rsidRPr="006728B3">
        <w:t>d sites. Adequate coverage of an automobile insurance must be maintained, and is the personal responsibility of the student.</w:t>
      </w:r>
      <w:r w:rsidR="007C0EF4" w:rsidRPr="006728B3">
        <w:t xml:space="preserve"> Students should </w:t>
      </w:r>
      <w:r w:rsidR="007D6E23" w:rsidRPr="006728B3">
        <w:t xml:space="preserve">also </w:t>
      </w:r>
      <w:r w:rsidR="007C0EF4" w:rsidRPr="006728B3">
        <w:t>be aware that transporting others (i.e. clients or patients utilizing a personal vehicle) are pers</w:t>
      </w:r>
      <w:r w:rsidR="007D6E23" w:rsidRPr="006728B3">
        <w:t>onally liable for this decision and are hereby advised not to not transport clients during clinical experiences.</w:t>
      </w:r>
    </w:p>
    <w:p w:rsidR="007A037C" w:rsidRPr="006728B3" w:rsidRDefault="007A037C" w:rsidP="00926C1B"/>
    <w:p w:rsidR="007A037C" w:rsidRPr="006728B3" w:rsidRDefault="007A037C" w:rsidP="00926C1B">
      <w:bookmarkStart w:id="186" w:name="_Toc424221559"/>
      <w:bookmarkStart w:id="187" w:name="_Toc488247328"/>
      <w:bookmarkStart w:id="188" w:name="_Toc488247484"/>
      <w:bookmarkStart w:id="189" w:name="_Toc488311961"/>
      <w:bookmarkStart w:id="190" w:name="_Toc528745040"/>
      <w:r w:rsidRPr="006728B3">
        <w:rPr>
          <w:rStyle w:val="Heading1Char"/>
          <w:rFonts w:ascii="Times New Roman" w:hAnsi="Times New Roman"/>
          <w:sz w:val="24"/>
        </w:rPr>
        <w:t>Surveys</w:t>
      </w:r>
      <w:bookmarkEnd w:id="186"/>
      <w:bookmarkEnd w:id="187"/>
      <w:bookmarkEnd w:id="188"/>
      <w:bookmarkEnd w:id="189"/>
      <w:bookmarkEnd w:id="190"/>
      <w:r w:rsidR="00F67544" w:rsidRPr="006728B3">
        <w:rPr>
          <w:b/>
        </w:rPr>
        <w:t xml:space="preserve">: </w:t>
      </w:r>
      <w:r w:rsidRPr="006728B3">
        <w:t xml:space="preserve">Students </w:t>
      </w:r>
      <w:r w:rsidR="0060010B" w:rsidRPr="006728B3">
        <w:t>are expected</w:t>
      </w:r>
      <w:r w:rsidRPr="006728B3">
        <w:t xml:space="preserve"> to complete </w:t>
      </w:r>
      <w:r w:rsidR="007D6E23" w:rsidRPr="006728B3">
        <w:t xml:space="preserve">surveys regarding the </w:t>
      </w:r>
      <w:r w:rsidRPr="006728B3">
        <w:t>site</w:t>
      </w:r>
      <w:r w:rsidR="007D6E23" w:rsidRPr="006728B3">
        <w:t>,</w:t>
      </w:r>
      <w:r w:rsidRPr="006728B3">
        <w:t xml:space="preserve"> clinical instructor</w:t>
      </w:r>
      <w:r w:rsidR="007D6E23" w:rsidRPr="006728B3">
        <w:t>, and DCE</w:t>
      </w:r>
      <w:r w:rsidRPr="006728B3">
        <w:t xml:space="preserve"> </w:t>
      </w:r>
      <w:r w:rsidR="007D6E23" w:rsidRPr="006728B3">
        <w:t xml:space="preserve">during each </w:t>
      </w:r>
      <w:r w:rsidR="00FE1893" w:rsidRPr="006728B3">
        <w:t>clinical semester.</w:t>
      </w:r>
    </w:p>
    <w:p w:rsidR="009F1FEC" w:rsidRPr="006728B3" w:rsidRDefault="009F1FEC" w:rsidP="009F1FEC">
      <w:pPr>
        <w:pStyle w:val="Heading1"/>
        <w:ind w:left="0"/>
        <w:rPr>
          <w:sz w:val="24"/>
          <w:szCs w:val="24"/>
          <w:u w:val="none"/>
        </w:rPr>
      </w:pPr>
      <w:bookmarkStart w:id="191" w:name="_Toc424221560"/>
      <w:bookmarkStart w:id="192" w:name="_Toc424548731"/>
    </w:p>
    <w:p w:rsidR="007A037C" w:rsidRPr="006728B3" w:rsidRDefault="007A037C" w:rsidP="009F1FEC">
      <w:pPr>
        <w:pStyle w:val="Heading1"/>
        <w:ind w:left="0"/>
        <w:rPr>
          <w:sz w:val="24"/>
          <w:szCs w:val="24"/>
          <w:u w:val="none"/>
        </w:rPr>
      </w:pPr>
      <w:bookmarkStart w:id="193" w:name="_Toc488247329"/>
      <w:bookmarkStart w:id="194" w:name="_Toc528745041"/>
      <w:r w:rsidRPr="006728B3">
        <w:rPr>
          <w:sz w:val="24"/>
          <w:szCs w:val="24"/>
          <w:u w:val="none"/>
        </w:rPr>
        <w:t>D</w:t>
      </w:r>
      <w:r w:rsidR="007D6E23" w:rsidRPr="006728B3">
        <w:rPr>
          <w:sz w:val="24"/>
          <w:szCs w:val="24"/>
          <w:u w:val="none"/>
        </w:rPr>
        <w:t>IRECTOR OF CLINICAL ED</w:t>
      </w:r>
      <w:r w:rsidR="00C043C3" w:rsidRPr="006728B3">
        <w:rPr>
          <w:sz w:val="24"/>
          <w:szCs w:val="24"/>
          <w:u w:val="none"/>
        </w:rPr>
        <w:t>UC</w:t>
      </w:r>
      <w:r w:rsidR="007D6E23" w:rsidRPr="006728B3">
        <w:rPr>
          <w:sz w:val="24"/>
          <w:szCs w:val="24"/>
          <w:u w:val="none"/>
        </w:rPr>
        <w:t>ATION, CLINICAL INSTRUCTOR ROLES, RESPONSIBILITIES &amp; RIGHTS</w:t>
      </w:r>
      <w:bookmarkEnd w:id="191"/>
      <w:bookmarkEnd w:id="192"/>
      <w:bookmarkEnd w:id="193"/>
      <w:bookmarkEnd w:id="194"/>
    </w:p>
    <w:p w:rsidR="007D6E23" w:rsidRPr="006728B3" w:rsidRDefault="007D6E23" w:rsidP="007D6E23">
      <w:pPr>
        <w:pStyle w:val="BodyText"/>
        <w:tabs>
          <w:tab w:val="left" w:pos="442"/>
        </w:tabs>
        <w:kinsoku w:val="0"/>
        <w:overflowPunct w:val="0"/>
        <w:spacing w:before="7"/>
        <w:ind w:left="0"/>
        <w:rPr>
          <w:b/>
          <w:bCs/>
          <w:spacing w:val="-2"/>
        </w:rPr>
      </w:pPr>
    </w:p>
    <w:p w:rsidR="007A037C" w:rsidRPr="006728B3" w:rsidRDefault="007A037C" w:rsidP="007D6E23">
      <w:pPr>
        <w:pStyle w:val="BodyText"/>
        <w:tabs>
          <w:tab w:val="left" w:pos="442"/>
        </w:tabs>
        <w:kinsoku w:val="0"/>
        <w:overflowPunct w:val="0"/>
        <w:spacing w:before="7"/>
        <w:ind w:left="0"/>
      </w:pPr>
      <w:r w:rsidRPr="006728B3">
        <w:rPr>
          <w:b/>
          <w:bCs/>
          <w:spacing w:val="-2"/>
        </w:rPr>
        <w:t>O</w:t>
      </w:r>
      <w:r w:rsidR="007D6E23" w:rsidRPr="006728B3">
        <w:rPr>
          <w:b/>
          <w:bCs/>
          <w:spacing w:val="-2"/>
        </w:rPr>
        <w:t>VERVIEW</w:t>
      </w:r>
    </w:p>
    <w:p w:rsidR="007D6E23" w:rsidRPr="006728B3" w:rsidRDefault="007D6E23" w:rsidP="007D6E23">
      <w:pPr>
        <w:pStyle w:val="BodyText"/>
        <w:tabs>
          <w:tab w:val="left" w:pos="9990"/>
          <w:tab w:val="left" w:pos="10040"/>
        </w:tabs>
        <w:kinsoku w:val="0"/>
        <w:overflowPunct w:val="0"/>
        <w:spacing w:before="11" w:line="272" w:lineRule="exact"/>
        <w:ind w:left="0" w:right="-40"/>
        <w:rPr>
          <w:spacing w:val="-1"/>
        </w:rPr>
      </w:pPr>
    </w:p>
    <w:p w:rsidR="005A3A0B" w:rsidRPr="006728B3" w:rsidRDefault="007A037C" w:rsidP="007D6E23">
      <w:pPr>
        <w:pStyle w:val="BodyText"/>
        <w:tabs>
          <w:tab w:val="left" w:pos="9990"/>
          <w:tab w:val="left" w:pos="10040"/>
        </w:tabs>
        <w:kinsoku w:val="0"/>
        <w:overflowPunct w:val="0"/>
        <w:spacing w:before="11" w:line="272" w:lineRule="exact"/>
        <w:ind w:left="0" w:right="-40"/>
        <w:rPr>
          <w:spacing w:val="-1"/>
        </w:rPr>
      </w:pPr>
      <w:r w:rsidRPr="006728B3">
        <w:rPr>
          <w:spacing w:val="-1"/>
        </w:rPr>
        <w:t>Clinical</w:t>
      </w:r>
      <w:r w:rsidRPr="006728B3">
        <w:rPr>
          <w:spacing w:val="14"/>
        </w:rPr>
        <w:t xml:space="preserve"> </w:t>
      </w:r>
      <w:r w:rsidRPr="006728B3">
        <w:rPr>
          <w:spacing w:val="-2"/>
        </w:rPr>
        <w:t>assignments</w:t>
      </w:r>
      <w:r w:rsidRPr="006728B3">
        <w:rPr>
          <w:spacing w:val="14"/>
        </w:rPr>
        <w:t xml:space="preserve"> </w:t>
      </w:r>
      <w:r w:rsidRPr="006728B3">
        <w:rPr>
          <w:spacing w:val="-1"/>
        </w:rPr>
        <w:t>are</w:t>
      </w:r>
      <w:r w:rsidRPr="006728B3">
        <w:rPr>
          <w:spacing w:val="18"/>
        </w:rPr>
        <w:t xml:space="preserve"> </w:t>
      </w:r>
      <w:r w:rsidRPr="006728B3">
        <w:rPr>
          <w:spacing w:val="-2"/>
        </w:rPr>
        <w:t>arranged</w:t>
      </w:r>
      <w:r w:rsidRPr="006728B3">
        <w:rPr>
          <w:spacing w:val="14"/>
        </w:rPr>
        <w:t xml:space="preserve"> </w:t>
      </w:r>
      <w:r w:rsidRPr="006728B3">
        <w:rPr>
          <w:spacing w:val="-1"/>
        </w:rPr>
        <w:t>and</w:t>
      </w:r>
      <w:r w:rsidRPr="006728B3">
        <w:rPr>
          <w:spacing w:val="14"/>
        </w:rPr>
        <w:t xml:space="preserve"> </w:t>
      </w:r>
      <w:r w:rsidRPr="006728B3">
        <w:rPr>
          <w:spacing w:val="-1"/>
        </w:rPr>
        <w:t>assigned</w:t>
      </w:r>
      <w:r w:rsidRPr="006728B3">
        <w:rPr>
          <w:spacing w:val="14"/>
        </w:rPr>
        <w:t xml:space="preserve"> </w:t>
      </w:r>
      <w:r w:rsidRPr="006728B3">
        <w:rPr>
          <w:spacing w:val="3"/>
        </w:rPr>
        <w:t>by</w:t>
      </w:r>
      <w:r w:rsidRPr="006728B3">
        <w:t xml:space="preserve"> the</w:t>
      </w:r>
      <w:r w:rsidRPr="006728B3">
        <w:rPr>
          <w:spacing w:val="11"/>
        </w:rPr>
        <w:t xml:space="preserve"> </w:t>
      </w:r>
      <w:r w:rsidR="00A128DE" w:rsidRPr="006728B3">
        <w:rPr>
          <w:spacing w:val="-1"/>
        </w:rPr>
        <w:t>DCE</w:t>
      </w:r>
      <w:r w:rsidR="005A3A0B" w:rsidRPr="006728B3">
        <w:rPr>
          <w:spacing w:val="-1"/>
        </w:rPr>
        <w:t>. Clinical assignments are completed using the database to blindly assign clinical placements based on</w:t>
      </w:r>
      <w:r w:rsidRPr="006728B3">
        <w:rPr>
          <w:spacing w:val="13"/>
        </w:rPr>
        <w:t xml:space="preserve"> </w:t>
      </w:r>
      <w:r w:rsidR="00390967" w:rsidRPr="006728B3">
        <w:rPr>
          <w:spacing w:val="-1"/>
        </w:rPr>
        <w:t>student</w:t>
      </w:r>
      <w:r w:rsidR="005A3A0B" w:rsidRPr="006728B3">
        <w:rPr>
          <w:spacing w:val="-1"/>
        </w:rPr>
        <w:t xml:space="preserve"> individual ranking </w:t>
      </w:r>
      <w:r w:rsidR="00390967" w:rsidRPr="006728B3">
        <w:rPr>
          <w:spacing w:val="-1"/>
        </w:rPr>
        <w:t>of available clinical sites</w:t>
      </w:r>
      <w:r w:rsidR="005A3A0B" w:rsidRPr="006728B3">
        <w:rPr>
          <w:spacing w:val="-1"/>
        </w:rPr>
        <w:t xml:space="preserve">. In order to meet curricular requirements, students are discouraged from ranking similar sites to prior clinical experiences already completed, </w:t>
      </w:r>
      <w:r w:rsidR="003151F3" w:rsidRPr="006728B3">
        <w:rPr>
          <w:spacing w:val="-1"/>
        </w:rPr>
        <w:t>i.e.</w:t>
      </w:r>
      <w:r w:rsidR="005A3A0B" w:rsidRPr="006728B3">
        <w:rPr>
          <w:spacing w:val="-1"/>
        </w:rPr>
        <w:t xml:space="preserve"> 2 outpatient facilities. </w:t>
      </w:r>
    </w:p>
    <w:p w:rsidR="005A3A0B" w:rsidRPr="006728B3" w:rsidRDefault="005A3A0B" w:rsidP="007D6E23">
      <w:pPr>
        <w:pStyle w:val="BodyText"/>
        <w:tabs>
          <w:tab w:val="left" w:pos="9990"/>
          <w:tab w:val="left" w:pos="10040"/>
        </w:tabs>
        <w:kinsoku w:val="0"/>
        <w:overflowPunct w:val="0"/>
        <w:spacing w:before="11" w:line="272" w:lineRule="exact"/>
        <w:ind w:left="0" w:right="-40"/>
        <w:rPr>
          <w:spacing w:val="-1"/>
        </w:rPr>
      </w:pPr>
    </w:p>
    <w:p w:rsidR="007A037C" w:rsidRPr="006728B3" w:rsidRDefault="00390967" w:rsidP="007D6E23">
      <w:pPr>
        <w:pStyle w:val="BodyText"/>
        <w:tabs>
          <w:tab w:val="left" w:pos="9990"/>
          <w:tab w:val="left" w:pos="10040"/>
        </w:tabs>
        <w:kinsoku w:val="0"/>
        <w:overflowPunct w:val="0"/>
        <w:spacing w:before="11" w:line="272" w:lineRule="exact"/>
        <w:ind w:left="0" w:right="-40"/>
        <w:rPr>
          <w:spacing w:val="-2"/>
        </w:rPr>
      </w:pPr>
      <w:r w:rsidRPr="006728B3">
        <w:t>C</w:t>
      </w:r>
      <w:r w:rsidRPr="006728B3">
        <w:rPr>
          <w:spacing w:val="-1"/>
        </w:rPr>
        <w:t xml:space="preserve">ourse objectives </w:t>
      </w:r>
      <w:r w:rsidR="005A3A0B" w:rsidRPr="006728B3">
        <w:rPr>
          <w:spacing w:val="-1"/>
        </w:rPr>
        <w:t>and</w:t>
      </w:r>
      <w:r w:rsidRPr="006728B3">
        <w:rPr>
          <w:spacing w:val="-1"/>
        </w:rPr>
        <w:t xml:space="preserve"> clinical instructor expectations are mailed to</w:t>
      </w:r>
      <w:r w:rsidR="00A128DE" w:rsidRPr="006728B3">
        <w:rPr>
          <w:spacing w:val="7"/>
        </w:rPr>
        <w:t xml:space="preserve"> </w:t>
      </w:r>
      <w:r w:rsidR="007A037C" w:rsidRPr="006728B3">
        <w:t>Clinical</w:t>
      </w:r>
      <w:r w:rsidR="007A037C" w:rsidRPr="006728B3">
        <w:rPr>
          <w:spacing w:val="19"/>
        </w:rPr>
        <w:t xml:space="preserve"> </w:t>
      </w:r>
      <w:r w:rsidR="007A037C" w:rsidRPr="006728B3">
        <w:rPr>
          <w:spacing w:val="-2"/>
        </w:rPr>
        <w:t>Instructors</w:t>
      </w:r>
      <w:r w:rsidR="007A037C" w:rsidRPr="006728B3">
        <w:rPr>
          <w:spacing w:val="17"/>
        </w:rPr>
        <w:t xml:space="preserve"> </w:t>
      </w:r>
      <w:r w:rsidR="007A037C" w:rsidRPr="006728B3">
        <w:rPr>
          <w:spacing w:val="-1"/>
        </w:rPr>
        <w:t>at</w:t>
      </w:r>
      <w:r w:rsidR="007A037C" w:rsidRPr="006728B3">
        <w:rPr>
          <w:spacing w:val="19"/>
        </w:rPr>
        <w:t xml:space="preserve"> </w:t>
      </w:r>
      <w:r w:rsidR="007A037C" w:rsidRPr="006728B3">
        <w:rPr>
          <w:spacing w:val="-1"/>
        </w:rPr>
        <w:t>contracted</w:t>
      </w:r>
      <w:r w:rsidR="007A037C" w:rsidRPr="006728B3">
        <w:rPr>
          <w:spacing w:val="19"/>
        </w:rPr>
        <w:t xml:space="preserve"> </w:t>
      </w:r>
      <w:r w:rsidR="007A037C" w:rsidRPr="006728B3">
        <w:rPr>
          <w:spacing w:val="-1"/>
        </w:rPr>
        <w:t>sites</w:t>
      </w:r>
      <w:r w:rsidR="007A037C" w:rsidRPr="006728B3">
        <w:rPr>
          <w:spacing w:val="14"/>
        </w:rPr>
        <w:t xml:space="preserve"> </w:t>
      </w:r>
      <w:r w:rsidR="007A037C" w:rsidRPr="006728B3">
        <w:t>to</w:t>
      </w:r>
      <w:r w:rsidR="007A037C" w:rsidRPr="006728B3">
        <w:rPr>
          <w:spacing w:val="19"/>
        </w:rPr>
        <w:t xml:space="preserve"> </w:t>
      </w:r>
      <w:r w:rsidR="007A037C" w:rsidRPr="006728B3">
        <w:rPr>
          <w:spacing w:val="-1"/>
        </w:rPr>
        <w:t>assist</w:t>
      </w:r>
      <w:r w:rsidR="007A037C" w:rsidRPr="006728B3">
        <w:rPr>
          <w:spacing w:val="17"/>
        </w:rPr>
        <w:t xml:space="preserve"> </w:t>
      </w:r>
      <w:r w:rsidR="007A037C" w:rsidRPr="006728B3">
        <w:t>in</w:t>
      </w:r>
      <w:r w:rsidR="007A037C" w:rsidRPr="006728B3">
        <w:rPr>
          <w:spacing w:val="16"/>
        </w:rPr>
        <w:t xml:space="preserve"> </w:t>
      </w:r>
      <w:r w:rsidR="007A037C" w:rsidRPr="006728B3">
        <w:rPr>
          <w:spacing w:val="-2"/>
        </w:rPr>
        <w:t>reinforcing</w:t>
      </w:r>
      <w:r w:rsidR="007A037C" w:rsidRPr="006728B3">
        <w:rPr>
          <w:spacing w:val="12"/>
        </w:rPr>
        <w:t xml:space="preserve"> </w:t>
      </w:r>
      <w:r w:rsidR="007A037C" w:rsidRPr="006728B3">
        <w:rPr>
          <w:spacing w:val="-1"/>
        </w:rPr>
        <w:t>content</w:t>
      </w:r>
      <w:r w:rsidR="007A037C" w:rsidRPr="006728B3">
        <w:rPr>
          <w:spacing w:val="17"/>
        </w:rPr>
        <w:t xml:space="preserve"> </w:t>
      </w:r>
      <w:r w:rsidR="007A037C" w:rsidRPr="006728B3">
        <w:rPr>
          <w:spacing w:val="1"/>
        </w:rPr>
        <w:t>currently</w:t>
      </w:r>
      <w:r w:rsidR="007A037C" w:rsidRPr="006728B3">
        <w:rPr>
          <w:spacing w:val="2"/>
        </w:rPr>
        <w:t xml:space="preserve"> </w:t>
      </w:r>
      <w:r w:rsidR="007A037C" w:rsidRPr="006728B3">
        <w:rPr>
          <w:spacing w:val="-1"/>
        </w:rPr>
        <w:t>presented</w:t>
      </w:r>
      <w:r w:rsidR="007A037C" w:rsidRPr="006728B3">
        <w:t xml:space="preserve"> in</w:t>
      </w:r>
      <w:r w:rsidR="007A037C" w:rsidRPr="006728B3">
        <w:rPr>
          <w:spacing w:val="7"/>
        </w:rPr>
        <w:t xml:space="preserve"> </w:t>
      </w:r>
      <w:r w:rsidR="007A037C" w:rsidRPr="006728B3">
        <w:t>the</w:t>
      </w:r>
      <w:r w:rsidR="007A037C" w:rsidRPr="006728B3">
        <w:rPr>
          <w:spacing w:val="-1"/>
        </w:rPr>
        <w:t xml:space="preserve"> classroom</w:t>
      </w:r>
      <w:r w:rsidR="007A037C" w:rsidRPr="006728B3">
        <w:rPr>
          <w:spacing w:val="7"/>
        </w:rPr>
        <w:t xml:space="preserve"> </w:t>
      </w:r>
      <w:r w:rsidR="007A037C" w:rsidRPr="006728B3">
        <w:rPr>
          <w:spacing w:val="-1"/>
        </w:rPr>
        <w:t>setting</w:t>
      </w:r>
      <w:r w:rsidR="007A037C" w:rsidRPr="006728B3">
        <w:t xml:space="preserve"> </w:t>
      </w:r>
      <w:r w:rsidR="007A037C" w:rsidRPr="006728B3">
        <w:rPr>
          <w:spacing w:val="-1"/>
        </w:rPr>
        <w:t>and</w:t>
      </w:r>
      <w:r w:rsidR="007A037C" w:rsidRPr="006728B3">
        <w:rPr>
          <w:spacing w:val="7"/>
        </w:rPr>
        <w:t xml:space="preserve"> </w:t>
      </w:r>
      <w:r w:rsidR="007A037C" w:rsidRPr="006728B3">
        <w:rPr>
          <w:spacing w:val="-1"/>
        </w:rPr>
        <w:t>for</w:t>
      </w:r>
      <w:r w:rsidR="007A037C" w:rsidRPr="006728B3">
        <w:rPr>
          <w:spacing w:val="4"/>
        </w:rPr>
        <w:t xml:space="preserve"> </w:t>
      </w:r>
      <w:r w:rsidR="007A037C" w:rsidRPr="006728B3">
        <w:rPr>
          <w:spacing w:val="-1"/>
        </w:rPr>
        <w:t>communicating</w:t>
      </w:r>
      <w:r w:rsidR="007A037C" w:rsidRPr="006728B3">
        <w:t xml:space="preserve"> </w:t>
      </w:r>
      <w:r w:rsidR="007A037C" w:rsidRPr="006728B3">
        <w:rPr>
          <w:spacing w:val="-1"/>
        </w:rPr>
        <w:t>outcome</w:t>
      </w:r>
      <w:r w:rsidR="007A037C" w:rsidRPr="006728B3">
        <w:rPr>
          <w:spacing w:val="6"/>
        </w:rPr>
        <w:t xml:space="preserve"> </w:t>
      </w:r>
      <w:r w:rsidR="007A037C" w:rsidRPr="006728B3">
        <w:t>expectations.</w:t>
      </w:r>
      <w:r w:rsidR="007A037C" w:rsidRPr="006728B3">
        <w:rPr>
          <w:spacing w:val="7"/>
        </w:rPr>
        <w:t xml:space="preserve"> </w:t>
      </w:r>
      <w:r w:rsidR="007A037C" w:rsidRPr="006728B3">
        <w:t>Expectations</w:t>
      </w:r>
      <w:r w:rsidR="007A037C" w:rsidRPr="006728B3">
        <w:rPr>
          <w:spacing w:val="7"/>
        </w:rPr>
        <w:t xml:space="preserve"> </w:t>
      </w:r>
      <w:r w:rsidR="00A128DE" w:rsidRPr="006728B3">
        <w:rPr>
          <w:spacing w:val="-1"/>
        </w:rPr>
        <w:t xml:space="preserve">may also be </w:t>
      </w:r>
      <w:r w:rsidR="007A037C" w:rsidRPr="006728B3">
        <w:rPr>
          <w:spacing w:val="-1"/>
        </w:rPr>
        <w:t>found</w:t>
      </w:r>
      <w:r w:rsidR="007A037C" w:rsidRPr="006728B3">
        <w:rPr>
          <w:spacing w:val="-3"/>
        </w:rPr>
        <w:t xml:space="preserve"> </w:t>
      </w:r>
      <w:r w:rsidR="00A128DE" w:rsidRPr="006728B3">
        <w:rPr>
          <w:spacing w:val="-3"/>
        </w:rPr>
        <w:t>within</w:t>
      </w:r>
      <w:r w:rsidR="007A037C" w:rsidRPr="006728B3">
        <w:rPr>
          <w:spacing w:val="-3"/>
        </w:rPr>
        <w:t xml:space="preserve"> </w:t>
      </w:r>
      <w:r w:rsidR="007A037C" w:rsidRPr="006728B3">
        <w:t>the</w:t>
      </w:r>
      <w:r w:rsidR="007A037C" w:rsidRPr="006728B3">
        <w:rPr>
          <w:spacing w:val="-4"/>
        </w:rPr>
        <w:t xml:space="preserve"> </w:t>
      </w:r>
      <w:r w:rsidR="007A037C" w:rsidRPr="006728B3">
        <w:rPr>
          <w:spacing w:val="-1"/>
        </w:rPr>
        <w:t>course</w:t>
      </w:r>
      <w:r w:rsidR="007A037C" w:rsidRPr="006728B3">
        <w:rPr>
          <w:spacing w:val="-4"/>
        </w:rPr>
        <w:t xml:space="preserve"> </w:t>
      </w:r>
      <w:r w:rsidR="007A037C" w:rsidRPr="006728B3">
        <w:rPr>
          <w:spacing w:val="-2"/>
        </w:rPr>
        <w:t>syllabi</w:t>
      </w:r>
      <w:r w:rsidRPr="006728B3">
        <w:rPr>
          <w:spacing w:val="-2"/>
        </w:rPr>
        <w:t xml:space="preserve"> and skills sheets</w:t>
      </w:r>
      <w:r w:rsidR="007A037C" w:rsidRPr="006728B3">
        <w:rPr>
          <w:spacing w:val="-2"/>
        </w:rPr>
        <w:t>.</w:t>
      </w:r>
    </w:p>
    <w:p w:rsidR="007A037C" w:rsidRPr="006728B3" w:rsidRDefault="007A037C" w:rsidP="007D6E23">
      <w:pPr>
        <w:pStyle w:val="BodyText"/>
        <w:kinsoku w:val="0"/>
        <w:overflowPunct w:val="0"/>
        <w:ind w:left="0"/>
      </w:pPr>
    </w:p>
    <w:p w:rsidR="007A037C" w:rsidRPr="006728B3" w:rsidRDefault="007A037C" w:rsidP="007D6E23">
      <w:pPr>
        <w:pStyle w:val="BodyText"/>
        <w:tabs>
          <w:tab w:val="left" w:pos="10080"/>
        </w:tabs>
        <w:kinsoku w:val="0"/>
        <w:overflowPunct w:val="0"/>
        <w:ind w:left="19" w:right="50"/>
        <w:rPr>
          <w:spacing w:val="-1"/>
        </w:rPr>
      </w:pPr>
      <w:r w:rsidRPr="006728B3">
        <w:t xml:space="preserve">Clinical </w:t>
      </w:r>
      <w:r w:rsidR="008F6587" w:rsidRPr="006728B3">
        <w:t>experiences</w:t>
      </w:r>
      <w:r w:rsidRPr="006728B3">
        <w:t xml:space="preserve">  offer  the  opportunity  for  students  to  apply  skills,  knowledge  </w:t>
      </w:r>
      <w:r w:rsidRPr="006728B3">
        <w:rPr>
          <w:spacing w:val="-1"/>
        </w:rPr>
        <w:t>and</w:t>
      </w:r>
      <w:r w:rsidRPr="006728B3">
        <w:rPr>
          <w:spacing w:val="91"/>
        </w:rPr>
        <w:t xml:space="preserve"> </w:t>
      </w:r>
      <w:r w:rsidRPr="006728B3">
        <w:rPr>
          <w:spacing w:val="-1"/>
        </w:rPr>
        <w:t>professional</w:t>
      </w:r>
      <w:r w:rsidRPr="006728B3">
        <w:t xml:space="preserve"> </w:t>
      </w:r>
      <w:r w:rsidRPr="006728B3">
        <w:rPr>
          <w:spacing w:val="2"/>
        </w:rPr>
        <w:t xml:space="preserve"> </w:t>
      </w:r>
      <w:r w:rsidRPr="006728B3">
        <w:rPr>
          <w:spacing w:val="-1"/>
        </w:rPr>
        <w:t>attributes</w:t>
      </w:r>
      <w:r w:rsidRPr="006728B3">
        <w:t xml:space="preserve"> </w:t>
      </w:r>
      <w:r w:rsidRPr="006728B3">
        <w:rPr>
          <w:spacing w:val="5"/>
        </w:rPr>
        <w:t xml:space="preserve"> </w:t>
      </w:r>
      <w:r w:rsidRPr="006728B3">
        <w:rPr>
          <w:spacing w:val="-2"/>
        </w:rPr>
        <w:t>gained</w:t>
      </w:r>
      <w:r w:rsidRPr="006728B3">
        <w:t xml:space="preserve"> </w:t>
      </w:r>
      <w:r w:rsidRPr="006728B3">
        <w:rPr>
          <w:spacing w:val="4"/>
        </w:rPr>
        <w:t xml:space="preserve"> </w:t>
      </w:r>
      <w:r w:rsidRPr="006728B3">
        <w:rPr>
          <w:spacing w:val="-2"/>
        </w:rPr>
        <w:t>through</w:t>
      </w:r>
      <w:r w:rsidRPr="006728B3">
        <w:t xml:space="preserve"> </w:t>
      </w:r>
      <w:r w:rsidRPr="006728B3">
        <w:rPr>
          <w:spacing w:val="7"/>
        </w:rPr>
        <w:t xml:space="preserve"> </w:t>
      </w:r>
      <w:r w:rsidRPr="006728B3">
        <w:rPr>
          <w:spacing w:val="-1"/>
        </w:rPr>
        <w:t>previous</w:t>
      </w:r>
      <w:r w:rsidRPr="006728B3">
        <w:t xml:space="preserve"> </w:t>
      </w:r>
      <w:r w:rsidRPr="006728B3">
        <w:rPr>
          <w:spacing w:val="7"/>
        </w:rPr>
        <w:t xml:space="preserve"> </w:t>
      </w:r>
      <w:r w:rsidRPr="006728B3">
        <w:rPr>
          <w:spacing w:val="-1"/>
        </w:rPr>
        <w:t>curricular</w:t>
      </w:r>
      <w:r w:rsidRPr="006728B3">
        <w:rPr>
          <w:spacing w:val="59"/>
        </w:rPr>
        <w:t xml:space="preserve"> </w:t>
      </w:r>
      <w:r w:rsidRPr="006728B3">
        <w:rPr>
          <w:spacing w:val="-1"/>
        </w:rPr>
        <w:t>experiences.</w:t>
      </w:r>
      <w:r w:rsidRPr="006728B3">
        <w:rPr>
          <w:spacing w:val="60"/>
        </w:rPr>
        <w:t xml:space="preserve"> </w:t>
      </w:r>
      <w:r w:rsidRPr="006728B3">
        <w:rPr>
          <w:spacing w:val="-1"/>
        </w:rPr>
        <w:t>The</w:t>
      </w:r>
      <w:r w:rsidRPr="006728B3">
        <w:rPr>
          <w:spacing w:val="1"/>
        </w:rPr>
        <w:t xml:space="preserve"> </w:t>
      </w:r>
      <w:r w:rsidRPr="006728B3">
        <w:rPr>
          <w:spacing w:val="-3"/>
        </w:rPr>
        <w:t>goal</w:t>
      </w:r>
      <w:r w:rsidRPr="006728B3">
        <w:t xml:space="preserve"> is </w:t>
      </w:r>
      <w:r w:rsidRPr="006728B3">
        <w:rPr>
          <w:spacing w:val="4"/>
        </w:rPr>
        <w:t>for</w:t>
      </w:r>
      <w:r w:rsidRPr="006728B3">
        <w:rPr>
          <w:spacing w:val="6"/>
        </w:rPr>
        <w:t xml:space="preserve"> </w:t>
      </w:r>
      <w:r w:rsidRPr="006728B3">
        <w:rPr>
          <w:spacing w:val="3"/>
        </w:rPr>
        <w:t xml:space="preserve">the </w:t>
      </w:r>
      <w:r w:rsidRPr="006728B3">
        <w:rPr>
          <w:spacing w:val="-1"/>
        </w:rPr>
        <w:t>clinical</w:t>
      </w:r>
      <w:r w:rsidRPr="006728B3">
        <w:rPr>
          <w:spacing w:val="91"/>
        </w:rPr>
        <w:t xml:space="preserve"> </w:t>
      </w:r>
      <w:r w:rsidRPr="006728B3">
        <w:rPr>
          <w:spacing w:val="-1"/>
        </w:rPr>
        <w:t>aspect</w:t>
      </w:r>
      <w:r w:rsidRPr="006728B3">
        <w:rPr>
          <w:spacing w:val="48"/>
        </w:rPr>
        <w:t xml:space="preserve"> </w:t>
      </w:r>
      <w:r w:rsidRPr="006728B3">
        <w:t>of</w:t>
      </w:r>
      <w:r w:rsidRPr="006728B3">
        <w:rPr>
          <w:spacing w:val="49"/>
        </w:rPr>
        <w:t xml:space="preserve"> </w:t>
      </w:r>
      <w:r w:rsidRPr="006728B3">
        <w:t>the</w:t>
      </w:r>
      <w:r w:rsidRPr="006728B3">
        <w:rPr>
          <w:spacing w:val="47"/>
        </w:rPr>
        <w:t xml:space="preserve"> </w:t>
      </w:r>
      <w:r w:rsidRPr="006728B3">
        <w:rPr>
          <w:spacing w:val="-1"/>
        </w:rPr>
        <w:t>curriculum</w:t>
      </w:r>
      <w:r w:rsidRPr="006728B3">
        <w:rPr>
          <w:spacing w:val="50"/>
        </w:rPr>
        <w:t xml:space="preserve"> </w:t>
      </w:r>
      <w:r w:rsidRPr="006728B3">
        <w:t>to</w:t>
      </w:r>
      <w:r w:rsidRPr="006728B3">
        <w:rPr>
          <w:spacing w:val="48"/>
        </w:rPr>
        <w:t xml:space="preserve"> </w:t>
      </w:r>
      <w:r w:rsidRPr="006728B3">
        <w:t>be</w:t>
      </w:r>
      <w:r w:rsidRPr="006728B3">
        <w:rPr>
          <w:spacing w:val="47"/>
        </w:rPr>
        <w:t xml:space="preserve"> </w:t>
      </w:r>
      <w:r w:rsidRPr="006728B3">
        <w:rPr>
          <w:spacing w:val="-1"/>
        </w:rPr>
        <w:t>diverse.</w:t>
      </w:r>
      <w:r w:rsidRPr="006728B3">
        <w:rPr>
          <w:spacing w:val="48"/>
        </w:rPr>
        <w:t xml:space="preserve"> </w:t>
      </w:r>
      <w:r w:rsidRPr="006728B3">
        <w:rPr>
          <w:spacing w:val="-1"/>
        </w:rPr>
        <w:t>The</w:t>
      </w:r>
      <w:r w:rsidRPr="006728B3">
        <w:rPr>
          <w:spacing w:val="42"/>
        </w:rPr>
        <w:t xml:space="preserve"> </w:t>
      </w:r>
      <w:r w:rsidRPr="006728B3">
        <w:t>development</w:t>
      </w:r>
      <w:r w:rsidRPr="006728B3">
        <w:rPr>
          <w:spacing w:val="48"/>
        </w:rPr>
        <w:t xml:space="preserve"> </w:t>
      </w:r>
      <w:r w:rsidRPr="006728B3">
        <w:t>of</w:t>
      </w:r>
      <w:r w:rsidRPr="006728B3">
        <w:rPr>
          <w:spacing w:val="47"/>
        </w:rPr>
        <w:t xml:space="preserve"> </w:t>
      </w:r>
      <w:r w:rsidRPr="006728B3">
        <w:t>students</w:t>
      </w:r>
      <w:r w:rsidRPr="006728B3">
        <w:rPr>
          <w:spacing w:val="48"/>
        </w:rPr>
        <w:t xml:space="preserve"> </w:t>
      </w:r>
      <w:r w:rsidRPr="006728B3">
        <w:t>to</w:t>
      </w:r>
      <w:r w:rsidRPr="006728B3">
        <w:rPr>
          <w:spacing w:val="48"/>
        </w:rPr>
        <w:t xml:space="preserve"> </w:t>
      </w:r>
      <w:r w:rsidRPr="006728B3">
        <w:rPr>
          <w:spacing w:val="-1"/>
        </w:rPr>
        <w:t>perform</w:t>
      </w:r>
      <w:r w:rsidRPr="006728B3">
        <w:rPr>
          <w:spacing w:val="50"/>
        </w:rPr>
        <w:t xml:space="preserve"> </w:t>
      </w:r>
      <w:r w:rsidRPr="006728B3">
        <w:rPr>
          <w:spacing w:val="-2"/>
        </w:rPr>
        <w:t>as</w:t>
      </w:r>
      <w:r w:rsidRPr="006728B3">
        <w:t xml:space="preserve"> </w:t>
      </w:r>
      <w:r w:rsidRPr="006728B3">
        <w:rPr>
          <w:spacing w:val="-1"/>
        </w:rPr>
        <w:t>e</w:t>
      </w:r>
      <w:r w:rsidRPr="006728B3">
        <w:t>nt</w:t>
      </w:r>
      <w:r w:rsidRPr="006728B3">
        <w:rPr>
          <w:spacing w:val="11"/>
        </w:rPr>
        <w:t>r</w:t>
      </w:r>
      <w:r w:rsidRPr="006728B3">
        <w:rPr>
          <w:spacing w:val="-22"/>
        </w:rPr>
        <w:t>y</w:t>
      </w:r>
      <w:r w:rsidRPr="006728B3">
        <w:rPr>
          <w:spacing w:val="-1"/>
        </w:rPr>
        <w:t>-</w:t>
      </w:r>
      <w:r w:rsidRPr="006728B3">
        <w:rPr>
          <w:spacing w:val="2"/>
        </w:rPr>
        <w:t>l</w:t>
      </w:r>
      <w:r w:rsidRPr="006728B3">
        <w:rPr>
          <w:spacing w:val="-1"/>
        </w:rPr>
        <w:t>e</w:t>
      </w:r>
      <w:r w:rsidRPr="006728B3">
        <w:t>v</w:t>
      </w:r>
      <w:r w:rsidRPr="006728B3">
        <w:rPr>
          <w:spacing w:val="1"/>
        </w:rPr>
        <w:t>e</w:t>
      </w:r>
      <w:r w:rsidRPr="006728B3">
        <w:t>l</w:t>
      </w:r>
      <w:r w:rsidRPr="006728B3">
        <w:rPr>
          <w:spacing w:val="31"/>
        </w:rPr>
        <w:t xml:space="preserve"> </w:t>
      </w:r>
      <w:r w:rsidRPr="006728B3">
        <w:rPr>
          <w:spacing w:val="-1"/>
        </w:rPr>
        <w:t>practitioners</w:t>
      </w:r>
      <w:r w:rsidRPr="006728B3">
        <w:rPr>
          <w:spacing w:val="33"/>
        </w:rPr>
        <w:t xml:space="preserve"> </w:t>
      </w:r>
      <w:r w:rsidRPr="006728B3">
        <w:rPr>
          <w:spacing w:val="1"/>
        </w:rPr>
        <w:t>of</w:t>
      </w:r>
      <w:r w:rsidRPr="006728B3">
        <w:rPr>
          <w:spacing w:val="28"/>
        </w:rPr>
        <w:t xml:space="preserve"> </w:t>
      </w:r>
      <w:r w:rsidRPr="006728B3">
        <w:rPr>
          <w:spacing w:val="-1"/>
        </w:rPr>
        <w:t>physical</w:t>
      </w:r>
      <w:r w:rsidRPr="006728B3">
        <w:rPr>
          <w:spacing w:val="34"/>
        </w:rPr>
        <w:t xml:space="preserve"> </w:t>
      </w:r>
      <w:r w:rsidRPr="006728B3">
        <w:rPr>
          <w:spacing w:val="1"/>
        </w:rPr>
        <w:t>therapy</w:t>
      </w:r>
      <w:r w:rsidRPr="006728B3">
        <w:rPr>
          <w:spacing w:val="12"/>
        </w:rPr>
        <w:t xml:space="preserve"> </w:t>
      </w:r>
      <w:r w:rsidRPr="006728B3">
        <w:t>before</w:t>
      </w:r>
      <w:r w:rsidRPr="006728B3">
        <w:rPr>
          <w:spacing w:val="37"/>
        </w:rPr>
        <w:t xml:space="preserve"> </w:t>
      </w:r>
      <w:r w:rsidRPr="006728B3">
        <w:rPr>
          <w:spacing w:val="-1"/>
        </w:rPr>
        <w:t>graduation</w:t>
      </w:r>
      <w:r w:rsidRPr="006728B3">
        <w:rPr>
          <w:spacing w:val="31"/>
        </w:rPr>
        <w:t xml:space="preserve"> </w:t>
      </w:r>
      <w:r w:rsidRPr="006728B3">
        <w:t>is</w:t>
      </w:r>
      <w:r w:rsidRPr="006728B3">
        <w:rPr>
          <w:spacing w:val="31"/>
        </w:rPr>
        <w:t xml:space="preserve"> </w:t>
      </w:r>
      <w:r w:rsidRPr="006728B3">
        <w:t>the</w:t>
      </w:r>
      <w:r w:rsidRPr="006728B3">
        <w:rPr>
          <w:spacing w:val="27"/>
        </w:rPr>
        <w:t xml:space="preserve"> </w:t>
      </w:r>
      <w:r w:rsidRPr="006728B3">
        <w:t>most</w:t>
      </w:r>
      <w:r w:rsidRPr="006728B3">
        <w:rPr>
          <w:spacing w:val="31"/>
        </w:rPr>
        <w:t xml:space="preserve"> </w:t>
      </w:r>
      <w:r w:rsidRPr="006728B3">
        <w:rPr>
          <w:spacing w:val="-1"/>
        </w:rPr>
        <w:t>important</w:t>
      </w:r>
      <w:r w:rsidRPr="006728B3">
        <w:rPr>
          <w:spacing w:val="26"/>
        </w:rPr>
        <w:t xml:space="preserve"> </w:t>
      </w:r>
      <w:r w:rsidRPr="006728B3">
        <w:rPr>
          <w:spacing w:val="-1"/>
        </w:rPr>
        <w:t>factor</w:t>
      </w:r>
      <w:r w:rsidRPr="006728B3">
        <w:rPr>
          <w:spacing w:val="28"/>
        </w:rPr>
        <w:t xml:space="preserve"> </w:t>
      </w:r>
      <w:r w:rsidRPr="006728B3">
        <w:t>in these</w:t>
      </w:r>
      <w:r w:rsidRPr="006728B3">
        <w:rPr>
          <w:spacing w:val="-1"/>
        </w:rPr>
        <w:t xml:space="preserve"> assignments.</w:t>
      </w:r>
    </w:p>
    <w:p w:rsidR="007A037C" w:rsidRPr="006728B3" w:rsidRDefault="007A037C" w:rsidP="007D6E23">
      <w:pPr>
        <w:numPr>
          <w:ilvl w:val="1"/>
          <w:numId w:val="1"/>
        </w:numPr>
        <w:ind w:left="365"/>
      </w:pPr>
      <w:r w:rsidRPr="006728B3">
        <w:t>The first clinical experience therefore may be in outpatient rehabilit</w:t>
      </w:r>
      <w:r w:rsidR="00A128DE" w:rsidRPr="006728B3">
        <w:t xml:space="preserve">ation, inpatient rehabilitation </w:t>
      </w:r>
      <w:r w:rsidRPr="006728B3">
        <w:t>or skilled nursing facilities.</w:t>
      </w:r>
    </w:p>
    <w:p w:rsidR="007D2607" w:rsidRPr="006728B3" w:rsidRDefault="007D2607" w:rsidP="007D6E23">
      <w:pPr>
        <w:numPr>
          <w:ilvl w:val="1"/>
          <w:numId w:val="1"/>
        </w:numPr>
        <w:ind w:left="365"/>
      </w:pPr>
      <w:r w:rsidRPr="006728B3">
        <w:t>The second year clinical experience expands opportunities to include home health and acute/hospital, as well as affiliation settings not yet experienced in the first clinical experience.</w:t>
      </w:r>
    </w:p>
    <w:p w:rsidR="008F6587" w:rsidRPr="006728B3" w:rsidRDefault="007D2607" w:rsidP="007D6E23">
      <w:pPr>
        <w:numPr>
          <w:ilvl w:val="1"/>
          <w:numId w:val="1"/>
        </w:numPr>
        <w:ind w:left="365"/>
      </w:pPr>
      <w:r w:rsidRPr="006728B3">
        <w:t xml:space="preserve">The last and  third  clinical experience may occur anywhere licensed physical therapists </w:t>
      </w:r>
    </w:p>
    <w:p w:rsidR="007D2607" w:rsidRPr="006728B3" w:rsidRDefault="007D2607" w:rsidP="007D6E23">
      <w:pPr>
        <w:ind w:left="365"/>
      </w:pPr>
      <w:r w:rsidRPr="006728B3">
        <w:t xml:space="preserve">currently </w:t>
      </w:r>
      <w:r w:rsidR="00A638B1" w:rsidRPr="006728B3">
        <w:t>practice including specialties in practice such as</w:t>
      </w:r>
      <w:r w:rsidRPr="006728B3">
        <w:t xml:space="preserve"> pediatrics, cardiac rehabilitation, and women’s health to name a few.</w:t>
      </w:r>
    </w:p>
    <w:p w:rsidR="007A037C" w:rsidRPr="006728B3" w:rsidRDefault="007A037C" w:rsidP="007D6E23">
      <w:pPr>
        <w:pStyle w:val="BodyText"/>
        <w:tabs>
          <w:tab w:val="left" w:pos="10080"/>
        </w:tabs>
        <w:kinsoku w:val="0"/>
        <w:overflowPunct w:val="0"/>
        <w:spacing w:before="10"/>
        <w:ind w:left="0"/>
        <w:rPr>
          <w:color w:val="FF0000"/>
        </w:rPr>
      </w:pPr>
    </w:p>
    <w:p w:rsidR="007A037C" w:rsidRPr="006728B3" w:rsidRDefault="007A037C" w:rsidP="007D6E23">
      <w:pPr>
        <w:ind w:left="9"/>
      </w:pPr>
      <w:r w:rsidRPr="006728B3">
        <w:t>To assist with the best possible outcome</w:t>
      </w:r>
      <w:r w:rsidR="008F6587" w:rsidRPr="006728B3">
        <w:t>s</w:t>
      </w:r>
      <w:r w:rsidRPr="006728B3">
        <w:t>, students will write a letter of introduction to each of their assigned clinical instructors prior to each clinical experience. Letters of introduction will include</w:t>
      </w:r>
      <w:r w:rsidR="00390967" w:rsidRPr="006728B3">
        <w:t xml:space="preserve">, </w:t>
      </w:r>
      <w:r w:rsidRPr="006728B3">
        <w:t>but are  not  limited  to  describing  how  the  student  learns  best</w:t>
      </w:r>
      <w:r w:rsidR="00390967" w:rsidRPr="006728B3">
        <w:t>,</w:t>
      </w:r>
      <w:r w:rsidRPr="006728B3">
        <w:t xml:space="preserve">  his/her</w:t>
      </w:r>
      <w:r w:rsidR="0083069D" w:rsidRPr="006728B3">
        <w:t xml:space="preserve"> </w:t>
      </w:r>
      <w:r w:rsidRPr="006728B3">
        <w:t>self-assessed strengths and needs, and a list of desired experiences, goals, and outcomes from the clinical experience.</w:t>
      </w:r>
    </w:p>
    <w:p w:rsidR="008F6587" w:rsidRPr="006728B3" w:rsidRDefault="007A037C" w:rsidP="007D6E23">
      <w:pPr>
        <w:ind w:left="9"/>
      </w:pPr>
      <w:r w:rsidRPr="006728B3">
        <w:t>Students</w:t>
      </w:r>
      <w:r w:rsidR="001C2EC5" w:rsidRPr="006728B3">
        <w:t xml:space="preserve"> </w:t>
      </w:r>
      <w:r w:rsidRPr="006728B3">
        <w:t>participating in the clinical educational program of the physical therapy program</w:t>
      </w:r>
      <w:r w:rsidR="007D2607" w:rsidRPr="006728B3">
        <w:t xml:space="preserve"> </w:t>
      </w:r>
    </w:p>
    <w:p w:rsidR="007A037C" w:rsidRPr="006728B3" w:rsidRDefault="007A037C" w:rsidP="007D6E23">
      <w:pPr>
        <w:ind w:left="9"/>
      </w:pPr>
      <w:r w:rsidRPr="006728B3">
        <w:t xml:space="preserve">shall not be deemed employees of the clinical site for the purpose of compensation, fringe benefits, worker’s compensation, unemployment, minimum </w:t>
      </w:r>
      <w:r w:rsidR="00A638B1" w:rsidRPr="006728B3">
        <w:t>wage laws, income</w:t>
      </w:r>
      <w:r w:rsidRPr="006728B3">
        <w:t xml:space="preserve"> tax withholding or social security.</w:t>
      </w:r>
      <w:r w:rsidR="001C2EC5" w:rsidRPr="006728B3">
        <w:t xml:space="preserve"> </w:t>
      </w:r>
      <w:r w:rsidRPr="006728B3">
        <w:t>Students may only receive monetary funding in the form of a scholarship to further their educational</w:t>
      </w:r>
      <w:r w:rsidR="001C2EC5" w:rsidRPr="006728B3">
        <w:t xml:space="preserve"> </w:t>
      </w:r>
      <w:r w:rsidRPr="006728B3">
        <w:t xml:space="preserve">experience during the clinical </w:t>
      </w:r>
      <w:r w:rsidR="00127A57" w:rsidRPr="006728B3">
        <w:t>experience</w:t>
      </w:r>
      <w:r w:rsidRPr="006728B3">
        <w:t>(s).</w:t>
      </w:r>
    </w:p>
    <w:p w:rsidR="007A037C" w:rsidRPr="006728B3" w:rsidRDefault="007A037C" w:rsidP="007D6E23">
      <w:pPr>
        <w:pStyle w:val="BodyText"/>
        <w:tabs>
          <w:tab w:val="left" w:pos="10080"/>
        </w:tabs>
        <w:kinsoku w:val="0"/>
        <w:overflowPunct w:val="0"/>
        <w:ind w:left="0"/>
        <w:rPr>
          <w:color w:val="FF0000"/>
        </w:rPr>
      </w:pPr>
    </w:p>
    <w:p w:rsidR="007A037C" w:rsidRPr="006728B3" w:rsidRDefault="007A037C" w:rsidP="00A128DE">
      <w:pPr>
        <w:pStyle w:val="Heading3"/>
        <w:tabs>
          <w:tab w:val="left" w:pos="90"/>
        </w:tabs>
        <w:kinsoku w:val="0"/>
        <w:overflowPunct w:val="0"/>
        <w:ind w:left="0"/>
      </w:pPr>
      <w:bookmarkStart w:id="195" w:name="_Toc424221561"/>
      <w:bookmarkStart w:id="196" w:name="_Toc424548732"/>
      <w:bookmarkStart w:id="197" w:name="_Toc425867715"/>
      <w:bookmarkStart w:id="198" w:name="_Toc488247330"/>
      <w:bookmarkStart w:id="199" w:name="_Toc488247486"/>
      <w:bookmarkStart w:id="200" w:name="_Toc488311963"/>
      <w:bookmarkStart w:id="201" w:name="_Toc528745042"/>
      <w:r w:rsidRPr="006728B3">
        <w:rPr>
          <w:rStyle w:val="Heading2Char"/>
          <w:rFonts w:ascii="Times New Roman" w:hAnsi="Times New Roman"/>
          <w:b/>
          <w:i w:val="0"/>
          <w:sz w:val="24"/>
        </w:rPr>
        <w:t>Director of Clinical Education Roles and Responsibilities</w:t>
      </w:r>
      <w:bookmarkEnd w:id="195"/>
      <w:bookmarkEnd w:id="196"/>
      <w:r w:rsidR="00A128DE" w:rsidRPr="006728B3">
        <w:rPr>
          <w:spacing w:val="-1"/>
        </w:rPr>
        <w:t xml:space="preserve">: </w:t>
      </w:r>
      <w:r w:rsidRPr="006728B3">
        <w:rPr>
          <w:b w:val="0"/>
        </w:rPr>
        <w:t>The Director of Education (</w:t>
      </w:r>
      <w:r w:rsidR="008F6587" w:rsidRPr="006728B3">
        <w:rPr>
          <w:b w:val="0"/>
        </w:rPr>
        <w:t>DCE</w:t>
      </w:r>
      <w:r w:rsidRPr="006728B3">
        <w:rPr>
          <w:b w:val="0"/>
        </w:rPr>
        <w:t>) facilitates and directly supervises the clin</w:t>
      </w:r>
      <w:r w:rsidR="00A128DE" w:rsidRPr="006728B3">
        <w:rPr>
          <w:b w:val="0"/>
        </w:rPr>
        <w:t xml:space="preserve">ical education program within </w:t>
      </w:r>
      <w:r w:rsidRPr="006728B3">
        <w:rPr>
          <w:b w:val="0"/>
        </w:rPr>
        <w:t xml:space="preserve">the Radford University </w:t>
      </w:r>
      <w:r w:rsidR="001C2EC5" w:rsidRPr="006728B3">
        <w:rPr>
          <w:b w:val="0"/>
        </w:rPr>
        <w:t xml:space="preserve">Physical Therapy curriculum. </w:t>
      </w:r>
      <w:r w:rsidRPr="006728B3">
        <w:rPr>
          <w:b w:val="0"/>
        </w:rPr>
        <w:t>The roles and</w:t>
      </w:r>
      <w:r w:rsidR="001C2EC5" w:rsidRPr="006728B3">
        <w:rPr>
          <w:b w:val="0"/>
        </w:rPr>
        <w:t xml:space="preserve"> </w:t>
      </w:r>
      <w:r w:rsidRPr="006728B3">
        <w:rPr>
          <w:b w:val="0"/>
        </w:rPr>
        <w:t xml:space="preserve">responsibilities of the </w:t>
      </w:r>
      <w:r w:rsidR="008F6587" w:rsidRPr="006728B3">
        <w:rPr>
          <w:b w:val="0"/>
        </w:rPr>
        <w:t>DCE</w:t>
      </w:r>
      <w:r w:rsidRPr="006728B3">
        <w:rPr>
          <w:b w:val="0"/>
        </w:rPr>
        <w:t xml:space="preserve"> are administrative, managerial and educationally based.  The </w:t>
      </w:r>
      <w:r w:rsidR="008F6587" w:rsidRPr="006728B3">
        <w:rPr>
          <w:b w:val="0"/>
        </w:rPr>
        <w:t>DCE</w:t>
      </w:r>
      <w:r w:rsidRPr="006728B3">
        <w:rPr>
          <w:b w:val="0"/>
        </w:rPr>
        <w:t xml:space="preserve"> is charged with ensuring the development of student clinicians including providing students access to opportunities to acquire necessary clinical skills at entry-level practice of physical therapy. The </w:t>
      </w:r>
      <w:r w:rsidR="008F6587" w:rsidRPr="006728B3">
        <w:rPr>
          <w:b w:val="0"/>
        </w:rPr>
        <w:t>DCE</w:t>
      </w:r>
      <w:r w:rsidRPr="006728B3">
        <w:rPr>
          <w:b w:val="0"/>
        </w:rPr>
        <w:t xml:space="preserve"> develops, manages, coordinates, administers and analyzes the clinical education program in order to provide quality assurance and meet </w:t>
      </w:r>
      <w:r w:rsidR="001E045F" w:rsidRPr="006728B3">
        <w:rPr>
          <w:b w:val="0"/>
        </w:rPr>
        <w:t xml:space="preserve">the </w:t>
      </w:r>
      <w:r w:rsidRPr="006728B3">
        <w:rPr>
          <w:b w:val="0"/>
        </w:rPr>
        <w:t xml:space="preserve">current </w:t>
      </w:r>
      <w:r w:rsidR="008F6587" w:rsidRPr="006728B3">
        <w:rPr>
          <w:b w:val="0"/>
        </w:rPr>
        <w:t>APTA</w:t>
      </w:r>
      <w:r w:rsidRPr="006728B3">
        <w:rPr>
          <w:b w:val="0"/>
        </w:rPr>
        <w:t xml:space="preserve"> vision a</w:t>
      </w:r>
      <w:r w:rsidR="001E045F" w:rsidRPr="006728B3">
        <w:rPr>
          <w:b w:val="0"/>
        </w:rPr>
        <w:t>s well as</w:t>
      </w:r>
      <w:r w:rsidRPr="006728B3">
        <w:rPr>
          <w:b w:val="0"/>
        </w:rPr>
        <w:t xml:space="preserve"> practice expectations.  The </w:t>
      </w:r>
      <w:r w:rsidR="008F6587" w:rsidRPr="006728B3">
        <w:rPr>
          <w:b w:val="0"/>
        </w:rPr>
        <w:t>DCE</w:t>
      </w:r>
      <w:r w:rsidRPr="006728B3">
        <w:rPr>
          <w:b w:val="0"/>
        </w:rPr>
        <w:t xml:space="preserve"> represents Radford  University and  contributes  to  the  development of  clinical  education  faculty  as clinical  teachers,  mentors  and  practitioners.  The </w:t>
      </w:r>
      <w:r w:rsidR="00A530EA" w:rsidRPr="006728B3">
        <w:rPr>
          <w:b w:val="0"/>
        </w:rPr>
        <w:t>DCE</w:t>
      </w:r>
      <w:r w:rsidR="00A05C86" w:rsidRPr="006728B3">
        <w:rPr>
          <w:b w:val="0"/>
        </w:rPr>
        <w:t xml:space="preserve"> communicates </w:t>
      </w:r>
      <w:r w:rsidRPr="006728B3">
        <w:rPr>
          <w:b w:val="0"/>
        </w:rPr>
        <w:t>and facilitates all aspects of the clinical education program to all involved parties.</w:t>
      </w:r>
      <w:bookmarkEnd w:id="197"/>
      <w:bookmarkEnd w:id="198"/>
      <w:bookmarkEnd w:id="199"/>
      <w:bookmarkEnd w:id="200"/>
      <w:bookmarkEnd w:id="201"/>
    </w:p>
    <w:p w:rsidR="001E045F" w:rsidRPr="006728B3" w:rsidRDefault="001E045F" w:rsidP="00C67F3C">
      <w:pPr>
        <w:pStyle w:val="BodyText"/>
        <w:tabs>
          <w:tab w:val="left" w:pos="1440"/>
        </w:tabs>
        <w:kinsoku w:val="0"/>
        <w:overflowPunct w:val="0"/>
        <w:spacing w:line="233" w:lineRule="auto"/>
        <w:ind w:left="450" w:right="800"/>
        <w:rPr>
          <w:color w:val="FF0000"/>
        </w:rPr>
      </w:pPr>
    </w:p>
    <w:p w:rsidR="00AE0BDD" w:rsidRPr="006728B3" w:rsidRDefault="00AE0BDD" w:rsidP="00700319">
      <w:pPr>
        <w:pStyle w:val="Heading2"/>
        <w:ind w:left="0"/>
        <w:rPr>
          <w:sz w:val="24"/>
          <w:szCs w:val="24"/>
        </w:rPr>
      </w:pPr>
      <w:bookmarkStart w:id="202" w:name="_Toc488247331"/>
      <w:bookmarkStart w:id="203" w:name="_Toc528745043"/>
      <w:bookmarkStart w:id="204" w:name="_Toc424221562"/>
      <w:r w:rsidRPr="006728B3">
        <w:rPr>
          <w:sz w:val="24"/>
          <w:szCs w:val="24"/>
        </w:rPr>
        <w:t>DCE A</w:t>
      </w:r>
      <w:r w:rsidR="00281199" w:rsidRPr="006728B3">
        <w:rPr>
          <w:sz w:val="24"/>
          <w:szCs w:val="24"/>
        </w:rPr>
        <w:t>SSESSMENT</w:t>
      </w:r>
      <w:bookmarkEnd w:id="202"/>
      <w:bookmarkEnd w:id="203"/>
    </w:p>
    <w:p w:rsidR="00281199" w:rsidRPr="006728B3" w:rsidRDefault="00281199" w:rsidP="00281199"/>
    <w:p w:rsidR="00281199" w:rsidRPr="006728B3" w:rsidRDefault="00281199" w:rsidP="00281199">
      <w:r w:rsidRPr="006728B3">
        <w:t xml:space="preserve">Multiple assessment tools will be used to assess whether the DCE </w:t>
      </w:r>
      <w:r w:rsidR="00306317" w:rsidRPr="006728B3">
        <w:t>meets</w:t>
      </w:r>
      <w:r w:rsidRPr="006728B3">
        <w:t xml:space="preserve"> role expectations as described in the </w:t>
      </w:r>
      <w:r w:rsidR="00306317" w:rsidRPr="006728B3">
        <w:t>APTA Model Position Description for the PT Program ACCE/DCE: http://www.apta.org/ModelPositionDescription/ACCE/DCE/PT/</w:t>
      </w:r>
      <w:r w:rsidRPr="006728B3">
        <w:t xml:space="preserve"> </w:t>
      </w:r>
      <w:r w:rsidR="00306317" w:rsidRPr="006728B3">
        <w:t>Assessments of the DCE include, but are not limited to: http://www.apta.org/Educators/Assessments/ACCE/DCE/</w:t>
      </w:r>
    </w:p>
    <w:p w:rsidR="00306317" w:rsidRPr="006728B3" w:rsidRDefault="00306317" w:rsidP="00FA4EBE">
      <w:pPr>
        <w:numPr>
          <w:ilvl w:val="0"/>
          <w:numId w:val="29"/>
        </w:numPr>
      </w:pPr>
      <w:r w:rsidRPr="006728B3">
        <w:t xml:space="preserve">ACCE/DCE Performance Assessments for Self and Academic Administrators </w:t>
      </w:r>
    </w:p>
    <w:p w:rsidR="00306317" w:rsidRPr="006728B3" w:rsidRDefault="00306317" w:rsidP="00FA4EBE">
      <w:pPr>
        <w:numPr>
          <w:ilvl w:val="0"/>
          <w:numId w:val="29"/>
        </w:numPr>
      </w:pPr>
      <w:r w:rsidRPr="006728B3">
        <w:t xml:space="preserve">ACCE/DCE Performance Assessments for CIs and CCCEs </w:t>
      </w:r>
    </w:p>
    <w:p w:rsidR="00AE0BDD" w:rsidRPr="006728B3" w:rsidRDefault="00306317" w:rsidP="00FA4EBE">
      <w:pPr>
        <w:numPr>
          <w:ilvl w:val="0"/>
          <w:numId w:val="29"/>
        </w:numPr>
      </w:pPr>
      <w:r w:rsidRPr="006728B3">
        <w:t xml:space="preserve">ACCE/DCE Performance Assessments for Students </w:t>
      </w:r>
    </w:p>
    <w:p w:rsidR="00306317" w:rsidRPr="006728B3" w:rsidRDefault="00306317" w:rsidP="00FA4EBE">
      <w:pPr>
        <w:numPr>
          <w:ilvl w:val="0"/>
          <w:numId w:val="29"/>
        </w:numPr>
      </w:pPr>
      <w:r w:rsidRPr="006728B3">
        <w:t xml:space="preserve">DCE Annual Performance Evaluation </w:t>
      </w:r>
    </w:p>
    <w:p w:rsidR="00AE0BDD" w:rsidRPr="006728B3" w:rsidRDefault="00AE0BDD" w:rsidP="00700319">
      <w:pPr>
        <w:pStyle w:val="Heading2"/>
        <w:ind w:left="0"/>
        <w:rPr>
          <w:sz w:val="24"/>
          <w:szCs w:val="24"/>
        </w:rPr>
      </w:pPr>
    </w:p>
    <w:p w:rsidR="007A037C" w:rsidRPr="006728B3" w:rsidRDefault="007A037C" w:rsidP="00700319">
      <w:pPr>
        <w:pStyle w:val="Heading2"/>
        <w:ind w:left="0"/>
        <w:rPr>
          <w:sz w:val="24"/>
          <w:szCs w:val="24"/>
        </w:rPr>
      </w:pPr>
      <w:bookmarkStart w:id="205" w:name="_Toc488247332"/>
      <w:bookmarkStart w:id="206" w:name="_Toc528745044"/>
      <w:r w:rsidRPr="006728B3">
        <w:rPr>
          <w:sz w:val="24"/>
          <w:szCs w:val="24"/>
        </w:rPr>
        <w:t>C</w:t>
      </w:r>
      <w:r w:rsidR="00306317" w:rsidRPr="006728B3">
        <w:rPr>
          <w:sz w:val="24"/>
          <w:szCs w:val="24"/>
        </w:rPr>
        <w:t>LINICAL FACULTY ROLES AND RESPONSIBILITIES</w:t>
      </w:r>
      <w:bookmarkEnd w:id="204"/>
      <w:bookmarkEnd w:id="205"/>
      <w:bookmarkEnd w:id="206"/>
    </w:p>
    <w:p w:rsidR="00390967" w:rsidRPr="006728B3" w:rsidRDefault="00390967" w:rsidP="00A128DE"/>
    <w:p w:rsidR="007A037C" w:rsidRPr="006728B3" w:rsidRDefault="00390967" w:rsidP="00A128DE">
      <w:pPr>
        <w:pStyle w:val="BodyText"/>
        <w:kinsoku w:val="0"/>
        <w:overflowPunct w:val="0"/>
        <w:spacing w:before="5"/>
        <w:ind w:left="0"/>
        <w:jc w:val="both"/>
      </w:pPr>
      <w:r w:rsidRPr="006728B3">
        <w:t xml:space="preserve">Each affiliated (contracted) clinical site is required to maintain an up-to date clinical site information form of their site via the CSIF web (https://csifweb.amsapps.com/user_session/new). Information about the APTA Clinical Site Information Form (CSIF) developed by Department of Physical </w:t>
      </w:r>
      <w:r w:rsidR="003151F3" w:rsidRPr="006728B3">
        <w:t>Therapy Education (1111 North Fairfax Street, Alexandria</w:t>
      </w:r>
      <w:r w:rsidRPr="006728B3">
        <w:t xml:space="preserve">, Virginia 22314) may be </w:t>
      </w:r>
      <w:r w:rsidR="003151F3" w:rsidRPr="006728B3">
        <w:t>accessed at</w:t>
      </w:r>
      <w:r w:rsidRPr="006728B3">
        <w:t xml:space="preserve"> </w:t>
      </w:r>
      <w:r w:rsidR="003151F3" w:rsidRPr="006728B3">
        <w:t>American Physical</w:t>
      </w:r>
      <w:r w:rsidRPr="006728B3">
        <w:t xml:space="preserve"> Therapy Association on-line: </w:t>
      </w:r>
      <w:hyperlink r:id="rId38" w:history="1">
        <w:r w:rsidR="00AE0BDD" w:rsidRPr="006728B3">
          <w:rPr>
            <w:rStyle w:val="Hyperlink"/>
          </w:rPr>
          <w:t>http://www.apta.org/CSIF/</w:t>
        </w:r>
      </w:hyperlink>
      <w:r w:rsidR="00AE0BDD" w:rsidRPr="006728B3">
        <w:t xml:space="preserve">. </w:t>
      </w:r>
      <w:r w:rsidRPr="006728B3">
        <w:t xml:space="preserve"> The CSIF form contains information specific to each site including, but not limited to:  Contact Information, Clinical Site Accreditation/Ownership, Clinical Site Primary Classification, Clinical   Site Location, Information  About  the  Clinical Teaching Faculty,  Clinical  Instructor  Information,  Areas of Practice, Site hours of Operation, Special Programs/Activities/Learning Opportunities, Health and Educational Providers at the Clinical Site, Housing, Transportation, Meals, Stipend, and Special Considerations.</w:t>
      </w:r>
    </w:p>
    <w:p w:rsidR="00390967" w:rsidRPr="006728B3" w:rsidRDefault="00390967" w:rsidP="00A128DE">
      <w:pPr>
        <w:pStyle w:val="BodyText"/>
        <w:kinsoku w:val="0"/>
        <w:overflowPunct w:val="0"/>
        <w:spacing w:before="5"/>
        <w:ind w:left="0"/>
        <w:jc w:val="both"/>
        <w:rPr>
          <w:color w:val="FF0000"/>
        </w:rPr>
      </w:pPr>
    </w:p>
    <w:p w:rsidR="00390967" w:rsidRPr="006728B3" w:rsidRDefault="00390967" w:rsidP="00390967">
      <w:r w:rsidRPr="006728B3">
        <w:t xml:space="preserve">Once clinical sites are contracted, CCCEs will be asked to identify physical therapists who demonstrate exemplary clinical competence in particular areas of expertise or specialty in practice including APTA credentialed instructors (CIs) on the APTA Clinical Site Information Form (CSIF). </w:t>
      </w:r>
    </w:p>
    <w:p w:rsidR="00390967" w:rsidRPr="006728B3" w:rsidRDefault="00390967" w:rsidP="00390967"/>
    <w:p w:rsidR="002005A3" w:rsidRPr="006728B3" w:rsidRDefault="007A037C" w:rsidP="00A128DE">
      <w:r w:rsidRPr="006728B3">
        <w:t xml:space="preserve">The program expects all clinical education </w:t>
      </w:r>
      <w:r w:rsidR="003151F3" w:rsidRPr="006728B3">
        <w:t>faculties</w:t>
      </w:r>
      <w:r w:rsidRPr="006728B3">
        <w:t xml:space="preserve"> to demonstrate clinical teaching effectiveness in the areas of supervision, mentorship, communication and core professional values and to meet clinical </w:t>
      </w:r>
      <w:r w:rsidR="008F6587" w:rsidRPr="006728B3">
        <w:t>experience</w:t>
      </w:r>
      <w:r w:rsidRPr="006728B3">
        <w:t xml:space="preserve"> course objectives and outcomes. </w:t>
      </w:r>
    </w:p>
    <w:p w:rsidR="002005A3" w:rsidRPr="006728B3" w:rsidRDefault="002005A3" w:rsidP="00A128DE"/>
    <w:p w:rsidR="007A037C" w:rsidRPr="006728B3" w:rsidRDefault="00390967" w:rsidP="00A128DE">
      <w:r w:rsidRPr="006728B3">
        <w:t xml:space="preserve">Clinical </w:t>
      </w:r>
      <w:r w:rsidR="00AE0BDD" w:rsidRPr="006728B3">
        <w:t>faculties are</w:t>
      </w:r>
      <w:r w:rsidRPr="006728B3">
        <w:t xml:space="preserve"> encouraged to reach out to the program DCE with questions at </w:t>
      </w:r>
      <w:hyperlink r:id="rId39" w:history="1">
        <w:r w:rsidRPr="006728B3">
          <w:rPr>
            <w:rStyle w:val="Hyperlink"/>
          </w:rPr>
          <w:t>rhuth@radford.edu</w:t>
        </w:r>
      </w:hyperlink>
      <w:r w:rsidRPr="006728B3">
        <w:t xml:space="preserve"> or 540 224-6673. </w:t>
      </w:r>
      <w:r w:rsidR="002005A3" w:rsidRPr="006728B3">
        <w:t xml:space="preserve">Additional resources and guidance may be accessed here: </w:t>
      </w:r>
      <w:hyperlink r:id="rId40" w:history="1">
        <w:r w:rsidR="002005A3" w:rsidRPr="006728B3">
          <w:rPr>
            <w:rStyle w:val="Hyperlink"/>
          </w:rPr>
          <w:t>http://www.apta.org/uploadedFiles/APTAorg/Educators/Clinical_Development/Education_Resources/ClinicalEducationResources.pdf</w:t>
        </w:r>
      </w:hyperlink>
      <w:r w:rsidR="002005A3" w:rsidRPr="006728B3">
        <w:t xml:space="preserve"> </w:t>
      </w:r>
    </w:p>
    <w:p w:rsidR="007A037C" w:rsidRPr="006728B3" w:rsidRDefault="007A037C" w:rsidP="00C67F3C">
      <w:pPr>
        <w:pStyle w:val="BodyText"/>
        <w:kinsoku w:val="0"/>
        <w:overflowPunct w:val="0"/>
        <w:ind w:left="0"/>
      </w:pPr>
    </w:p>
    <w:p w:rsidR="007D2852" w:rsidRPr="006728B3" w:rsidRDefault="00AE0BDD" w:rsidP="00700319">
      <w:pPr>
        <w:pStyle w:val="Heading2"/>
        <w:ind w:left="0"/>
        <w:rPr>
          <w:sz w:val="24"/>
          <w:szCs w:val="24"/>
        </w:rPr>
      </w:pPr>
      <w:bookmarkStart w:id="207" w:name="_Toc488247333"/>
      <w:bookmarkStart w:id="208" w:name="_Toc528745045"/>
      <w:r w:rsidRPr="006728B3">
        <w:rPr>
          <w:sz w:val="24"/>
          <w:szCs w:val="24"/>
        </w:rPr>
        <w:t xml:space="preserve">CI </w:t>
      </w:r>
      <w:r w:rsidR="007D2852" w:rsidRPr="006728B3">
        <w:rPr>
          <w:sz w:val="24"/>
          <w:szCs w:val="24"/>
        </w:rPr>
        <w:t>A</w:t>
      </w:r>
      <w:r w:rsidR="00281199" w:rsidRPr="006728B3">
        <w:rPr>
          <w:sz w:val="24"/>
          <w:szCs w:val="24"/>
        </w:rPr>
        <w:t>SSESSMENT</w:t>
      </w:r>
      <w:bookmarkEnd w:id="207"/>
      <w:bookmarkEnd w:id="208"/>
    </w:p>
    <w:p w:rsidR="00390967" w:rsidRPr="006728B3" w:rsidRDefault="00390967" w:rsidP="00390967"/>
    <w:p w:rsidR="007A037C" w:rsidRPr="006728B3" w:rsidRDefault="007A037C" w:rsidP="00CC1A76">
      <w:pPr>
        <w:pStyle w:val="BodyText"/>
        <w:kinsoku w:val="0"/>
        <w:overflowPunct w:val="0"/>
        <w:ind w:left="0" w:right="752"/>
        <w:rPr>
          <w:spacing w:val="-1"/>
        </w:rPr>
      </w:pPr>
      <w:r w:rsidRPr="006728B3">
        <w:t>Multiple</w:t>
      </w:r>
      <w:r w:rsidRPr="006728B3">
        <w:rPr>
          <w:spacing w:val="-1"/>
        </w:rPr>
        <w:t xml:space="preserve"> assessment</w:t>
      </w:r>
      <w:r w:rsidRPr="006728B3">
        <w:t xml:space="preserve"> </w:t>
      </w:r>
      <w:r w:rsidRPr="006728B3">
        <w:rPr>
          <w:spacing w:val="-1"/>
        </w:rPr>
        <w:t>tools</w:t>
      </w:r>
      <w:r w:rsidRPr="006728B3">
        <w:t xml:space="preserve"> </w:t>
      </w:r>
      <w:r w:rsidRPr="006728B3">
        <w:rPr>
          <w:spacing w:val="-1"/>
        </w:rPr>
        <w:t>will</w:t>
      </w:r>
      <w:r w:rsidRPr="006728B3">
        <w:t xml:space="preserve"> be</w:t>
      </w:r>
      <w:r w:rsidRPr="006728B3">
        <w:rPr>
          <w:spacing w:val="-1"/>
        </w:rPr>
        <w:t xml:space="preserve"> used</w:t>
      </w:r>
      <w:r w:rsidRPr="006728B3">
        <w:t xml:space="preserve"> to </w:t>
      </w:r>
      <w:r w:rsidRPr="006728B3">
        <w:rPr>
          <w:spacing w:val="-1"/>
        </w:rPr>
        <w:t>assess</w:t>
      </w:r>
      <w:r w:rsidRPr="006728B3">
        <w:t xml:space="preserve"> </w:t>
      </w:r>
      <w:r w:rsidRPr="006728B3">
        <w:rPr>
          <w:spacing w:val="-1"/>
        </w:rPr>
        <w:t>whether clinical</w:t>
      </w:r>
      <w:r w:rsidRPr="006728B3">
        <w:rPr>
          <w:spacing w:val="2"/>
        </w:rPr>
        <w:t xml:space="preserve"> </w:t>
      </w:r>
      <w:r w:rsidRPr="006728B3">
        <w:rPr>
          <w:spacing w:val="-1"/>
        </w:rPr>
        <w:t>education</w:t>
      </w:r>
      <w:r w:rsidRPr="006728B3">
        <w:rPr>
          <w:spacing w:val="-3"/>
        </w:rPr>
        <w:t xml:space="preserve"> </w:t>
      </w:r>
      <w:r w:rsidRPr="006728B3">
        <w:rPr>
          <w:spacing w:val="1"/>
        </w:rPr>
        <w:t>faculty</w:t>
      </w:r>
      <w:r w:rsidRPr="006728B3">
        <w:rPr>
          <w:spacing w:val="-20"/>
        </w:rPr>
        <w:t xml:space="preserve"> </w:t>
      </w:r>
      <w:r w:rsidRPr="006728B3">
        <w:t>are</w:t>
      </w:r>
      <w:r w:rsidRPr="006728B3">
        <w:rPr>
          <w:spacing w:val="-1"/>
        </w:rPr>
        <w:t xml:space="preserve"> effective</w:t>
      </w:r>
      <w:r w:rsidRPr="006728B3">
        <w:rPr>
          <w:spacing w:val="65"/>
        </w:rPr>
        <w:t xml:space="preserve"> </w:t>
      </w:r>
      <w:r w:rsidRPr="006728B3">
        <w:rPr>
          <w:spacing w:val="-1"/>
        </w:rPr>
        <w:t>teachers.</w:t>
      </w:r>
      <w:r w:rsidRPr="006728B3">
        <w:t xml:space="preserve"> These</w:t>
      </w:r>
      <w:r w:rsidRPr="006728B3">
        <w:rPr>
          <w:spacing w:val="-1"/>
        </w:rPr>
        <w:t xml:space="preserve"> assessment</w:t>
      </w:r>
      <w:r w:rsidRPr="006728B3">
        <w:t xml:space="preserve"> tools </w:t>
      </w:r>
      <w:r w:rsidRPr="006728B3">
        <w:rPr>
          <w:spacing w:val="-1"/>
        </w:rPr>
        <w:t>will</w:t>
      </w:r>
      <w:r w:rsidRPr="006728B3">
        <w:t xml:space="preserve"> </w:t>
      </w:r>
      <w:r w:rsidRPr="006728B3">
        <w:rPr>
          <w:spacing w:val="-1"/>
        </w:rPr>
        <w:t>evaluate student</w:t>
      </w:r>
      <w:r w:rsidRPr="006728B3">
        <w:t xml:space="preserve"> </w:t>
      </w:r>
      <w:r w:rsidRPr="006728B3">
        <w:rPr>
          <w:spacing w:val="-1"/>
        </w:rPr>
        <w:t>supervision,</w:t>
      </w:r>
      <w:r w:rsidRPr="006728B3">
        <w:rPr>
          <w:spacing w:val="-3"/>
        </w:rPr>
        <w:t xml:space="preserve"> </w:t>
      </w:r>
      <w:r w:rsidRPr="006728B3">
        <w:rPr>
          <w:spacing w:val="-1"/>
        </w:rPr>
        <w:t>mentorship,</w:t>
      </w:r>
      <w:r w:rsidRPr="006728B3">
        <w:t xml:space="preserve"> </w:t>
      </w:r>
      <w:r w:rsidRPr="006728B3">
        <w:rPr>
          <w:spacing w:val="-1"/>
        </w:rPr>
        <w:t>communications</w:t>
      </w:r>
      <w:r w:rsidRPr="006728B3">
        <w:rPr>
          <w:spacing w:val="87"/>
        </w:rPr>
        <w:t xml:space="preserve"> </w:t>
      </w:r>
      <w:r w:rsidRPr="006728B3">
        <w:rPr>
          <w:spacing w:val="-1"/>
        </w:rPr>
        <w:t>and</w:t>
      </w:r>
      <w:r w:rsidRPr="006728B3">
        <w:t xml:space="preserve"> </w:t>
      </w:r>
      <w:r w:rsidRPr="006728B3">
        <w:rPr>
          <w:spacing w:val="-1"/>
        </w:rPr>
        <w:t>core values.</w:t>
      </w:r>
      <w:r w:rsidR="00AE0BDD" w:rsidRPr="006728B3">
        <w:t xml:space="preserve"> </w:t>
      </w:r>
      <w:r w:rsidR="00AE0BDD" w:rsidRPr="006728B3">
        <w:rPr>
          <w:spacing w:val="-1"/>
        </w:rPr>
        <w:t>Assessments go through a triangulated review by the Clinical Education Review Committee (CERC).</w:t>
      </w:r>
    </w:p>
    <w:p w:rsidR="00AE0BDD" w:rsidRPr="006728B3" w:rsidRDefault="00AE0BDD" w:rsidP="00CC1A76">
      <w:pPr>
        <w:pStyle w:val="BodyText"/>
        <w:kinsoku w:val="0"/>
        <w:overflowPunct w:val="0"/>
        <w:ind w:left="0" w:right="752"/>
        <w:rPr>
          <w:spacing w:val="-1"/>
        </w:rPr>
      </w:pPr>
    </w:p>
    <w:p w:rsidR="00AE0BDD" w:rsidRPr="006728B3" w:rsidRDefault="00AE0BDD" w:rsidP="00CC1A76">
      <w:pPr>
        <w:pStyle w:val="BodyText"/>
        <w:kinsoku w:val="0"/>
        <w:overflowPunct w:val="0"/>
        <w:ind w:left="0" w:right="752"/>
        <w:rPr>
          <w:spacing w:val="-1"/>
        </w:rPr>
      </w:pPr>
      <w:r w:rsidRPr="006728B3">
        <w:rPr>
          <w:spacing w:val="-1"/>
        </w:rPr>
        <w:t>Clinical Instructors are assessed by students, the DCE and through self-reflection as follows:</w:t>
      </w:r>
    </w:p>
    <w:p w:rsidR="00AE0BDD" w:rsidRPr="006728B3" w:rsidRDefault="00AE0BDD" w:rsidP="00CC1A76">
      <w:pPr>
        <w:pStyle w:val="BodyText"/>
        <w:kinsoku w:val="0"/>
        <w:overflowPunct w:val="0"/>
        <w:ind w:left="0" w:right="752"/>
        <w:rPr>
          <w:spacing w:val="-1"/>
        </w:rPr>
      </w:pPr>
    </w:p>
    <w:p w:rsidR="00CC1A76" w:rsidRPr="006728B3" w:rsidRDefault="001E045F" w:rsidP="00FA4EBE">
      <w:pPr>
        <w:pStyle w:val="BodyText"/>
        <w:numPr>
          <w:ilvl w:val="0"/>
          <w:numId w:val="6"/>
        </w:numPr>
        <w:kinsoku w:val="0"/>
        <w:overflowPunct w:val="0"/>
        <w:rPr>
          <w:spacing w:val="-1"/>
        </w:rPr>
      </w:pPr>
      <w:r w:rsidRPr="006728B3">
        <w:rPr>
          <w:spacing w:val="-1"/>
        </w:rPr>
        <w:t xml:space="preserve">Student </w:t>
      </w:r>
      <w:r w:rsidR="00CC1A76" w:rsidRPr="006728B3">
        <w:rPr>
          <w:spacing w:val="-1"/>
        </w:rPr>
        <w:t>Supervision</w:t>
      </w:r>
    </w:p>
    <w:p w:rsidR="00CC1A76" w:rsidRPr="006728B3" w:rsidRDefault="00CC1A76" w:rsidP="00FA4EBE">
      <w:pPr>
        <w:pStyle w:val="BodyText"/>
        <w:numPr>
          <w:ilvl w:val="1"/>
          <w:numId w:val="6"/>
        </w:numPr>
        <w:kinsoku w:val="0"/>
        <w:overflowPunct w:val="0"/>
      </w:pPr>
      <w:r w:rsidRPr="006728B3">
        <w:t xml:space="preserve">Clinical Performance Instrument (CPI) </w:t>
      </w:r>
    </w:p>
    <w:p w:rsidR="00CC1A76" w:rsidRPr="006728B3" w:rsidRDefault="008F6587" w:rsidP="00FA4EBE">
      <w:pPr>
        <w:pStyle w:val="BodyText"/>
        <w:numPr>
          <w:ilvl w:val="1"/>
          <w:numId w:val="6"/>
        </w:numPr>
        <w:kinsoku w:val="0"/>
        <w:overflowPunct w:val="0"/>
      </w:pPr>
      <w:r w:rsidRPr="006728B3">
        <w:rPr>
          <w:spacing w:val="-1"/>
        </w:rPr>
        <w:t>DCE</w:t>
      </w:r>
      <w:r w:rsidR="00CC1A76" w:rsidRPr="006728B3">
        <w:rPr>
          <w:spacing w:val="4"/>
        </w:rPr>
        <w:t xml:space="preserve"> </w:t>
      </w:r>
      <w:r w:rsidR="00AE0BDD" w:rsidRPr="006728B3">
        <w:rPr>
          <w:spacing w:val="4"/>
        </w:rPr>
        <w:t xml:space="preserve">observation and </w:t>
      </w:r>
      <w:r w:rsidR="003A5A49" w:rsidRPr="006728B3">
        <w:rPr>
          <w:spacing w:val="-15"/>
        </w:rPr>
        <w:t>conference</w:t>
      </w:r>
      <w:r w:rsidRPr="006728B3">
        <w:rPr>
          <w:spacing w:val="-15"/>
        </w:rPr>
        <w:t>s</w:t>
      </w:r>
      <w:r w:rsidR="003A5A49" w:rsidRPr="006728B3">
        <w:rPr>
          <w:spacing w:val="-15"/>
        </w:rPr>
        <w:t xml:space="preserve"> </w:t>
      </w:r>
      <w:r w:rsidR="00CC1A76" w:rsidRPr="006728B3">
        <w:rPr>
          <w:spacing w:val="-11"/>
        </w:rPr>
        <w:t>with</w:t>
      </w:r>
      <w:r w:rsidR="00CC1A76" w:rsidRPr="006728B3">
        <w:rPr>
          <w:spacing w:val="-17"/>
        </w:rPr>
        <w:t xml:space="preserve"> </w:t>
      </w:r>
      <w:r w:rsidR="00CC1A76" w:rsidRPr="006728B3">
        <w:t xml:space="preserve">student </w:t>
      </w:r>
      <w:r w:rsidR="00CC1A76" w:rsidRPr="006728B3">
        <w:rPr>
          <w:spacing w:val="-1"/>
        </w:rPr>
        <w:t>and</w:t>
      </w:r>
      <w:r w:rsidR="00CC1A76" w:rsidRPr="006728B3">
        <w:t xml:space="preserve"> </w:t>
      </w:r>
      <w:r w:rsidR="00CC1A76" w:rsidRPr="006728B3">
        <w:rPr>
          <w:spacing w:val="3"/>
        </w:rPr>
        <w:t>CI</w:t>
      </w:r>
      <w:r w:rsidR="00390967" w:rsidRPr="006728B3">
        <w:rPr>
          <w:spacing w:val="3"/>
        </w:rPr>
        <w:t xml:space="preserve"> (onsite and teleconferences)</w:t>
      </w:r>
    </w:p>
    <w:p w:rsidR="00CC1A76" w:rsidRPr="006728B3" w:rsidRDefault="00973159" w:rsidP="00FA4EBE">
      <w:pPr>
        <w:pStyle w:val="BodyText"/>
        <w:numPr>
          <w:ilvl w:val="1"/>
          <w:numId w:val="6"/>
        </w:numPr>
        <w:kinsoku w:val="0"/>
        <w:overflowPunct w:val="0"/>
      </w:pPr>
      <w:r w:rsidRPr="006728B3">
        <w:rPr>
          <w:spacing w:val="-1"/>
        </w:rPr>
        <w:t xml:space="preserve">APTA </w:t>
      </w:r>
      <w:r w:rsidR="00CC1A76" w:rsidRPr="006728B3">
        <w:rPr>
          <w:spacing w:val="1"/>
        </w:rPr>
        <w:t>survey</w:t>
      </w:r>
      <w:r w:rsidRPr="006728B3">
        <w:rPr>
          <w:spacing w:val="1"/>
        </w:rPr>
        <w:t>s</w:t>
      </w:r>
      <w:r w:rsidR="00CC1A76" w:rsidRPr="006728B3">
        <w:rPr>
          <w:spacing w:val="-20"/>
        </w:rPr>
        <w:t xml:space="preserve"> </w:t>
      </w:r>
    </w:p>
    <w:p w:rsidR="00AE0BDD" w:rsidRPr="006728B3" w:rsidRDefault="00AE0BDD" w:rsidP="00FA4EBE">
      <w:pPr>
        <w:pStyle w:val="BodyText"/>
        <w:numPr>
          <w:ilvl w:val="1"/>
          <w:numId w:val="6"/>
        </w:numPr>
        <w:kinsoku w:val="0"/>
        <w:overflowPunct w:val="0"/>
      </w:pPr>
      <w:r w:rsidRPr="006728B3">
        <w:rPr>
          <w:spacing w:val="-1"/>
        </w:rPr>
        <w:t>Student report/reflections</w:t>
      </w:r>
    </w:p>
    <w:p w:rsidR="00CC1A76" w:rsidRPr="006728B3" w:rsidRDefault="00CC1A76" w:rsidP="00FA4EBE">
      <w:pPr>
        <w:pStyle w:val="BodyText"/>
        <w:numPr>
          <w:ilvl w:val="0"/>
          <w:numId w:val="6"/>
        </w:numPr>
        <w:kinsoku w:val="0"/>
        <w:overflowPunct w:val="0"/>
      </w:pPr>
      <w:r w:rsidRPr="006728B3">
        <w:rPr>
          <w:spacing w:val="-1"/>
        </w:rPr>
        <w:t xml:space="preserve">Mentorship </w:t>
      </w:r>
      <w:r w:rsidR="00973159" w:rsidRPr="006728B3">
        <w:rPr>
          <w:spacing w:val="-1"/>
        </w:rPr>
        <w:t xml:space="preserve">Quality </w:t>
      </w:r>
    </w:p>
    <w:p w:rsidR="00AE0BDD" w:rsidRPr="006728B3" w:rsidRDefault="00AE0BDD" w:rsidP="00FA4EBE">
      <w:pPr>
        <w:numPr>
          <w:ilvl w:val="1"/>
          <w:numId w:val="6"/>
        </w:numPr>
      </w:pPr>
      <w:r w:rsidRPr="006728B3">
        <w:t>DCE observation and conferences with student and CI (onsite and teleconferences)</w:t>
      </w:r>
    </w:p>
    <w:p w:rsidR="00AE0BDD" w:rsidRPr="006728B3" w:rsidRDefault="002005A3" w:rsidP="00FA4EBE">
      <w:pPr>
        <w:numPr>
          <w:ilvl w:val="1"/>
          <w:numId w:val="6"/>
        </w:numPr>
      </w:pPr>
      <w:r w:rsidRPr="006728B3">
        <w:t>APTA student surveys</w:t>
      </w:r>
    </w:p>
    <w:p w:rsidR="00AE0BDD" w:rsidRPr="006728B3" w:rsidRDefault="002005A3" w:rsidP="00FA4EBE">
      <w:pPr>
        <w:numPr>
          <w:ilvl w:val="1"/>
          <w:numId w:val="6"/>
        </w:numPr>
      </w:pPr>
      <w:r w:rsidRPr="006728B3">
        <w:t xml:space="preserve"> </w:t>
      </w:r>
      <w:r w:rsidR="00AE0BDD" w:rsidRPr="006728B3">
        <w:t>Student report/reflections</w:t>
      </w:r>
    </w:p>
    <w:p w:rsidR="00CC1A76" w:rsidRPr="006728B3" w:rsidRDefault="00CC1A76" w:rsidP="00FA4EBE">
      <w:pPr>
        <w:pStyle w:val="BodyText"/>
        <w:numPr>
          <w:ilvl w:val="0"/>
          <w:numId w:val="6"/>
        </w:numPr>
        <w:kinsoku w:val="0"/>
        <w:overflowPunct w:val="0"/>
        <w:spacing w:line="230" w:lineRule="exact"/>
        <w:rPr>
          <w:spacing w:val="1"/>
        </w:rPr>
      </w:pPr>
      <w:r w:rsidRPr="006728B3">
        <w:rPr>
          <w:spacing w:val="-1"/>
        </w:rPr>
        <w:t>Communication</w:t>
      </w:r>
    </w:p>
    <w:p w:rsidR="00CC1A76" w:rsidRPr="006728B3" w:rsidRDefault="00CC1A76" w:rsidP="00FA4EBE">
      <w:pPr>
        <w:pStyle w:val="BodyText"/>
        <w:numPr>
          <w:ilvl w:val="1"/>
          <w:numId w:val="6"/>
        </w:numPr>
        <w:kinsoku w:val="0"/>
        <w:overflowPunct w:val="0"/>
        <w:spacing w:line="275" w:lineRule="auto"/>
        <w:rPr>
          <w:spacing w:val="-3"/>
        </w:rPr>
      </w:pPr>
      <w:r w:rsidRPr="006728B3">
        <w:rPr>
          <w:spacing w:val="-1"/>
        </w:rPr>
        <w:t>Written:</w:t>
      </w:r>
      <w:r w:rsidR="00070B85" w:rsidRPr="006728B3">
        <w:t xml:space="preserve"> </w:t>
      </w:r>
      <w:r w:rsidRPr="006728B3">
        <w:rPr>
          <w:spacing w:val="-6"/>
        </w:rPr>
        <w:t>CPI,</w:t>
      </w:r>
      <w:r w:rsidRPr="006728B3">
        <w:t xml:space="preserve"> </w:t>
      </w:r>
      <w:r w:rsidRPr="006728B3">
        <w:rPr>
          <w:spacing w:val="1"/>
        </w:rPr>
        <w:t xml:space="preserve">weekly written goal sheet </w:t>
      </w:r>
      <w:r w:rsidR="00AE0BDD" w:rsidRPr="006728B3">
        <w:rPr>
          <w:spacing w:val="1"/>
        </w:rPr>
        <w:t>feedback</w:t>
      </w:r>
    </w:p>
    <w:p w:rsidR="00CC1A76" w:rsidRPr="006728B3" w:rsidRDefault="00CC1A76" w:rsidP="00FA4EBE">
      <w:pPr>
        <w:pStyle w:val="BodyText"/>
        <w:numPr>
          <w:ilvl w:val="1"/>
          <w:numId w:val="6"/>
        </w:numPr>
        <w:kinsoku w:val="0"/>
        <w:overflowPunct w:val="0"/>
        <w:spacing w:line="275" w:lineRule="auto"/>
        <w:rPr>
          <w:spacing w:val="-3"/>
        </w:rPr>
      </w:pPr>
      <w:r w:rsidRPr="006728B3">
        <w:rPr>
          <w:spacing w:val="-1"/>
        </w:rPr>
        <w:t>Verbal:</w:t>
      </w:r>
      <w:r w:rsidRPr="006728B3">
        <w:t xml:space="preserve"> contacting</w:t>
      </w:r>
      <w:r w:rsidRPr="006728B3">
        <w:rPr>
          <w:spacing w:val="-8"/>
        </w:rPr>
        <w:t xml:space="preserve"> </w:t>
      </w:r>
      <w:r w:rsidR="008F6587" w:rsidRPr="006728B3">
        <w:t>DCE</w:t>
      </w:r>
      <w:r w:rsidRPr="006728B3">
        <w:t xml:space="preserve"> </w:t>
      </w:r>
      <w:r w:rsidR="00973159" w:rsidRPr="006728B3">
        <w:rPr>
          <w:spacing w:val="-1"/>
        </w:rPr>
        <w:t>as appropriate/timely,</w:t>
      </w:r>
      <w:r w:rsidRPr="006728B3">
        <w:t xml:space="preserve"> </w:t>
      </w:r>
      <w:r w:rsidR="00FE1893" w:rsidRPr="006728B3">
        <w:t>CI/</w:t>
      </w:r>
      <w:r w:rsidRPr="006728B3">
        <w:rPr>
          <w:spacing w:val="-1"/>
        </w:rPr>
        <w:t>student</w:t>
      </w:r>
      <w:r w:rsidRPr="006728B3">
        <w:rPr>
          <w:spacing w:val="60"/>
        </w:rPr>
        <w:t xml:space="preserve"> </w:t>
      </w:r>
      <w:r w:rsidRPr="006728B3">
        <w:rPr>
          <w:spacing w:val="1"/>
        </w:rPr>
        <w:t>weekly</w:t>
      </w:r>
      <w:r w:rsidRPr="006728B3">
        <w:rPr>
          <w:spacing w:val="-17"/>
        </w:rPr>
        <w:t xml:space="preserve"> </w:t>
      </w:r>
      <w:r w:rsidR="00973159" w:rsidRPr="006728B3">
        <w:rPr>
          <w:spacing w:val="-17"/>
        </w:rPr>
        <w:t>meetings</w:t>
      </w:r>
    </w:p>
    <w:p w:rsidR="00AE0BDD" w:rsidRPr="006728B3" w:rsidRDefault="00AE0BDD" w:rsidP="00FA4EBE">
      <w:pPr>
        <w:numPr>
          <w:ilvl w:val="1"/>
          <w:numId w:val="6"/>
        </w:numPr>
        <w:rPr>
          <w:spacing w:val="-3"/>
        </w:rPr>
      </w:pPr>
      <w:r w:rsidRPr="006728B3">
        <w:rPr>
          <w:spacing w:val="-3"/>
        </w:rPr>
        <w:t>Student report/reflections</w:t>
      </w:r>
    </w:p>
    <w:p w:rsidR="00AE0BDD" w:rsidRPr="006728B3" w:rsidRDefault="00AE0BDD" w:rsidP="00FA4EBE">
      <w:pPr>
        <w:pStyle w:val="BodyText"/>
        <w:numPr>
          <w:ilvl w:val="0"/>
          <w:numId w:val="6"/>
        </w:numPr>
        <w:kinsoku w:val="0"/>
        <w:overflowPunct w:val="0"/>
        <w:spacing w:line="275" w:lineRule="auto"/>
        <w:rPr>
          <w:spacing w:val="-3"/>
        </w:rPr>
      </w:pPr>
      <w:r w:rsidRPr="006728B3">
        <w:t>Core values</w:t>
      </w:r>
    </w:p>
    <w:p w:rsidR="00AE0BDD" w:rsidRPr="006728B3" w:rsidRDefault="00AE0BDD" w:rsidP="00AE0BDD">
      <w:pPr>
        <w:pStyle w:val="BodyText"/>
        <w:kinsoku w:val="0"/>
        <w:overflowPunct w:val="0"/>
        <w:spacing w:line="275" w:lineRule="auto"/>
        <w:ind w:left="720"/>
        <w:rPr>
          <w:spacing w:val="-3"/>
        </w:rPr>
      </w:pPr>
      <w:r w:rsidRPr="006728B3">
        <w:rPr>
          <w:spacing w:val="-3"/>
        </w:rPr>
        <w:t>a)  DCE observation and conferences with student and CI (onsite and teleconferences)</w:t>
      </w:r>
    </w:p>
    <w:p w:rsidR="00AE0BDD" w:rsidRPr="006728B3" w:rsidRDefault="00AE0BDD" w:rsidP="00AE0BDD">
      <w:pPr>
        <w:pStyle w:val="BodyText"/>
        <w:kinsoku w:val="0"/>
        <w:overflowPunct w:val="0"/>
        <w:spacing w:line="275" w:lineRule="auto"/>
        <w:ind w:left="720"/>
        <w:rPr>
          <w:spacing w:val="-3"/>
        </w:rPr>
      </w:pPr>
      <w:r w:rsidRPr="006728B3">
        <w:rPr>
          <w:spacing w:val="-3"/>
        </w:rPr>
        <w:t>b)  APTA student surveys</w:t>
      </w:r>
    </w:p>
    <w:p w:rsidR="00AE0BDD" w:rsidRPr="006728B3" w:rsidRDefault="00AE0BDD" w:rsidP="00AE0BDD">
      <w:pPr>
        <w:pStyle w:val="BodyText"/>
        <w:kinsoku w:val="0"/>
        <w:overflowPunct w:val="0"/>
        <w:spacing w:line="275" w:lineRule="auto"/>
        <w:ind w:left="720"/>
        <w:rPr>
          <w:spacing w:val="-3"/>
        </w:rPr>
      </w:pPr>
      <w:r w:rsidRPr="006728B3">
        <w:rPr>
          <w:spacing w:val="-3"/>
        </w:rPr>
        <w:t>c)  Student report/reflections</w:t>
      </w:r>
    </w:p>
    <w:p w:rsidR="00AE0BDD" w:rsidRPr="006728B3" w:rsidRDefault="00AE0BDD" w:rsidP="00AE0BDD">
      <w:pPr>
        <w:pStyle w:val="BodyText"/>
        <w:kinsoku w:val="0"/>
        <w:overflowPunct w:val="0"/>
        <w:spacing w:line="275" w:lineRule="auto"/>
      </w:pPr>
    </w:p>
    <w:p w:rsidR="003A5A49" w:rsidRPr="006728B3" w:rsidRDefault="00AE0BDD" w:rsidP="00AE0BDD">
      <w:pPr>
        <w:pStyle w:val="BodyText"/>
        <w:kinsoku w:val="0"/>
        <w:overflowPunct w:val="0"/>
        <w:spacing w:line="275" w:lineRule="auto"/>
        <w:rPr>
          <w:spacing w:val="-3"/>
        </w:rPr>
      </w:pPr>
      <w:r w:rsidRPr="006728B3">
        <w:t>Data gathered is triangulated,</w:t>
      </w:r>
      <w:r w:rsidR="003A5A49" w:rsidRPr="006728B3">
        <w:t xml:space="preserve"> review</w:t>
      </w:r>
      <w:r w:rsidRPr="006728B3">
        <w:t>ed</w:t>
      </w:r>
      <w:r w:rsidR="001E045F" w:rsidRPr="006728B3">
        <w:t xml:space="preserve"> by the Clinical Education Review Committee</w:t>
      </w:r>
      <w:r w:rsidR="00C013EC" w:rsidRPr="006728B3">
        <w:t xml:space="preserve"> (CERC)</w:t>
      </w:r>
      <w:r w:rsidR="00350EBB" w:rsidRPr="006728B3">
        <w:t>, and reported by CERC to the full faculty at least once annually.</w:t>
      </w:r>
    </w:p>
    <w:p w:rsidR="008F6587" w:rsidRPr="006728B3" w:rsidRDefault="003A5A49" w:rsidP="00FA4EBE">
      <w:pPr>
        <w:pStyle w:val="BodyText"/>
        <w:numPr>
          <w:ilvl w:val="1"/>
          <w:numId w:val="6"/>
        </w:numPr>
        <w:kinsoku w:val="0"/>
        <w:overflowPunct w:val="0"/>
        <w:spacing w:line="275" w:lineRule="auto"/>
        <w:rPr>
          <w:spacing w:val="-3"/>
        </w:rPr>
      </w:pPr>
      <w:r w:rsidRPr="006728B3">
        <w:t xml:space="preserve">CI reviews </w:t>
      </w:r>
      <w:r w:rsidR="008F6587" w:rsidRPr="006728B3">
        <w:t xml:space="preserve">both </w:t>
      </w:r>
      <w:r w:rsidRPr="006728B3">
        <w:t>student</w:t>
      </w:r>
      <w:r w:rsidR="002005A3" w:rsidRPr="006728B3">
        <w:t xml:space="preserve">, </w:t>
      </w:r>
      <w:r w:rsidR="008F6587" w:rsidRPr="006728B3">
        <w:t>DCE</w:t>
      </w:r>
      <w:r w:rsidR="002005A3" w:rsidRPr="006728B3">
        <w:t>, and curriculum</w:t>
      </w:r>
    </w:p>
    <w:p w:rsidR="003A5A49" w:rsidRPr="006728B3" w:rsidRDefault="008F6587" w:rsidP="00FA4EBE">
      <w:pPr>
        <w:pStyle w:val="BodyText"/>
        <w:numPr>
          <w:ilvl w:val="1"/>
          <w:numId w:val="6"/>
        </w:numPr>
        <w:kinsoku w:val="0"/>
        <w:overflowPunct w:val="0"/>
        <w:spacing w:line="275" w:lineRule="auto"/>
        <w:rPr>
          <w:spacing w:val="-3"/>
        </w:rPr>
      </w:pPr>
      <w:r w:rsidRPr="006728B3">
        <w:rPr>
          <w:spacing w:val="-3"/>
        </w:rPr>
        <w:t>Student reviews both the CI and DCE, assigned site</w:t>
      </w:r>
      <w:r w:rsidR="002005A3" w:rsidRPr="006728B3">
        <w:rPr>
          <w:spacing w:val="-3"/>
        </w:rPr>
        <w:t>, and curriculum</w:t>
      </w:r>
    </w:p>
    <w:p w:rsidR="003A5A49" w:rsidRPr="006728B3" w:rsidRDefault="003A5A49" w:rsidP="00FA4EBE">
      <w:pPr>
        <w:pStyle w:val="BodyText"/>
        <w:numPr>
          <w:ilvl w:val="1"/>
          <w:numId w:val="6"/>
        </w:numPr>
        <w:kinsoku w:val="0"/>
        <w:overflowPunct w:val="0"/>
        <w:spacing w:line="275" w:lineRule="auto"/>
        <w:rPr>
          <w:spacing w:val="-3"/>
        </w:rPr>
      </w:pPr>
      <w:r w:rsidRPr="006728B3">
        <w:t>DCE reviews student</w:t>
      </w:r>
      <w:r w:rsidR="00FE1893" w:rsidRPr="006728B3">
        <w:t>, CI</w:t>
      </w:r>
      <w:r w:rsidR="008F6587" w:rsidRPr="006728B3">
        <w:t xml:space="preserve"> &amp; DCE</w:t>
      </w:r>
    </w:p>
    <w:p w:rsidR="003A5A49" w:rsidRPr="006728B3" w:rsidRDefault="003A5A49" w:rsidP="00FA4EBE">
      <w:pPr>
        <w:pStyle w:val="BodyText"/>
        <w:numPr>
          <w:ilvl w:val="1"/>
          <w:numId w:val="6"/>
        </w:numPr>
        <w:kinsoku w:val="0"/>
        <w:overflowPunct w:val="0"/>
        <w:spacing w:line="275" w:lineRule="auto"/>
        <w:rPr>
          <w:spacing w:val="-3"/>
        </w:rPr>
      </w:pPr>
      <w:r w:rsidRPr="006728B3">
        <w:rPr>
          <w:spacing w:val="-3"/>
        </w:rPr>
        <w:t xml:space="preserve">Clinical </w:t>
      </w:r>
      <w:r w:rsidR="007A037C" w:rsidRPr="006728B3">
        <w:rPr>
          <w:spacing w:val="-1"/>
        </w:rPr>
        <w:t>Curriculum</w:t>
      </w:r>
      <w:r w:rsidRPr="006728B3">
        <w:rPr>
          <w:spacing w:val="29"/>
        </w:rPr>
        <w:t xml:space="preserve"> </w:t>
      </w:r>
      <w:r w:rsidR="007A037C" w:rsidRPr="006728B3">
        <w:rPr>
          <w:spacing w:val="-1"/>
        </w:rPr>
        <w:t>Review</w:t>
      </w:r>
      <w:r w:rsidR="007A037C" w:rsidRPr="006728B3">
        <w:rPr>
          <w:spacing w:val="25"/>
        </w:rPr>
        <w:t xml:space="preserve"> </w:t>
      </w:r>
      <w:r w:rsidR="007A037C" w:rsidRPr="006728B3">
        <w:t>Committee</w:t>
      </w:r>
      <w:r w:rsidRPr="006728B3">
        <w:t xml:space="preserve"> reviews Clinical Education Program</w:t>
      </w:r>
    </w:p>
    <w:p w:rsidR="008F6587" w:rsidRPr="006728B3" w:rsidRDefault="008F6587" w:rsidP="008F6587">
      <w:pPr>
        <w:pStyle w:val="BodyText"/>
        <w:kinsoku w:val="0"/>
        <w:overflowPunct w:val="0"/>
        <w:spacing w:line="275" w:lineRule="auto"/>
        <w:ind w:left="1170"/>
        <w:rPr>
          <w:color w:val="FF0000"/>
          <w:spacing w:val="-3"/>
        </w:rPr>
      </w:pPr>
    </w:p>
    <w:p w:rsidR="006728B3" w:rsidRPr="006728B3" w:rsidRDefault="006728B3" w:rsidP="00700319">
      <w:pPr>
        <w:pStyle w:val="Heading2"/>
        <w:ind w:left="0"/>
        <w:rPr>
          <w:spacing w:val="-1"/>
          <w:sz w:val="24"/>
          <w:szCs w:val="24"/>
        </w:rPr>
      </w:pPr>
      <w:bookmarkStart w:id="209" w:name="_Toc424221563"/>
      <w:bookmarkStart w:id="210" w:name="_Toc424548733"/>
      <w:bookmarkStart w:id="211" w:name="_Toc488247334"/>
      <w:bookmarkStart w:id="212" w:name="_Toc488247490"/>
    </w:p>
    <w:p w:rsidR="006728B3" w:rsidRDefault="006728B3" w:rsidP="00700319">
      <w:pPr>
        <w:pStyle w:val="Heading2"/>
        <w:ind w:left="0"/>
        <w:rPr>
          <w:spacing w:val="-1"/>
          <w:sz w:val="24"/>
          <w:szCs w:val="24"/>
        </w:rPr>
      </w:pPr>
    </w:p>
    <w:p w:rsidR="006044B8" w:rsidRPr="006044B8" w:rsidRDefault="006044B8" w:rsidP="006044B8"/>
    <w:p w:rsidR="006728B3" w:rsidRPr="006728B3" w:rsidRDefault="006728B3" w:rsidP="00700319">
      <w:pPr>
        <w:pStyle w:val="Heading2"/>
        <w:ind w:left="0"/>
        <w:rPr>
          <w:spacing w:val="-1"/>
          <w:sz w:val="24"/>
          <w:szCs w:val="24"/>
        </w:rPr>
      </w:pPr>
    </w:p>
    <w:p w:rsidR="006728B3" w:rsidRPr="006728B3" w:rsidRDefault="007A037C" w:rsidP="006728B3">
      <w:pPr>
        <w:pStyle w:val="Heading2"/>
        <w:ind w:left="0"/>
        <w:rPr>
          <w:spacing w:val="-1"/>
          <w:sz w:val="24"/>
          <w:szCs w:val="24"/>
        </w:rPr>
      </w:pPr>
      <w:bookmarkStart w:id="213" w:name="_Toc528745046"/>
      <w:r w:rsidRPr="006728B3">
        <w:rPr>
          <w:spacing w:val="-1"/>
          <w:sz w:val="24"/>
          <w:szCs w:val="24"/>
        </w:rPr>
        <w:t>C</w:t>
      </w:r>
      <w:r w:rsidR="00306317" w:rsidRPr="006728B3">
        <w:rPr>
          <w:spacing w:val="-1"/>
          <w:sz w:val="24"/>
          <w:szCs w:val="24"/>
        </w:rPr>
        <w:t>LINICAL FACULTY RIGHTS AND PRIV</w:t>
      </w:r>
      <w:r w:rsidR="007F2B5D">
        <w:rPr>
          <w:spacing w:val="-1"/>
          <w:sz w:val="24"/>
          <w:szCs w:val="24"/>
        </w:rPr>
        <w:t>ILE</w:t>
      </w:r>
      <w:r w:rsidR="00306317" w:rsidRPr="006728B3">
        <w:rPr>
          <w:spacing w:val="-1"/>
          <w:sz w:val="24"/>
          <w:szCs w:val="24"/>
        </w:rPr>
        <w:t>GES</w:t>
      </w:r>
      <w:bookmarkEnd w:id="209"/>
      <w:bookmarkEnd w:id="210"/>
      <w:bookmarkEnd w:id="211"/>
      <w:bookmarkEnd w:id="212"/>
      <w:bookmarkEnd w:id="213"/>
      <w:r w:rsidR="006728B3" w:rsidRPr="006728B3">
        <w:rPr>
          <w:spacing w:val="-1"/>
          <w:sz w:val="24"/>
          <w:szCs w:val="24"/>
        </w:rPr>
        <w:t xml:space="preserve"> </w:t>
      </w:r>
    </w:p>
    <w:p w:rsidR="006728B3" w:rsidRPr="006728B3" w:rsidRDefault="006728B3" w:rsidP="006728B3">
      <w:pPr>
        <w:pStyle w:val="Heading2"/>
        <w:ind w:left="0"/>
        <w:rPr>
          <w:spacing w:val="-1"/>
          <w:sz w:val="24"/>
          <w:szCs w:val="24"/>
        </w:rPr>
      </w:pPr>
    </w:p>
    <w:p w:rsidR="007A037C" w:rsidRPr="006728B3" w:rsidRDefault="007A037C" w:rsidP="006728B3">
      <w:pPr>
        <w:pStyle w:val="Heading2"/>
        <w:ind w:left="0"/>
        <w:rPr>
          <w:b w:val="0"/>
          <w:spacing w:val="-1"/>
          <w:sz w:val="24"/>
          <w:szCs w:val="24"/>
        </w:rPr>
      </w:pPr>
      <w:bookmarkStart w:id="214" w:name="_Toc488311968"/>
      <w:bookmarkStart w:id="215" w:name="_Toc528745047"/>
      <w:r w:rsidRPr="006728B3">
        <w:rPr>
          <w:b w:val="0"/>
          <w:spacing w:val="-1"/>
          <w:sz w:val="24"/>
          <w:szCs w:val="24"/>
        </w:rPr>
        <w:t>The</w:t>
      </w:r>
      <w:r w:rsidRPr="006728B3">
        <w:rPr>
          <w:b w:val="0"/>
          <w:sz w:val="24"/>
          <w:szCs w:val="24"/>
        </w:rPr>
        <w:t xml:space="preserve"> </w:t>
      </w:r>
      <w:r w:rsidRPr="006728B3">
        <w:rPr>
          <w:b w:val="0"/>
          <w:spacing w:val="59"/>
          <w:sz w:val="24"/>
          <w:szCs w:val="24"/>
        </w:rPr>
        <w:t xml:space="preserve"> </w:t>
      </w:r>
      <w:r w:rsidRPr="006728B3">
        <w:rPr>
          <w:b w:val="0"/>
          <w:spacing w:val="-1"/>
          <w:sz w:val="24"/>
          <w:szCs w:val="24"/>
        </w:rPr>
        <w:t>responsibilities</w:t>
      </w:r>
      <w:r w:rsidRPr="006728B3">
        <w:rPr>
          <w:b w:val="0"/>
          <w:sz w:val="24"/>
          <w:szCs w:val="24"/>
        </w:rPr>
        <w:t xml:space="preserve"> </w:t>
      </w:r>
      <w:r w:rsidRPr="006728B3">
        <w:rPr>
          <w:b w:val="0"/>
          <w:spacing w:val="2"/>
          <w:sz w:val="24"/>
          <w:szCs w:val="24"/>
        </w:rPr>
        <w:t xml:space="preserve"> </w:t>
      </w:r>
      <w:r w:rsidRPr="006728B3">
        <w:rPr>
          <w:b w:val="0"/>
          <w:sz w:val="24"/>
          <w:szCs w:val="24"/>
        </w:rPr>
        <w:t xml:space="preserve">of </w:t>
      </w:r>
      <w:r w:rsidRPr="006728B3">
        <w:rPr>
          <w:b w:val="0"/>
          <w:spacing w:val="56"/>
          <w:sz w:val="24"/>
          <w:szCs w:val="24"/>
        </w:rPr>
        <w:t xml:space="preserve"> </w:t>
      </w:r>
      <w:r w:rsidRPr="006728B3">
        <w:rPr>
          <w:b w:val="0"/>
          <w:spacing w:val="-1"/>
          <w:sz w:val="24"/>
          <w:szCs w:val="24"/>
        </w:rPr>
        <w:t>clinical</w:t>
      </w:r>
      <w:r w:rsidRPr="006728B3">
        <w:rPr>
          <w:b w:val="0"/>
          <w:sz w:val="24"/>
          <w:szCs w:val="24"/>
        </w:rPr>
        <w:t xml:space="preserve"> </w:t>
      </w:r>
      <w:r w:rsidRPr="006728B3">
        <w:rPr>
          <w:b w:val="0"/>
          <w:spacing w:val="2"/>
          <w:sz w:val="24"/>
          <w:szCs w:val="24"/>
        </w:rPr>
        <w:t xml:space="preserve"> </w:t>
      </w:r>
      <w:r w:rsidRPr="006728B3">
        <w:rPr>
          <w:b w:val="0"/>
          <w:sz w:val="24"/>
          <w:szCs w:val="24"/>
        </w:rPr>
        <w:t xml:space="preserve">faculty </w:t>
      </w:r>
      <w:r w:rsidRPr="006728B3">
        <w:rPr>
          <w:b w:val="0"/>
          <w:spacing w:val="43"/>
          <w:sz w:val="24"/>
          <w:szCs w:val="24"/>
        </w:rPr>
        <w:t xml:space="preserve"> </w:t>
      </w:r>
      <w:r w:rsidRPr="006728B3">
        <w:rPr>
          <w:b w:val="0"/>
          <w:spacing w:val="1"/>
          <w:sz w:val="24"/>
          <w:szCs w:val="24"/>
        </w:rPr>
        <w:t>(CCCEs</w:t>
      </w:r>
      <w:r w:rsidRPr="006728B3">
        <w:rPr>
          <w:b w:val="0"/>
          <w:sz w:val="24"/>
          <w:szCs w:val="24"/>
        </w:rPr>
        <w:t xml:space="preserve"> </w:t>
      </w:r>
      <w:r w:rsidRPr="006728B3">
        <w:rPr>
          <w:b w:val="0"/>
          <w:spacing w:val="2"/>
          <w:sz w:val="24"/>
          <w:szCs w:val="24"/>
        </w:rPr>
        <w:t xml:space="preserve"> </w:t>
      </w:r>
      <w:r w:rsidRPr="006728B3">
        <w:rPr>
          <w:b w:val="0"/>
          <w:spacing w:val="-1"/>
          <w:sz w:val="24"/>
          <w:szCs w:val="24"/>
        </w:rPr>
        <w:t>and</w:t>
      </w:r>
      <w:r w:rsidRPr="006728B3">
        <w:rPr>
          <w:b w:val="0"/>
          <w:sz w:val="24"/>
          <w:szCs w:val="24"/>
        </w:rPr>
        <w:t xml:space="preserve"> </w:t>
      </w:r>
      <w:r w:rsidRPr="006728B3">
        <w:rPr>
          <w:b w:val="0"/>
          <w:spacing w:val="2"/>
          <w:sz w:val="24"/>
          <w:szCs w:val="24"/>
        </w:rPr>
        <w:t xml:space="preserve"> </w:t>
      </w:r>
      <w:r w:rsidRPr="006728B3">
        <w:rPr>
          <w:b w:val="0"/>
          <w:spacing w:val="-3"/>
          <w:sz w:val="24"/>
          <w:szCs w:val="24"/>
        </w:rPr>
        <w:t>CIs)</w:t>
      </w:r>
      <w:r w:rsidRPr="006728B3">
        <w:rPr>
          <w:b w:val="0"/>
          <w:sz w:val="24"/>
          <w:szCs w:val="24"/>
        </w:rPr>
        <w:t xml:space="preserve"> </w:t>
      </w:r>
      <w:r w:rsidRPr="006728B3">
        <w:rPr>
          <w:b w:val="0"/>
          <w:spacing w:val="4"/>
          <w:sz w:val="24"/>
          <w:szCs w:val="24"/>
        </w:rPr>
        <w:t xml:space="preserve"> </w:t>
      </w:r>
      <w:r w:rsidRPr="006728B3">
        <w:rPr>
          <w:b w:val="0"/>
          <w:sz w:val="24"/>
          <w:szCs w:val="24"/>
        </w:rPr>
        <w:t xml:space="preserve">are </w:t>
      </w:r>
      <w:r w:rsidRPr="006728B3">
        <w:rPr>
          <w:b w:val="0"/>
          <w:spacing w:val="59"/>
          <w:sz w:val="24"/>
          <w:szCs w:val="24"/>
        </w:rPr>
        <w:t xml:space="preserve"> </w:t>
      </w:r>
      <w:r w:rsidRPr="006728B3">
        <w:rPr>
          <w:b w:val="0"/>
          <w:sz w:val="24"/>
          <w:szCs w:val="24"/>
        </w:rPr>
        <w:t xml:space="preserve">delineated </w:t>
      </w:r>
      <w:r w:rsidRPr="006728B3">
        <w:rPr>
          <w:b w:val="0"/>
          <w:spacing w:val="2"/>
          <w:sz w:val="24"/>
          <w:szCs w:val="24"/>
        </w:rPr>
        <w:t xml:space="preserve"> </w:t>
      </w:r>
      <w:r w:rsidRPr="006728B3">
        <w:rPr>
          <w:b w:val="0"/>
          <w:spacing w:val="3"/>
          <w:sz w:val="24"/>
          <w:szCs w:val="24"/>
        </w:rPr>
        <w:t>by</w:t>
      </w:r>
      <w:r w:rsidRPr="006728B3">
        <w:rPr>
          <w:b w:val="0"/>
          <w:sz w:val="24"/>
          <w:szCs w:val="24"/>
        </w:rPr>
        <w:t xml:space="preserve"> </w:t>
      </w:r>
      <w:r w:rsidRPr="006728B3">
        <w:rPr>
          <w:b w:val="0"/>
          <w:spacing w:val="40"/>
          <w:sz w:val="24"/>
          <w:szCs w:val="24"/>
        </w:rPr>
        <w:t xml:space="preserve"> </w:t>
      </w:r>
      <w:r w:rsidRPr="006728B3">
        <w:rPr>
          <w:b w:val="0"/>
          <w:spacing w:val="2"/>
          <w:sz w:val="24"/>
          <w:szCs w:val="24"/>
        </w:rPr>
        <w:t>the</w:t>
      </w:r>
      <w:r w:rsidRPr="006728B3">
        <w:rPr>
          <w:b w:val="0"/>
          <w:spacing w:val="59"/>
          <w:sz w:val="24"/>
          <w:szCs w:val="24"/>
        </w:rPr>
        <w:t xml:space="preserve"> </w:t>
      </w:r>
      <w:r w:rsidR="00C013EC" w:rsidRPr="006728B3">
        <w:rPr>
          <w:b w:val="0"/>
          <w:spacing w:val="-1"/>
          <w:sz w:val="24"/>
          <w:szCs w:val="24"/>
        </w:rPr>
        <w:t>DCE</w:t>
      </w:r>
      <w:r w:rsidR="009F1FEC" w:rsidRPr="006728B3">
        <w:rPr>
          <w:b w:val="0"/>
          <w:spacing w:val="-1"/>
          <w:sz w:val="24"/>
          <w:szCs w:val="24"/>
        </w:rPr>
        <w:t xml:space="preserve"> </w:t>
      </w:r>
      <w:r w:rsidRPr="006728B3">
        <w:rPr>
          <w:b w:val="0"/>
          <w:sz w:val="24"/>
          <w:szCs w:val="24"/>
        </w:rPr>
        <w:t>following</w:t>
      </w:r>
      <w:r w:rsidRPr="006728B3">
        <w:rPr>
          <w:b w:val="0"/>
          <w:spacing w:val="69"/>
          <w:sz w:val="24"/>
          <w:szCs w:val="24"/>
        </w:rPr>
        <w:t xml:space="preserve"> </w:t>
      </w:r>
      <w:r w:rsidRPr="006728B3">
        <w:rPr>
          <w:b w:val="0"/>
          <w:spacing w:val="-1"/>
          <w:sz w:val="24"/>
          <w:szCs w:val="24"/>
        </w:rPr>
        <w:t>clinical</w:t>
      </w:r>
      <w:r w:rsidRPr="006728B3">
        <w:rPr>
          <w:b w:val="0"/>
          <w:spacing w:val="29"/>
          <w:sz w:val="24"/>
          <w:szCs w:val="24"/>
        </w:rPr>
        <w:t xml:space="preserve"> </w:t>
      </w:r>
      <w:r w:rsidRPr="006728B3">
        <w:rPr>
          <w:b w:val="0"/>
          <w:spacing w:val="-2"/>
          <w:sz w:val="24"/>
          <w:szCs w:val="24"/>
        </w:rPr>
        <w:t>agreement</w:t>
      </w:r>
      <w:r w:rsidRPr="006728B3">
        <w:rPr>
          <w:b w:val="0"/>
          <w:spacing w:val="24"/>
          <w:sz w:val="24"/>
          <w:szCs w:val="24"/>
        </w:rPr>
        <w:t xml:space="preserve"> </w:t>
      </w:r>
      <w:r w:rsidRPr="006728B3">
        <w:rPr>
          <w:b w:val="0"/>
          <w:sz w:val="24"/>
          <w:szCs w:val="24"/>
        </w:rPr>
        <w:t>execution</w:t>
      </w:r>
      <w:r w:rsidRPr="006728B3">
        <w:rPr>
          <w:b w:val="0"/>
          <w:spacing w:val="24"/>
          <w:sz w:val="24"/>
          <w:szCs w:val="24"/>
        </w:rPr>
        <w:t xml:space="preserve"> </w:t>
      </w:r>
      <w:r w:rsidRPr="006728B3">
        <w:rPr>
          <w:b w:val="0"/>
          <w:sz w:val="24"/>
          <w:szCs w:val="24"/>
        </w:rPr>
        <w:t>and</w:t>
      </w:r>
      <w:r w:rsidRPr="006728B3">
        <w:rPr>
          <w:b w:val="0"/>
          <w:spacing w:val="24"/>
          <w:sz w:val="24"/>
          <w:szCs w:val="24"/>
        </w:rPr>
        <w:t xml:space="preserve"> </w:t>
      </w:r>
      <w:r w:rsidRPr="006728B3">
        <w:rPr>
          <w:b w:val="0"/>
          <w:spacing w:val="12"/>
          <w:sz w:val="24"/>
          <w:szCs w:val="24"/>
        </w:rPr>
        <w:t>confirmation</w:t>
      </w:r>
      <w:r w:rsidRPr="006728B3">
        <w:rPr>
          <w:b w:val="0"/>
          <w:spacing w:val="38"/>
          <w:sz w:val="24"/>
          <w:szCs w:val="24"/>
        </w:rPr>
        <w:t xml:space="preserve"> </w:t>
      </w:r>
      <w:r w:rsidRPr="006728B3">
        <w:rPr>
          <w:b w:val="0"/>
          <w:spacing w:val="7"/>
          <w:sz w:val="24"/>
          <w:szCs w:val="24"/>
        </w:rPr>
        <w:t>of</w:t>
      </w:r>
      <w:r w:rsidRPr="006728B3">
        <w:rPr>
          <w:b w:val="0"/>
          <w:spacing w:val="37"/>
          <w:sz w:val="24"/>
          <w:szCs w:val="24"/>
        </w:rPr>
        <w:t xml:space="preserve"> </w:t>
      </w:r>
      <w:r w:rsidRPr="006728B3">
        <w:rPr>
          <w:b w:val="0"/>
          <w:spacing w:val="-1"/>
          <w:sz w:val="24"/>
          <w:szCs w:val="24"/>
        </w:rPr>
        <w:t>clinical</w:t>
      </w:r>
      <w:r w:rsidRPr="006728B3">
        <w:rPr>
          <w:b w:val="0"/>
          <w:spacing w:val="24"/>
          <w:sz w:val="24"/>
          <w:szCs w:val="24"/>
        </w:rPr>
        <w:t xml:space="preserve"> </w:t>
      </w:r>
      <w:r w:rsidR="00FE1893" w:rsidRPr="006728B3">
        <w:rPr>
          <w:b w:val="0"/>
          <w:spacing w:val="-1"/>
          <w:sz w:val="24"/>
          <w:szCs w:val="24"/>
        </w:rPr>
        <w:t>placement availability</w:t>
      </w:r>
      <w:r w:rsidRPr="006728B3">
        <w:rPr>
          <w:b w:val="0"/>
          <w:spacing w:val="-2"/>
          <w:sz w:val="24"/>
          <w:szCs w:val="24"/>
        </w:rPr>
        <w:t>.</w:t>
      </w:r>
      <w:r w:rsidRPr="006728B3">
        <w:rPr>
          <w:b w:val="0"/>
          <w:spacing w:val="24"/>
          <w:sz w:val="24"/>
          <w:szCs w:val="24"/>
        </w:rPr>
        <w:t xml:space="preserve"> </w:t>
      </w:r>
      <w:r w:rsidRPr="006728B3">
        <w:rPr>
          <w:b w:val="0"/>
          <w:sz w:val="24"/>
          <w:szCs w:val="24"/>
        </w:rPr>
        <w:t>The</w:t>
      </w:r>
      <w:r w:rsidRPr="006728B3">
        <w:rPr>
          <w:b w:val="0"/>
          <w:spacing w:val="27"/>
          <w:sz w:val="24"/>
          <w:szCs w:val="24"/>
        </w:rPr>
        <w:t xml:space="preserve"> </w:t>
      </w:r>
      <w:r w:rsidR="00C013EC" w:rsidRPr="006728B3">
        <w:rPr>
          <w:b w:val="0"/>
          <w:sz w:val="24"/>
          <w:szCs w:val="24"/>
        </w:rPr>
        <w:t>DCE</w:t>
      </w:r>
      <w:r w:rsidRPr="006728B3">
        <w:rPr>
          <w:b w:val="0"/>
          <w:sz w:val="24"/>
          <w:szCs w:val="24"/>
        </w:rPr>
        <w:t xml:space="preserve"> is </w:t>
      </w:r>
      <w:r w:rsidRPr="006728B3">
        <w:rPr>
          <w:b w:val="0"/>
          <w:spacing w:val="-1"/>
          <w:sz w:val="24"/>
          <w:szCs w:val="24"/>
        </w:rPr>
        <w:t xml:space="preserve">responsible </w:t>
      </w:r>
      <w:r w:rsidRPr="006728B3">
        <w:rPr>
          <w:b w:val="0"/>
          <w:spacing w:val="2"/>
          <w:sz w:val="24"/>
          <w:szCs w:val="24"/>
        </w:rPr>
        <w:t>for</w:t>
      </w:r>
      <w:r w:rsidRPr="006728B3">
        <w:rPr>
          <w:b w:val="0"/>
          <w:spacing w:val="70"/>
          <w:sz w:val="24"/>
          <w:szCs w:val="24"/>
        </w:rPr>
        <w:t xml:space="preserve"> </w:t>
      </w:r>
      <w:r w:rsidRPr="006728B3">
        <w:rPr>
          <w:b w:val="0"/>
          <w:spacing w:val="3"/>
          <w:sz w:val="24"/>
          <w:szCs w:val="24"/>
        </w:rPr>
        <w:t>coordinating,</w:t>
      </w:r>
      <w:r w:rsidRPr="006728B3">
        <w:rPr>
          <w:b w:val="0"/>
          <w:sz w:val="24"/>
          <w:szCs w:val="24"/>
        </w:rPr>
        <w:t xml:space="preserve"> </w:t>
      </w:r>
      <w:r w:rsidRPr="006728B3">
        <w:rPr>
          <w:b w:val="0"/>
          <w:spacing w:val="3"/>
          <w:sz w:val="24"/>
          <w:szCs w:val="24"/>
        </w:rPr>
        <w:t>managing</w:t>
      </w:r>
      <w:r w:rsidRPr="006728B3">
        <w:rPr>
          <w:b w:val="0"/>
          <w:sz w:val="24"/>
          <w:szCs w:val="24"/>
        </w:rPr>
        <w:t xml:space="preserve"> </w:t>
      </w:r>
      <w:r w:rsidRPr="006728B3">
        <w:rPr>
          <w:b w:val="0"/>
          <w:spacing w:val="-1"/>
          <w:sz w:val="24"/>
          <w:szCs w:val="24"/>
        </w:rPr>
        <w:t>and</w:t>
      </w:r>
      <w:r w:rsidRPr="006728B3">
        <w:rPr>
          <w:b w:val="0"/>
          <w:sz w:val="24"/>
          <w:szCs w:val="24"/>
        </w:rPr>
        <w:t xml:space="preserve"> </w:t>
      </w:r>
      <w:r w:rsidRPr="006728B3">
        <w:rPr>
          <w:b w:val="0"/>
          <w:spacing w:val="7"/>
          <w:sz w:val="24"/>
          <w:szCs w:val="24"/>
        </w:rPr>
        <w:t>communicating</w:t>
      </w:r>
      <w:r w:rsidRPr="006728B3">
        <w:rPr>
          <w:b w:val="0"/>
          <w:sz w:val="24"/>
          <w:szCs w:val="24"/>
        </w:rPr>
        <w:t xml:space="preserve"> the</w:t>
      </w:r>
      <w:r w:rsidRPr="006728B3">
        <w:rPr>
          <w:b w:val="0"/>
          <w:spacing w:val="-1"/>
          <w:sz w:val="24"/>
          <w:szCs w:val="24"/>
        </w:rPr>
        <w:t xml:space="preserve"> </w:t>
      </w:r>
      <w:r w:rsidRPr="006728B3">
        <w:rPr>
          <w:b w:val="0"/>
          <w:spacing w:val="3"/>
          <w:sz w:val="24"/>
          <w:szCs w:val="24"/>
        </w:rPr>
        <w:t>efforts</w:t>
      </w:r>
      <w:r w:rsidRPr="006728B3">
        <w:rPr>
          <w:b w:val="0"/>
          <w:spacing w:val="5"/>
          <w:sz w:val="24"/>
          <w:szCs w:val="24"/>
        </w:rPr>
        <w:t xml:space="preserve"> </w:t>
      </w:r>
      <w:r w:rsidRPr="006728B3">
        <w:rPr>
          <w:b w:val="0"/>
          <w:spacing w:val="2"/>
          <w:sz w:val="24"/>
          <w:szCs w:val="24"/>
        </w:rPr>
        <w:t>of</w:t>
      </w:r>
      <w:r w:rsidRPr="006728B3">
        <w:rPr>
          <w:b w:val="0"/>
          <w:sz w:val="24"/>
          <w:szCs w:val="24"/>
        </w:rPr>
        <w:t xml:space="preserve"> the</w:t>
      </w:r>
      <w:r w:rsidRPr="006728B3">
        <w:rPr>
          <w:b w:val="0"/>
          <w:spacing w:val="1"/>
          <w:sz w:val="24"/>
          <w:szCs w:val="24"/>
        </w:rPr>
        <w:t xml:space="preserve"> </w:t>
      </w:r>
      <w:r w:rsidRPr="006728B3">
        <w:rPr>
          <w:b w:val="0"/>
          <w:spacing w:val="-1"/>
          <w:sz w:val="24"/>
          <w:szCs w:val="24"/>
        </w:rPr>
        <w:t xml:space="preserve">academic </w:t>
      </w:r>
      <w:r w:rsidRPr="006728B3">
        <w:rPr>
          <w:b w:val="0"/>
          <w:spacing w:val="-2"/>
          <w:sz w:val="24"/>
          <w:szCs w:val="24"/>
        </w:rPr>
        <w:t>program</w:t>
      </w:r>
      <w:r w:rsidRPr="006728B3">
        <w:rPr>
          <w:b w:val="0"/>
          <w:spacing w:val="41"/>
          <w:sz w:val="24"/>
          <w:szCs w:val="24"/>
        </w:rPr>
        <w:t xml:space="preserve"> </w:t>
      </w:r>
      <w:r w:rsidRPr="006728B3">
        <w:rPr>
          <w:b w:val="0"/>
          <w:spacing w:val="-1"/>
          <w:sz w:val="24"/>
          <w:szCs w:val="24"/>
        </w:rPr>
        <w:t>and</w:t>
      </w:r>
      <w:r w:rsidRPr="006728B3">
        <w:rPr>
          <w:b w:val="0"/>
          <w:spacing w:val="40"/>
          <w:sz w:val="24"/>
          <w:szCs w:val="24"/>
        </w:rPr>
        <w:t xml:space="preserve"> </w:t>
      </w:r>
      <w:r w:rsidRPr="006728B3">
        <w:rPr>
          <w:b w:val="0"/>
          <w:spacing w:val="-1"/>
          <w:sz w:val="24"/>
          <w:szCs w:val="24"/>
        </w:rPr>
        <w:t>clinical</w:t>
      </w:r>
      <w:r w:rsidRPr="006728B3">
        <w:rPr>
          <w:b w:val="0"/>
          <w:spacing w:val="70"/>
          <w:sz w:val="24"/>
          <w:szCs w:val="24"/>
        </w:rPr>
        <w:t xml:space="preserve"> </w:t>
      </w:r>
      <w:r w:rsidRPr="006728B3">
        <w:rPr>
          <w:b w:val="0"/>
          <w:spacing w:val="-1"/>
          <w:sz w:val="24"/>
          <w:szCs w:val="24"/>
        </w:rPr>
        <w:t>education</w:t>
      </w:r>
      <w:r w:rsidRPr="006728B3">
        <w:rPr>
          <w:b w:val="0"/>
          <w:spacing w:val="36"/>
          <w:sz w:val="24"/>
          <w:szCs w:val="24"/>
        </w:rPr>
        <w:t xml:space="preserve"> </w:t>
      </w:r>
      <w:r w:rsidRPr="006728B3">
        <w:rPr>
          <w:b w:val="0"/>
          <w:spacing w:val="-1"/>
          <w:sz w:val="24"/>
          <w:szCs w:val="24"/>
        </w:rPr>
        <w:t>sites</w:t>
      </w:r>
      <w:r w:rsidRPr="006728B3">
        <w:rPr>
          <w:b w:val="0"/>
          <w:spacing w:val="41"/>
          <w:sz w:val="24"/>
          <w:szCs w:val="24"/>
        </w:rPr>
        <w:t xml:space="preserve"> </w:t>
      </w:r>
      <w:r w:rsidRPr="006728B3">
        <w:rPr>
          <w:b w:val="0"/>
          <w:sz w:val="24"/>
          <w:szCs w:val="24"/>
        </w:rPr>
        <w:t>in</w:t>
      </w:r>
      <w:r w:rsidRPr="006728B3">
        <w:rPr>
          <w:b w:val="0"/>
          <w:spacing w:val="38"/>
          <w:sz w:val="24"/>
          <w:szCs w:val="24"/>
        </w:rPr>
        <w:t xml:space="preserve"> </w:t>
      </w:r>
      <w:r w:rsidRPr="006728B3">
        <w:rPr>
          <w:b w:val="0"/>
          <w:sz w:val="24"/>
          <w:szCs w:val="24"/>
        </w:rPr>
        <w:t>the</w:t>
      </w:r>
      <w:r w:rsidRPr="006728B3">
        <w:rPr>
          <w:b w:val="0"/>
          <w:spacing w:val="35"/>
          <w:sz w:val="24"/>
          <w:szCs w:val="24"/>
        </w:rPr>
        <w:t xml:space="preserve"> </w:t>
      </w:r>
      <w:r w:rsidRPr="006728B3">
        <w:rPr>
          <w:b w:val="0"/>
          <w:spacing w:val="-1"/>
          <w:sz w:val="24"/>
          <w:szCs w:val="24"/>
        </w:rPr>
        <w:t>education</w:t>
      </w:r>
      <w:r w:rsidRPr="006728B3">
        <w:rPr>
          <w:b w:val="0"/>
          <w:spacing w:val="36"/>
          <w:sz w:val="24"/>
          <w:szCs w:val="24"/>
        </w:rPr>
        <w:t xml:space="preserve"> </w:t>
      </w:r>
      <w:r w:rsidRPr="006728B3">
        <w:rPr>
          <w:b w:val="0"/>
          <w:spacing w:val="-1"/>
          <w:sz w:val="24"/>
          <w:szCs w:val="24"/>
        </w:rPr>
        <w:t>and</w:t>
      </w:r>
      <w:r w:rsidRPr="006728B3">
        <w:rPr>
          <w:b w:val="0"/>
          <w:spacing w:val="36"/>
          <w:sz w:val="24"/>
          <w:szCs w:val="24"/>
        </w:rPr>
        <w:t xml:space="preserve"> </w:t>
      </w:r>
      <w:r w:rsidRPr="006728B3">
        <w:rPr>
          <w:b w:val="0"/>
          <w:spacing w:val="-1"/>
          <w:sz w:val="24"/>
          <w:szCs w:val="24"/>
        </w:rPr>
        <w:t>preparation</w:t>
      </w:r>
      <w:r w:rsidRPr="006728B3">
        <w:rPr>
          <w:b w:val="0"/>
          <w:spacing w:val="40"/>
          <w:sz w:val="24"/>
          <w:szCs w:val="24"/>
        </w:rPr>
        <w:t xml:space="preserve"> </w:t>
      </w:r>
      <w:r w:rsidRPr="006728B3">
        <w:rPr>
          <w:b w:val="0"/>
          <w:sz w:val="24"/>
          <w:szCs w:val="24"/>
        </w:rPr>
        <w:t>and</w:t>
      </w:r>
      <w:r w:rsidRPr="006728B3">
        <w:rPr>
          <w:b w:val="0"/>
          <w:spacing w:val="36"/>
          <w:sz w:val="24"/>
          <w:szCs w:val="24"/>
        </w:rPr>
        <w:t xml:space="preserve"> </w:t>
      </w:r>
      <w:r w:rsidRPr="006728B3">
        <w:rPr>
          <w:b w:val="0"/>
          <w:spacing w:val="-1"/>
          <w:sz w:val="24"/>
          <w:szCs w:val="24"/>
        </w:rPr>
        <w:t>follow</w:t>
      </w:r>
      <w:r w:rsidRPr="006728B3">
        <w:rPr>
          <w:b w:val="0"/>
          <w:spacing w:val="35"/>
          <w:sz w:val="24"/>
          <w:szCs w:val="24"/>
        </w:rPr>
        <w:t xml:space="preserve"> </w:t>
      </w:r>
      <w:r w:rsidRPr="006728B3">
        <w:rPr>
          <w:b w:val="0"/>
          <w:spacing w:val="-2"/>
          <w:sz w:val="24"/>
          <w:szCs w:val="24"/>
        </w:rPr>
        <w:t>through</w:t>
      </w:r>
      <w:r w:rsidRPr="006728B3">
        <w:rPr>
          <w:b w:val="0"/>
          <w:spacing w:val="36"/>
          <w:sz w:val="24"/>
          <w:szCs w:val="24"/>
        </w:rPr>
        <w:t xml:space="preserve"> </w:t>
      </w:r>
      <w:r w:rsidRPr="006728B3">
        <w:rPr>
          <w:b w:val="0"/>
          <w:spacing w:val="1"/>
          <w:sz w:val="24"/>
          <w:szCs w:val="24"/>
        </w:rPr>
        <w:t>of</w:t>
      </w:r>
      <w:r w:rsidRPr="006728B3">
        <w:rPr>
          <w:b w:val="0"/>
          <w:spacing w:val="-1"/>
          <w:sz w:val="24"/>
          <w:szCs w:val="24"/>
        </w:rPr>
        <w:t xml:space="preserve"> </w:t>
      </w:r>
      <w:r w:rsidRPr="006728B3">
        <w:rPr>
          <w:b w:val="0"/>
          <w:sz w:val="24"/>
          <w:szCs w:val="24"/>
        </w:rPr>
        <w:t>DPT</w:t>
      </w:r>
      <w:r w:rsidRPr="006728B3">
        <w:rPr>
          <w:b w:val="0"/>
          <w:spacing w:val="30"/>
          <w:sz w:val="24"/>
          <w:szCs w:val="24"/>
        </w:rPr>
        <w:t xml:space="preserve"> </w:t>
      </w:r>
      <w:r w:rsidRPr="006728B3">
        <w:rPr>
          <w:b w:val="0"/>
          <w:spacing w:val="-2"/>
          <w:sz w:val="24"/>
          <w:szCs w:val="24"/>
        </w:rPr>
        <w:t>assigned</w:t>
      </w:r>
      <w:r w:rsidRPr="006728B3">
        <w:rPr>
          <w:b w:val="0"/>
          <w:spacing w:val="28"/>
          <w:sz w:val="24"/>
          <w:szCs w:val="24"/>
        </w:rPr>
        <w:t xml:space="preserve"> </w:t>
      </w:r>
      <w:r w:rsidRPr="006728B3">
        <w:rPr>
          <w:b w:val="0"/>
          <w:sz w:val="24"/>
          <w:szCs w:val="24"/>
        </w:rPr>
        <w:t>student</w:t>
      </w:r>
      <w:r w:rsidRPr="006728B3">
        <w:rPr>
          <w:b w:val="0"/>
          <w:spacing w:val="31"/>
          <w:sz w:val="24"/>
          <w:szCs w:val="24"/>
        </w:rPr>
        <w:t xml:space="preserve"> </w:t>
      </w:r>
      <w:r w:rsidRPr="006728B3">
        <w:rPr>
          <w:b w:val="0"/>
          <w:spacing w:val="-1"/>
          <w:sz w:val="24"/>
          <w:szCs w:val="24"/>
        </w:rPr>
        <w:t>clinical</w:t>
      </w:r>
      <w:r w:rsidRPr="006728B3">
        <w:rPr>
          <w:b w:val="0"/>
          <w:spacing w:val="87"/>
          <w:sz w:val="24"/>
          <w:szCs w:val="24"/>
        </w:rPr>
        <w:t xml:space="preserve"> </w:t>
      </w:r>
      <w:r w:rsidRPr="006728B3">
        <w:rPr>
          <w:b w:val="0"/>
          <w:sz w:val="24"/>
          <w:szCs w:val="24"/>
        </w:rPr>
        <w:t>experiences.</w:t>
      </w:r>
      <w:r w:rsidRPr="006728B3">
        <w:rPr>
          <w:b w:val="0"/>
          <w:spacing w:val="24"/>
          <w:sz w:val="24"/>
          <w:szCs w:val="24"/>
        </w:rPr>
        <w:t xml:space="preserve"> </w:t>
      </w:r>
      <w:r w:rsidR="00350EBB" w:rsidRPr="006728B3">
        <w:rPr>
          <w:b w:val="0"/>
          <w:spacing w:val="24"/>
          <w:sz w:val="24"/>
          <w:szCs w:val="24"/>
        </w:rPr>
        <w:t>C</w:t>
      </w:r>
      <w:r w:rsidR="00350EBB" w:rsidRPr="006728B3">
        <w:rPr>
          <w:b w:val="0"/>
          <w:spacing w:val="-1"/>
          <w:sz w:val="24"/>
          <w:szCs w:val="24"/>
        </w:rPr>
        <w:t>ommunication</w:t>
      </w:r>
      <w:r w:rsidR="00350EBB" w:rsidRPr="006728B3">
        <w:rPr>
          <w:b w:val="0"/>
          <w:sz w:val="24"/>
          <w:szCs w:val="24"/>
        </w:rPr>
        <w:t xml:space="preserve"> methodologies</w:t>
      </w:r>
      <w:r w:rsidRPr="006728B3">
        <w:rPr>
          <w:b w:val="0"/>
          <w:sz w:val="24"/>
          <w:szCs w:val="24"/>
        </w:rPr>
        <w:t xml:space="preserve">  </w:t>
      </w:r>
      <w:r w:rsidRPr="006728B3">
        <w:rPr>
          <w:b w:val="0"/>
          <w:spacing w:val="19"/>
          <w:sz w:val="24"/>
          <w:szCs w:val="24"/>
        </w:rPr>
        <w:t xml:space="preserve"> </w:t>
      </w:r>
      <w:r w:rsidRPr="006728B3">
        <w:rPr>
          <w:b w:val="0"/>
          <w:spacing w:val="-1"/>
          <w:sz w:val="24"/>
          <w:szCs w:val="24"/>
        </w:rPr>
        <w:t>include</w:t>
      </w:r>
      <w:r w:rsidRPr="006728B3">
        <w:rPr>
          <w:b w:val="0"/>
          <w:sz w:val="24"/>
          <w:szCs w:val="24"/>
        </w:rPr>
        <w:t xml:space="preserve">  </w:t>
      </w:r>
      <w:r w:rsidRPr="006728B3">
        <w:rPr>
          <w:b w:val="0"/>
          <w:spacing w:val="6"/>
          <w:sz w:val="24"/>
          <w:szCs w:val="24"/>
        </w:rPr>
        <w:t xml:space="preserve"> </w:t>
      </w:r>
      <w:r w:rsidRPr="006728B3">
        <w:rPr>
          <w:b w:val="0"/>
          <w:spacing w:val="-1"/>
          <w:sz w:val="24"/>
          <w:szCs w:val="24"/>
        </w:rPr>
        <w:t>e-mails,</w:t>
      </w:r>
      <w:r w:rsidR="0032514F" w:rsidRPr="006728B3">
        <w:rPr>
          <w:b w:val="0"/>
          <w:spacing w:val="-1"/>
          <w:sz w:val="24"/>
          <w:szCs w:val="24"/>
        </w:rPr>
        <w:t xml:space="preserve"> </w:t>
      </w:r>
      <w:r w:rsidRPr="006728B3">
        <w:rPr>
          <w:b w:val="0"/>
          <w:sz w:val="24"/>
          <w:szCs w:val="24"/>
        </w:rPr>
        <w:t>on-going</w:t>
      </w:r>
      <w:r w:rsidRPr="006728B3">
        <w:rPr>
          <w:b w:val="0"/>
          <w:spacing w:val="-3"/>
          <w:sz w:val="24"/>
          <w:szCs w:val="24"/>
        </w:rPr>
        <w:t xml:space="preserve"> </w:t>
      </w:r>
      <w:r w:rsidRPr="006728B3">
        <w:rPr>
          <w:b w:val="0"/>
          <w:sz w:val="24"/>
          <w:szCs w:val="24"/>
        </w:rPr>
        <w:t>telephone</w:t>
      </w:r>
      <w:r w:rsidRPr="006728B3">
        <w:rPr>
          <w:b w:val="0"/>
          <w:spacing w:val="-1"/>
          <w:sz w:val="24"/>
          <w:szCs w:val="24"/>
        </w:rPr>
        <w:t xml:space="preserve"> conferences,</w:t>
      </w:r>
      <w:r w:rsidRPr="006728B3">
        <w:rPr>
          <w:b w:val="0"/>
          <w:sz w:val="24"/>
          <w:szCs w:val="24"/>
        </w:rPr>
        <w:t xml:space="preserve"> </w:t>
      </w:r>
      <w:r w:rsidR="00C013EC" w:rsidRPr="006728B3">
        <w:rPr>
          <w:b w:val="0"/>
          <w:sz w:val="24"/>
          <w:szCs w:val="24"/>
        </w:rPr>
        <w:t xml:space="preserve">on site visits, </w:t>
      </w:r>
      <w:r w:rsidRPr="006728B3">
        <w:rPr>
          <w:b w:val="0"/>
          <w:spacing w:val="-1"/>
          <w:sz w:val="24"/>
          <w:szCs w:val="24"/>
        </w:rPr>
        <w:t>department</w:t>
      </w:r>
      <w:r w:rsidRPr="006728B3">
        <w:rPr>
          <w:b w:val="0"/>
          <w:sz w:val="24"/>
          <w:szCs w:val="24"/>
        </w:rPr>
        <w:t xml:space="preserve"> </w:t>
      </w:r>
      <w:r w:rsidRPr="006728B3">
        <w:rPr>
          <w:b w:val="0"/>
          <w:spacing w:val="-1"/>
          <w:sz w:val="24"/>
          <w:szCs w:val="24"/>
        </w:rPr>
        <w:t>website,</w:t>
      </w:r>
      <w:r w:rsidRPr="006728B3">
        <w:rPr>
          <w:b w:val="0"/>
          <w:sz w:val="24"/>
          <w:szCs w:val="24"/>
        </w:rPr>
        <w:t xml:space="preserve"> </w:t>
      </w:r>
      <w:r w:rsidRPr="006728B3">
        <w:rPr>
          <w:b w:val="0"/>
          <w:spacing w:val="-1"/>
          <w:sz w:val="24"/>
          <w:szCs w:val="24"/>
        </w:rPr>
        <w:t>e-mails,</w:t>
      </w:r>
      <w:r w:rsidRPr="006728B3">
        <w:rPr>
          <w:b w:val="0"/>
          <w:sz w:val="24"/>
          <w:szCs w:val="24"/>
        </w:rPr>
        <w:t xml:space="preserve"> </w:t>
      </w:r>
      <w:r w:rsidRPr="006728B3">
        <w:rPr>
          <w:b w:val="0"/>
          <w:spacing w:val="-1"/>
          <w:sz w:val="24"/>
          <w:szCs w:val="24"/>
        </w:rPr>
        <w:t>video</w:t>
      </w:r>
      <w:r w:rsidRPr="006728B3">
        <w:rPr>
          <w:b w:val="0"/>
          <w:sz w:val="24"/>
          <w:szCs w:val="24"/>
        </w:rPr>
        <w:t xml:space="preserve"> </w:t>
      </w:r>
      <w:r w:rsidRPr="006728B3">
        <w:rPr>
          <w:b w:val="0"/>
          <w:spacing w:val="-1"/>
          <w:sz w:val="24"/>
          <w:szCs w:val="24"/>
        </w:rPr>
        <w:t>conferencing,</w:t>
      </w:r>
      <w:r w:rsidRPr="006728B3">
        <w:rPr>
          <w:b w:val="0"/>
          <w:sz w:val="24"/>
          <w:szCs w:val="24"/>
        </w:rPr>
        <w:t xml:space="preserve"> </w:t>
      </w:r>
      <w:r w:rsidR="003151F3" w:rsidRPr="006728B3">
        <w:rPr>
          <w:b w:val="0"/>
          <w:spacing w:val="5"/>
          <w:sz w:val="24"/>
          <w:szCs w:val="24"/>
        </w:rPr>
        <w:t>CPI</w:t>
      </w:r>
      <w:r w:rsidR="003151F3" w:rsidRPr="006728B3">
        <w:rPr>
          <w:b w:val="0"/>
          <w:sz w:val="24"/>
          <w:szCs w:val="24"/>
        </w:rPr>
        <w:t xml:space="preserve"> </w:t>
      </w:r>
      <w:r w:rsidR="003151F3" w:rsidRPr="006728B3">
        <w:rPr>
          <w:b w:val="0"/>
          <w:spacing w:val="11"/>
          <w:sz w:val="24"/>
          <w:szCs w:val="24"/>
        </w:rPr>
        <w:t>Web</w:t>
      </w:r>
      <w:r w:rsidR="003151F3" w:rsidRPr="006728B3">
        <w:rPr>
          <w:b w:val="0"/>
          <w:spacing w:val="-2"/>
          <w:sz w:val="24"/>
          <w:szCs w:val="24"/>
        </w:rPr>
        <w:t>,</w:t>
      </w:r>
      <w:r w:rsidR="003151F3" w:rsidRPr="006728B3">
        <w:rPr>
          <w:b w:val="0"/>
          <w:sz w:val="24"/>
          <w:szCs w:val="24"/>
        </w:rPr>
        <w:t xml:space="preserve"> </w:t>
      </w:r>
      <w:r w:rsidR="003151F3" w:rsidRPr="006728B3">
        <w:rPr>
          <w:b w:val="0"/>
          <w:spacing w:val="24"/>
          <w:sz w:val="24"/>
          <w:szCs w:val="24"/>
        </w:rPr>
        <w:t>participation</w:t>
      </w:r>
      <w:r w:rsidRPr="006728B3">
        <w:rPr>
          <w:b w:val="0"/>
          <w:sz w:val="24"/>
          <w:szCs w:val="24"/>
        </w:rPr>
        <w:t xml:space="preserve"> </w:t>
      </w:r>
      <w:r w:rsidRPr="006728B3">
        <w:rPr>
          <w:b w:val="0"/>
          <w:spacing w:val="1"/>
          <w:sz w:val="24"/>
          <w:szCs w:val="24"/>
        </w:rPr>
        <w:t>in</w:t>
      </w:r>
      <w:r w:rsidRPr="006728B3">
        <w:rPr>
          <w:b w:val="0"/>
          <w:sz w:val="24"/>
          <w:szCs w:val="24"/>
        </w:rPr>
        <w:t xml:space="preserve"> </w:t>
      </w:r>
      <w:r w:rsidR="00350EBB" w:rsidRPr="006728B3">
        <w:rPr>
          <w:b w:val="0"/>
          <w:spacing w:val="-1"/>
          <w:sz w:val="24"/>
          <w:szCs w:val="24"/>
        </w:rPr>
        <w:t>CERC</w:t>
      </w:r>
      <w:r w:rsidRPr="006728B3">
        <w:rPr>
          <w:b w:val="0"/>
          <w:spacing w:val="-2"/>
          <w:sz w:val="24"/>
          <w:szCs w:val="24"/>
        </w:rPr>
        <w:t>,</w:t>
      </w:r>
      <w:r w:rsidRPr="006728B3">
        <w:rPr>
          <w:b w:val="0"/>
          <w:spacing w:val="2"/>
          <w:sz w:val="24"/>
          <w:szCs w:val="24"/>
        </w:rPr>
        <w:t xml:space="preserve"> </w:t>
      </w:r>
      <w:r w:rsidRPr="006728B3">
        <w:rPr>
          <w:b w:val="0"/>
          <w:spacing w:val="-1"/>
          <w:sz w:val="24"/>
          <w:szCs w:val="24"/>
        </w:rPr>
        <w:t>and</w:t>
      </w:r>
      <w:r w:rsidRPr="006728B3">
        <w:rPr>
          <w:b w:val="0"/>
          <w:spacing w:val="2"/>
          <w:sz w:val="24"/>
          <w:szCs w:val="24"/>
        </w:rPr>
        <w:t xml:space="preserve"> </w:t>
      </w:r>
      <w:r w:rsidRPr="006728B3">
        <w:rPr>
          <w:b w:val="0"/>
          <w:spacing w:val="-2"/>
          <w:sz w:val="24"/>
          <w:szCs w:val="24"/>
        </w:rPr>
        <w:t>through</w:t>
      </w:r>
      <w:r w:rsidRPr="006728B3">
        <w:rPr>
          <w:b w:val="0"/>
          <w:sz w:val="24"/>
          <w:szCs w:val="24"/>
        </w:rPr>
        <w:t xml:space="preserve"> on-going</w:t>
      </w:r>
      <w:r w:rsidRPr="006728B3">
        <w:rPr>
          <w:b w:val="0"/>
          <w:spacing w:val="-8"/>
          <w:sz w:val="24"/>
          <w:szCs w:val="24"/>
        </w:rPr>
        <w:t xml:space="preserve"> </w:t>
      </w:r>
      <w:r w:rsidRPr="006728B3">
        <w:rPr>
          <w:b w:val="0"/>
          <w:spacing w:val="1"/>
          <w:sz w:val="24"/>
          <w:szCs w:val="24"/>
        </w:rPr>
        <w:t>CEU</w:t>
      </w:r>
      <w:r w:rsidRPr="006728B3">
        <w:rPr>
          <w:b w:val="0"/>
          <w:spacing w:val="-1"/>
          <w:sz w:val="24"/>
          <w:szCs w:val="24"/>
        </w:rPr>
        <w:t xml:space="preserve"> </w:t>
      </w:r>
      <w:r w:rsidRPr="006728B3">
        <w:rPr>
          <w:b w:val="0"/>
          <w:sz w:val="24"/>
          <w:szCs w:val="24"/>
        </w:rPr>
        <w:t>on-site</w:t>
      </w:r>
      <w:r w:rsidRPr="006728B3">
        <w:rPr>
          <w:b w:val="0"/>
          <w:spacing w:val="-1"/>
          <w:sz w:val="24"/>
          <w:szCs w:val="24"/>
        </w:rPr>
        <w:t xml:space="preserve"> trainings.</w:t>
      </w:r>
      <w:bookmarkEnd w:id="214"/>
      <w:bookmarkEnd w:id="215"/>
    </w:p>
    <w:p w:rsidR="007A037C" w:rsidRPr="006728B3" w:rsidRDefault="007A037C">
      <w:pPr>
        <w:pStyle w:val="BodyText"/>
        <w:kinsoku w:val="0"/>
        <w:overflowPunct w:val="0"/>
        <w:spacing w:before="2"/>
        <w:ind w:left="0"/>
        <w:rPr>
          <w:color w:val="FF2D2D"/>
        </w:rPr>
      </w:pPr>
    </w:p>
    <w:p w:rsidR="00C013EC" w:rsidRPr="006728B3" w:rsidRDefault="00C013EC" w:rsidP="00070B85">
      <w:pPr>
        <w:tabs>
          <w:tab w:val="left" w:pos="802"/>
        </w:tabs>
        <w:kinsoku w:val="0"/>
        <w:overflowPunct w:val="0"/>
        <w:spacing w:line="239" w:lineRule="auto"/>
        <w:ind w:right="493"/>
        <w:jc w:val="both"/>
        <w:rPr>
          <w:spacing w:val="-1"/>
        </w:rPr>
      </w:pPr>
      <w:r w:rsidRPr="006728B3">
        <w:rPr>
          <w:spacing w:val="-1"/>
        </w:rPr>
        <w:t>The clinical education faculty (CCCEs and CIs) are afforded rights and privileges appropriate and</w:t>
      </w:r>
      <w:r w:rsidRPr="006728B3">
        <w:rPr>
          <w:color w:val="FF2D2D"/>
          <w:spacing w:val="-1"/>
        </w:rPr>
        <w:t xml:space="preserve"> </w:t>
      </w:r>
      <w:r w:rsidRPr="006728B3">
        <w:rPr>
          <w:spacing w:val="-1"/>
        </w:rPr>
        <w:t>similar to the rights and privileges of clinical faculty in other Radford University programs. All clinical faculties at Radford University have access to research resources including library, laboratory space, department equipment, and support from the Office of Sponsored Programs and Grants Management.</w:t>
      </w:r>
      <w:r w:rsidR="00070B85" w:rsidRPr="006728B3">
        <w:rPr>
          <w:spacing w:val="-1"/>
        </w:rPr>
        <w:t xml:space="preserve"> Additional privileges include:</w:t>
      </w:r>
    </w:p>
    <w:p w:rsidR="00C013EC" w:rsidRPr="006728B3" w:rsidRDefault="00C013EC" w:rsidP="00C013EC">
      <w:pPr>
        <w:tabs>
          <w:tab w:val="left" w:pos="900"/>
        </w:tabs>
        <w:ind w:left="810"/>
      </w:pPr>
    </w:p>
    <w:p w:rsidR="00973159" w:rsidRPr="006728B3" w:rsidRDefault="00973159" w:rsidP="00FA4EBE">
      <w:pPr>
        <w:numPr>
          <w:ilvl w:val="0"/>
          <w:numId w:val="18"/>
        </w:numPr>
        <w:rPr>
          <w:spacing w:val="-1"/>
        </w:rPr>
      </w:pPr>
      <w:r w:rsidRPr="006728B3">
        <w:rPr>
          <w:spacing w:val="-1"/>
        </w:rPr>
        <w:t>Continuing Education Opportunities: Free CPI web 2.0 trainin</w:t>
      </w:r>
      <w:r w:rsidR="00C013EC" w:rsidRPr="006728B3">
        <w:rPr>
          <w:spacing w:val="-1"/>
        </w:rPr>
        <w:t xml:space="preserve">g .2 CEUs through APTA Learning </w:t>
      </w:r>
      <w:r w:rsidRPr="006728B3">
        <w:rPr>
          <w:spacing w:val="-1"/>
        </w:rPr>
        <w:t xml:space="preserve">Center: </w:t>
      </w:r>
      <w:r w:rsidR="00070B85" w:rsidRPr="006728B3">
        <w:t xml:space="preserve">Clinical </w:t>
      </w:r>
      <w:r w:rsidR="00350EBB" w:rsidRPr="006728B3">
        <w:t>faculties who have</w:t>
      </w:r>
      <w:r w:rsidR="00070B85" w:rsidRPr="006728B3">
        <w:t xml:space="preserve"> not taken CPI web train</w:t>
      </w:r>
      <w:r w:rsidR="00350EBB" w:rsidRPr="006728B3">
        <w:t>ing will be instructed to do so.</w:t>
      </w:r>
      <w:r w:rsidR="009D39D3" w:rsidRPr="006728B3">
        <w:t xml:space="preserve"> Training is required by all Radford University DPT clinical instructors.</w:t>
      </w:r>
      <w:r w:rsidR="00350EBB" w:rsidRPr="006728B3">
        <w:t xml:space="preserve"> For more information about the CPI training: https://www.apta.org/PTCPI/</w:t>
      </w:r>
    </w:p>
    <w:p w:rsidR="00973159" w:rsidRPr="006728B3" w:rsidRDefault="00973159" w:rsidP="00070B85">
      <w:pPr>
        <w:pStyle w:val="ListParagraph"/>
        <w:rPr>
          <w:spacing w:val="-1"/>
        </w:rPr>
      </w:pPr>
    </w:p>
    <w:p w:rsidR="00973159" w:rsidRPr="006728B3" w:rsidRDefault="00973159" w:rsidP="00FA4EBE">
      <w:pPr>
        <w:pStyle w:val="BodyText"/>
        <w:numPr>
          <w:ilvl w:val="0"/>
          <w:numId w:val="18"/>
        </w:numPr>
        <w:tabs>
          <w:tab w:val="left" w:pos="720"/>
        </w:tabs>
        <w:kinsoku w:val="0"/>
        <w:overflowPunct w:val="0"/>
        <w:ind w:right="561"/>
        <w:rPr>
          <w:spacing w:val="-1"/>
        </w:rPr>
      </w:pPr>
      <w:r w:rsidRPr="006728B3">
        <w:rPr>
          <w:spacing w:val="-1"/>
        </w:rPr>
        <w:t>All</w:t>
      </w:r>
      <w:r w:rsidRPr="006728B3">
        <w:t xml:space="preserve"> </w:t>
      </w:r>
      <w:r w:rsidRPr="006728B3">
        <w:rPr>
          <w:spacing w:val="-1"/>
        </w:rPr>
        <w:t>clinical</w:t>
      </w:r>
      <w:r w:rsidRPr="006728B3">
        <w:t xml:space="preserve"> </w:t>
      </w:r>
      <w:r w:rsidRPr="006728B3">
        <w:rPr>
          <w:spacing w:val="-1"/>
        </w:rPr>
        <w:t xml:space="preserve">instructor </w:t>
      </w:r>
      <w:r w:rsidRPr="006728B3">
        <w:t xml:space="preserve">s </w:t>
      </w:r>
      <w:r w:rsidRPr="006728B3">
        <w:rPr>
          <w:spacing w:val="-1"/>
        </w:rPr>
        <w:t>will</w:t>
      </w:r>
      <w:r w:rsidRPr="006728B3">
        <w:t xml:space="preserve"> </w:t>
      </w:r>
      <w:r w:rsidRPr="006728B3">
        <w:rPr>
          <w:spacing w:val="-1"/>
        </w:rPr>
        <w:t>receive</w:t>
      </w:r>
      <w:r w:rsidRPr="006728B3">
        <w:rPr>
          <w:spacing w:val="1"/>
        </w:rPr>
        <w:t xml:space="preserve"> </w:t>
      </w:r>
      <w:r w:rsidRPr="006728B3">
        <w:t>a</w:t>
      </w:r>
      <w:r w:rsidRPr="006728B3">
        <w:rPr>
          <w:spacing w:val="-1"/>
        </w:rPr>
        <w:t xml:space="preserve"> certificate </w:t>
      </w:r>
      <w:r w:rsidRPr="006728B3">
        <w:t>indicating</w:t>
      </w:r>
      <w:r w:rsidRPr="006728B3">
        <w:rPr>
          <w:spacing w:val="-3"/>
        </w:rPr>
        <w:t xml:space="preserve"> </w:t>
      </w:r>
      <w:r w:rsidRPr="006728B3">
        <w:rPr>
          <w:spacing w:val="-1"/>
        </w:rPr>
        <w:t>their participation</w:t>
      </w:r>
      <w:r w:rsidRPr="006728B3">
        <w:t xml:space="preserve"> in</w:t>
      </w:r>
      <w:r w:rsidRPr="006728B3">
        <w:rPr>
          <w:spacing w:val="73"/>
        </w:rPr>
        <w:t xml:space="preserve"> </w:t>
      </w:r>
      <w:r w:rsidRPr="006728B3">
        <w:rPr>
          <w:spacing w:val="-1"/>
        </w:rPr>
        <w:t>Radford</w:t>
      </w:r>
      <w:r w:rsidRPr="006728B3">
        <w:t xml:space="preserve"> </w:t>
      </w:r>
      <w:r w:rsidRPr="006728B3">
        <w:rPr>
          <w:spacing w:val="-1"/>
        </w:rPr>
        <w:t>University’s</w:t>
      </w:r>
      <w:r w:rsidRPr="006728B3">
        <w:rPr>
          <w:spacing w:val="2"/>
        </w:rPr>
        <w:t xml:space="preserve"> </w:t>
      </w:r>
      <w:r w:rsidRPr="006728B3">
        <w:rPr>
          <w:spacing w:val="-1"/>
        </w:rPr>
        <w:t>clinical</w:t>
      </w:r>
      <w:r w:rsidRPr="006728B3">
        <w:t xml:space="preserve"> </w:t>
      </w:r>
      <w:r w:rsidRPr="006728B3">
        <w:rPr>
          <w:spacing w:val="-1"/>
        </w:rPr>
        <w:t>education</w:t>
      </w:r>
      <w:r w:rsidRPr="006728B3">
        <w:t xml:space="preserve"> </w:t>
      </w:r>
      <w:r w:rsidRPr="006728B3">
        <w:rPr>
          <w:spacing w:val="-1"/>
        </w:rPr>
        <w:t>program including an estimate of supervision hours</w:t>
      </w:r>
      <w:r w:rsidR="00070B85" w:rsidRPr="006728B3">
        <w:rPr>
          <w:spacing w:val="-1"/>
        </w:rPr>
        <w:t xml:space="preserve"> for Type II continuing</w:t>
      </w:r>
      <w:r w:rsidR="00350EBB" w:rsidRPr="006728B3">
        <w:rPr>
          <w:spacing w:val="-1"/>
        </w:rPr>
        <w:t xml:space="preserve"> physical therapy </w:t>
      </w:r>
      <w:r w:rsidR="00070B85" w:rsidRPr="006728B3">
        <w:rPr>
          <w:spacing w:val="-1"/>
        </w:rPr>
        <w:t>education credit</w:t>
      </w:r>
      <w:r w:rsidRPr="006728B3">
        <w:rPr>
          <w:spacing w:val="-1"/>
        </w:rPr>
        <w:t>.</w:t>
      </w:r>
    </w:p>
    <w:p w:rsidR="009E390E" w:rsidRPr="006728B3" w:rsidRDefault="009E390E" w:rsidP="00070B85">
      <w:pPr>
        <w:pStyle w:val="ListParagraph"/>
        <w:rPr>
          <w:color w:val="FF2D2D"/>
          <w:spacing w:val="-1"/>
        </w:rPr>
      </w:pPr>
    </w:p>
    <w:p w:rsidR="00C013EC" w:rsidRPr="006728B3" w:rsidRDefault="00973159" w:rsidP="00FA4EBE">
      <w:pPr>
        <w:pStyle w:val="BodyText"/>
        <w:numPr>
          <w:ilvl w:val="0"/>
          <w:numId w:val="18"/>
        </w:numPr>
        <w:kinsoku w:val="0"/>
        <w:overflowPunct w:val="0"/>
        <w:spacing w:line="239" w:lineRule="auto"/>
        <w:ind w:right="300"/>
        <w:rPr>
          <w:spacing w:val="-1"/>
        </w:rPr>
      </w:pPr>
      <w:r w:rsidRPr="006728B3">
        <w:rPr>
          <w:spacing w:val="-1"/>
        </w:rPr>
        <w:t>Clinical</w:t>
      </w:r>
      <w:r w:rsidRPr="006728B3">
        <w:t xml:space="preserve"> </w:t>
      </w:r>
      <w:r w:rsidRPr="006728B3">
        <w:rPr>
          <w:spacing w:val="-1"/>
        </w:rPr>
        <w:t>faculty</w:t>
      </w:r>
      <w:r w:rsidRPr="006728B3">
        <w:rPr>
          <w:spacing w:val="-3"/>
        </w:rPr>
        <w:t xml:space="preserve"> </w:t>
      </w:r>
      <w:r w:rsidRPr="006728B3">
        <w:rPr>
          <w:spacing w:val="-1"/>
        </w:rPr>
        <w:t>will</w:t>
      </w:r>
      <w:r w:rsidRPr="006728B3">
        <w:t xml:space="preserve"> be</w:t>
      </w:r>
      <w:r w:rsidRPr="006728B3">
        <w:rPr>
          <w:spacing w:val="-1"/>
        </w:rPr>
        <w:t xml:space="preserve"> invited</w:t>
      </w:r>
      <w:r w:rsidRPr="006728B3">
        <w:t xml:space="preserve"> </w:t>
      </w:r>
      <w:r w:rsidRPr="006728B3">
        <w:rPr>
          <w:spacing w:val="-1"/>
        </w:rPr>
        <w:t>and</w:t>
      </w:r>
      <w:r w:rsidRPr="006728B3">
        <w:rPr>
          <w:spacing w:val="21"/>
        </w:rPr>
        <w:t xml:space="preserve"> </w:t>
      </w:r>
      <w:r w:rsidRPr="006728B3">
        <w:rPr>
          <w:spacing w:val="-1"/>
        </w:rPr>
        <w:t>encouraged</w:t>
      </w:r>
      <w:r w:rsidRPr="006728B3">
        <w:t xml:space="preserve"> to </w:t>
      </w:r>
      <w:r w:rsidRPr="006728B3">
        <w:rPr>
          <w:spacing w:val="-1"/>
        </w:rPr>
        <w:t>participate</w:t>
      </w:r>
      <w:r w:rsidRPr="006728B3">
        <w:rPr>
          <w:spacing w:val="1"/>
        </w:rPr>
        <w:t xml:space="preserve"> </w:t>
      </w:r>
      <w:r w:rsidRPr="006728B3">
        <w:rPr>
          <w:spacing w:val="-1"/>
        </w:rPr>
        <w:t>and</w:t>
      </w:r>
      <w:r w:rsidRPr="006728B3">
        <w:t xml:space="preserve"> </w:t>
      </w:r>
      <w:r w:rsidRPr="006728B3">
        <w:rPr>
          <w:spacing w:val="-1"/>
        </w:rPr>
        <w:t>contribute</w:t>
      </w:r>
      <w:r w:rsidR="009143E0" w:rsidRPr="006728B3">
        <w:rPr>
          <w:spacing w:val="-1"/>
        </w:rPr>
        <w:t xml:space="preserve"> annually </w:t>
      </w:r>
      <w:r w:rsidR="00C013EC" w:rsidRPr="006728B3">
        <w:rPr>
          <w:spacing w:val="-1"/>
        </w:rPr>
        <w:t xml:space="preserve">in an external review of the clinical education program. </w:t>
      </w:r>
      <w:r w:rsidR="00C013EC" w:rsidRPr="006728B3">
        <w:t>All clinical facult</w:t>
      </w:r>
      <w:r w:rsidR="00350EBB" w:rsidRPr="006728B3">
        <w:t>ies</w:t>
      </w:r>
      <w:r w:rsidR="00C013EC" w:rsidRPr="006728B3">
        <w:t xml:space="preserve"> are invited to participate and contribute to the Radford University Department of Physical Therapy Clinical Education Review Committee. Outcomes of committee meetings will be communicated within information packets and through meeting notes sent via email.</w:t>
      </w:r>
      <w:r w:rsidR="00FE1893" w:rsidRPr="006728B3">
        <w:t xml:space="preserve"> Clinical faculty participating within the annual review process may be claim as Type II continuing education credit.</w:t>
      </w:r>
    </w:p>
    <w:p w:rsidR="000166F2" w:rsidRPr="006728B3" w:rsidRDefault="000166F2">
      <w:pPr>
        <w:pStyle w:val="BodyText"/>
        <w:kinsoku w:val="0"/>
        <w:overflowPunct w:val="0"/>
        <w:spacing w:before="17" w:line="239" w:lineRule="auto"/>
        <w:ind w:left="852" w:right="114"/>
        <w:jc w:val="both"/>
        <w:rPr>
          <w:color w:val="FF2D2D"/>
          <w:spacing w:val="-1"/>
        </w:rPr>
      </w:pPr>
    </w:p>
    <w:p w:rsidR="00070B85" w:rsidRPr="006728B3" w:rsidRDefault="00070B85" w:rsidP="00FA4EBE">
      <w:pPr>
        <w:pStyle w:val="BodyText"/>
        <w:numPr>
          <w:ilvl w:val="0"/>
          <w:numId w:val="18"/>
        </w:numPr>
        <w:tabs>
          <w:tab w:val="left" w:pos="720"/>
          <w:tab w:val="left" w:pos="810"/>
        </w:tabs>
        <w:kinsoku w:val="0"/>
        <w:overflowPunct w:val="0"/>
        <w:ind w:right="561"/>
        <w:rPr>
          <w:spacing w:val="-1"/>
        </w:rPr>
      </w:pPr>
      <w:r w:rsidRPr="006728B3">
        <w:rPr>
          <w:spacing w:val="-1"/>
        </w:rPr>
        <w:t xml:space="preserve">Representatives from clinical sites </w:t>
      </w:r>
      <w:r w:rsidR="009D39D3" w:rsidRPr="006728B3">
        <w:rPr>
          <w:spacing w:val="-1"/>
        </w:rPr>
        <w:t>who</w:t>
      </w:r>
      <w:r w:rsidRPr="006728B3">
        <w:rPr>
          <w:spacing w:val="-1"/>
        </w:rPr>
        <w:t xml:space="preserve"> have provided clinical education for RUDPT students will be invited to participate in the Radford University DPT annual </w:t>
      </w:r>
      <w:r w:rsidR="009D39D3" w:rsidRPr="006728B3">
        <w:rPr>
          <w:spacing w:val="-1"/>
        </w:rPr>
        <w:t>career recruitment</w:t>
      </w:r>
      <w:r w:rsidRPr="006728B3">
        <w:rPr>
          <w:spacing w:val="-1"/>
        </w:rPr>
        <w:t xml:space="preserve"> fair.</w:t>
      </w:r>
    </w:p>
    <w:p w:rsidR="00070B85" w:rsidRPr="006728B3" w:rsidRDefault="00070B85" w:rsidP="00070B85">
      <w:pPr>
        <w:ind w:left="720"/>
      </w:pPr>
    </w:p>
    <w:p w:rsidR="007A037C" w:rsidRPr="006728B3" w:rsidRDefault="007A037C" w:rsidP="00FA4EBE">
      <w:pPr>
        <w:numPr>
          <w:ilvl w:val="0"/>
          <w:numId w:val="18"/>
        </w:numPr>
      </w:pPr>
      <w:r w:rsidRPr="006728B3">
        <w:t xml:space="preserve">Any on-going changes or additions to </w:t>
      </w:r>
      <w:r w:rsidR="00070B85" w:rsidRPr="006728B3">
        <w:t>the</w:t>
      </w:r>
      <w:r w:rsidRPr="006728B3">
        <w:t xml:space="preserve"> rights or privileges during clinical experiences will be provided to all clinical facult</w:t>
      </w:r>
      <w:r w:rsidR="00350EBB" w:rsidRPr="006728B3">
        <w:t>ies</w:t>
      </w:r>
      <w:r w:rsidRPr="006728B3">
        <w:t xml:space="preserve"> by e-mail from the </w:t>
      </w:r>
      <w:r w:rsidR="00C013EC" w:rsidRPr="006728B3">
        <w:t>DCE</w:t>
      </w:r>
      <w:r w:rsidRPr="006728B3">
        <w:t xml:space="preserve">. </w:t>
      </w:r>
    </w:p>
    <w:p w:rsidR="007A037C" w:rsidRPr="006728B3" w:rsidRDefault="007A037C" w:rsidP="009E390E">
      <w:pPr>
        <w:pStyle w:val="BodyText"/>
        <w:kinsoku w:val="0"/>
        <w:overflowPunct w:val="0"/>
        <w:spacing w:before="10"/>
        <w:ind w:left="0"/>
        <w:rPr>
          <w:color w:val="FF2D2D"/>
        </w:rPr>
      </w:pPr>
    </w:p>
    <w:p w:rsidR="008B2601" w:rsidRPr="006728B3" w:rsidRDefault="008B2601">
      <w:pPr>
        <w:pStyle w:val="Heading3"/>
        <w:kinsoku w:val="0"/>
        <w:overflowPunct w:val="0"/>
        <w:spacing w:before="36"/>
        <w:ind w:left="101"/>
        <w:rPr>
          <w:color w:val="FF2D2D"/>
          <w:spacing w:val="-2"/>
        </w:rPr>
      </w:pPr>
    </w:p>
    <w:p w:rsidR="007A037C" w:rsidRPr="006728B3" w:rsidRDefault="00306317" w:rsidP="00700319">
      <w:pPr>
        <w:pStyle w:val="Heading1"/>
        <w:ind w:left="0"/>
        <w:rPr>
          <w:sz w:val="24"/>
          <w:szCs w:val="24"/>
          <w:u w:val="none"/>
        </w:rPr>
      </w:pPr>
      <w:bookmarkStart w:id="216" w:name="_Toc488247335"/>
      <w:bookmarkStart w:id="217" w:name="_Toc528745048"/>
      <w:r w:rsidRPr="006728B3">
        <w:rPr>
          <w:sz w:val="24"/>
          <w:szCs w:val="24"/>
          <w:u w:val="none"/>
        </w:rPr>
        <w:t>POLICIES</w:t>
      </w:r>
      <w:bookmarkEnd w:id="216"/>
      <w:bookmarkEnd w:id="217"/>
    </w:p>
    <w:p w:rsidR="007A037C" w:rsidRPr="006728B3" w:rsidRDefault="007A037C">
      <w:pPr>
        <w:pStyle w:val="BodyText"/>
        <w:kinsoku w:val="0"/>
        <w:overflowPunct w:val="0"/>
        <w:spacing w:before="6"/>
        <w:ind w:left="0"/>
        <w:rPr>
          <w:b/>
          <w:bCs/>
        </w:rPr>
      </w:pPr>
    </w:p>
    <w:p w:rsidR="007A037C" w:rsidRPr="006728B3" w:rsidRDefault="007A037C" w:rsidP="00CF7EAF">
      <w:bookmarkStart w:id="218" w:name="_Toc488247336"/>
      <w:bookmarkStart w:id="219" w:name="_Toc488247492"/>
      <w:bookmarkStart w:id="220" w:name="_Toc528745049"/>
      <w:r w:rsidRPr="006728B3">
        <w:rPr>
          <w:rStyle w:val="Heading2Char"/>
          <w:rFonts w:ascii="Times New Roman" w:hAnsi="Times New Roman"/>
          <w:i w:val="0"/>
          <w:sz w:val="24"/>
        </w:rPr>
        <w:t>Americans with Disability Act</w:t>
      </w:r>
      <w:bookmarkEnd w:id="218"/>
      <w:bookmarkEnd w:id="219"/>
      <w:bookmarkEnd w:id="220"/>
      <w:r w:rsidRPr="006728B3">
        <w:rPr>
          <w:rStyle w:val="Heading2Char"/>
          <w:rFonts w:ascii="Times New Roman" w:hAnsi="Times New Roman"/>
          <w:i w:val="0"/>
          <w:sz w:val="24"/>
        </w:rPr>
        <w:t xml:space="preserve"> </w:t>
      </w:r>
      <w:r w:rsidRPr="006728B3">
        <w:rPr>
          <w:b/>
        </w:rPr>
        <w:t>and Acknowledgement of Radford University’s Policy for students with disabilities</w:t>
      </w:r>
      <w:r w:rsidR="00C013EC" w:rsidRPr="006728B3">
        <w:rPr>
          <w:b/>
        </w:rPr>
        <w:t>.</w:t>
      </w:r>
      <w:r w:rsidR="00C013EC" w:rsidRPr="006728B3">
        <w:t xml:space="preserve"> </w:t>
      </w:r>
      <w:r w:rsidRPr="006728B3">
        <w:t>Please refer to the student handbook for more information.</w:t>
      </w:r>
    </w:p>
    <w:p w:rsidR="00710E87" w:rsidRPr="006728B3" w:rsidRDefault="00710E87" w:rsidP="00CF7EAF"/>
    <w:p w:rsidR="000010E6" w:rsidRPr="006728B3" w:rsidRDefault="000010E6" w:rsidP="00CF7EAF">
      <w:bookmarkStart w:id="221" w:name="_Toc488247337"/>
      <w:bookmarkStart w:id="222" w:name="_Toc488247493"/>
      <w:bookmarkStart w:id="223" w:name="_Toc528745050"/>
      <w:bookmarkStart w:id="224" w:name="_Toc424221565"/>
      <w:r w:rsidRPr="006728B3">
        <w:rPr>
          <w:rStyle w:val="Heading2Char"/>
          <w:rFonts w:ascii="Times New Roman" w:hAnsi="Times New Roman"/>
          <w:i w:val="0"/>
          <w:sz w:val="24"/>
        </w:rPr>
        <w:t>Attendance</w:t>
      </w:r>
      <w:bookmarkEnd w:id="221"/>
      <w:bookmarkEnd w:id="222"/>
      <w:bookmarkEnd w:id="223"/>
      <w:r w:rsidRPr="006728B3">
        <w:t xml:space="preserve">-See the </w:t>
      </w:r>
      <w:r w:rsidR="00070B85" w:rsidRPr="006728B3">
        <w:t xml:space="preserve">complete </w:t>
      </w:r>
      <w:r w:rsidRPr="006728B3">
        <w:t xml:space="preserve">Leave of Absence Policy </w:t>
      </w:r>
      <w:r w:rsidR="00C013EC" w:rsidRPr="006728B3">
        <w:t>within</w:t>
      </w:r>
      <w:r w:rsidRPr="006728B3">
        <w:t xml:space="preserve"> </w:t>
      </w:r>
      <w:r w:rsidR="00070B85" w:rsidRPr="006728B3">
        <w:t>the student handbook</w:t>
      </w:r>
      <w:r w:rsidRPr="006728B3">
        <w:t>.</w:t>
      </w:r>
      <w:bookmarkEnd w:id="224"/>
    </w:p>
    <w:p w:rsidR="005C559B" w:rsidRPr="006728B3" w:rsidRDefault="005C559B" w:rsidP="005C559B">
      <w:pPr>
        <w:pStyle w:val="ListParagraph"/>
      </w:pPr>
    </w:p>
    <w:p w:rsidR="00070B85" w:rsidRPr="006728B3" w:rsidRDefault="000010E6" w:rsidP="00CF7EAF">
      <w:bookmarkStart w:id="225" w:name="_Toc424221566"/>
      <w:bookmarkStart w:id="226" w:name="_Toc488247338"/>
      <w:bookmarkStart w:id="227" w:name="_Toc488247494"/>
      <w:bookmarkStart w:id="228" w:name="_Toc528745051"/>
      <w:r w:rsidRPr="006728B3">
        <w:rPr>
          <w:rStyle w:val="Heading2Char"/>
          <w:rFonts w:ascii="Times New Roman" w:hAnsi="Times New Roman"/>
          <w:i w:val="0"/>
          <w:sz w:val="24"/>
        </w:rPr>
        <w:t xml:space="preserve">Clinical </w:t>
      </w:r>
      <w:r w:rsidR="005C559B" w:rsidRPr="006728B3">
        <w:rPr>
          <w:rStyle w:val="Heading2Char"/>
          <w:rFonts w:ascii="Times New Roman" w:hAnsi="Times New Roman"/>
          <w:i w:val="0"/>
          <w:sz w:val="24"/>
        </w:rPr>
        <w:t>Experience</w:t>
      </w:r>
      <w:r w:rsidRPr="006728B3">
        <w:rPr>
          <w:rStyle w:val="Heading2Char"/>
          <w:rFonts w:ascii="Times New Roman" w:hAnsi="Times New Roman"/>
          <w:i w:val="0"/>
          <w:sz w:val="24"/>
        </w:rPr>
        <w:t xml:space="preserve"> Grading Policies</w:t>
      </w:r>
      <w:bookmarkEnd w:id="225"/>
      <w:bookmarkEnd w:id="226"/>
      <w:bookmarkEnd w:id="227"/>
      <w:bookmarkEnd w:id="228"/>
      <w:r w:rsidR="005C559B" w:rsidRPr="006728B3">
        <w:rPr>
          <w:b/>
        </w:rPr>
        <w:t>-</w:t>
      </w:r>
      <w:r w:rsidR="007A037C" w:rsidRPr="006728B3">
        <w:t xml:space="preserve">Student Clinical </w:t>
      </w:r>
      <w:r w:rsidR="005C559B" w:rsidRPr="006728B3">
        <w:t>Experience</w:t>
      </w:r>
      <w:r w:rsidR="005C559B" w:rsidRPr="006728B3">
        <w:rPr>
          <w:b/>
        </w:rPr>
        <w:t xml:space="preserve"> </w:t>
      </w:r>
      <w:r w:rsidR="007A037C" w:rsidRPr="006728B3">
        <w:rPr>
          <w:b/>
          <w:u w:val="single"/>
        </w:rPr>
        <w:t>grades of pass/fail</w:t>
      </w:r>
      <w:r w:rsidR="007A037C" w:rsidRPr="006728B3">
        <w:rPr>
          <w:b/>
        </w:rPr>
        <w:t xml:space="preserve"> </w:t>
      </w:r>
      <w:r w:rsidR="007A037C" w:rsidRPr="006728B3">
        <w:t>will</w:t>
      </w:r>
      <w:r w:rsidR="005C559B" w:rsidRPr="006728B3">
        <w:t xml:space="preserve"> </w:t>
      </w:r>
      <w:r w:rsidR="007A037C" w:rsidRPr="006728B3">
        <w:t>be</w:t>
      </w:r>
      <w:r w:rsidR="007A037C" w:rsidRPr="006728B3">
        <w:rPr>
          <w:b/>
        </w:rPr>
        <w:t xml:space="preserve"> </w:t>
      </w:r>
      <w:r w:rsidR="007A037C" w:rsidRPr="006728B3">
        <w:rPr>
          <w:b/>
          <w:u w:val="single"/>
        </w:rPr>
        <w:t>determined</w:t>
      </w:r>
      <w:r w:rsidR="005C559B" w:rsidRPr="006728B3">
        <w:rPr>
          <w:b/>
          <w:u w:val="single"/>
        </w:rPr>
        <w:t xml:space="preserve"> </w:t>
      </w:r>
      <w:r w:rsidR="007A037C" w:rsidRPr="006728B3">
        <w:rPr>
          <w:b/>
          <w:u w:val="single"/>
        </w:rPr>
        <w:t xml:space="preserve">by the </w:t>
      </w:r>
      <w:r w:rsidR="005C559B" w:rsidRPr="006728B3">
        <w:rPr>
          <w:b/>
          <w:u w:val="single"/>
        </w:rPr>
        <w:t xml:space="preserve">DCE. Reporting </w:t>
      </w:r>
      <w:r w:rsidR="005C559B" w:rsidRPr="006728B3">
        <w:t xml:space="preserve">of grades will be </w:t>
      </w:r>
      <w:r w:rsidR="007A037C" w:rsidRPr="006728B3">
        <w:t xml:space="preserve">communicated with students </w:t>
      </w:r>
      <w:r w:rsidR="005C559B" w:rsidRPr="006728B3">
        <w:t>within the online</w:t>
      </w:r>
      <w:r w:rsidR="007A037C" w:rsidRPr="006728B3">
        <w:t xml:space="preserve"> d2l course. </w:t>
      </w:r>
      <w:r w:rsidR="00070B85" w:rsidRPr="006728B3">
        <w:t>Please refer to the student handbook for more information</w:t>
      </w:r>
      <w:r w:rsidR="0059127F" w:rsidRPr="006728B3">
        <w:t xml:space="preserve"> as well as the Clinical Remediation/Dismissal Policy and Procedures within this clinical handbook.</w:t>
      </w:r>
    </w:p>
    <w:p w:rsidR="005C559B" w:rsidRPr="006728B3" w:rsidRDefault="005C559B" w:rsidP="00070B85">
      <w:pPr>
        <w:ind w:left="720"/>
        <w:rPr>
          <w:color w:val="FF2D2D"/>
        </w:rPr>
      </w:pPr>
    </w:p>
    <w:p w:rsidR="005C559B" w:rsidRPr="006728B3" w:rsidRDefault="005C559B" w:rsidP="00710E87">
      <w:pPr>
        <w:pStyle w:val="Heading2"/>
        <w:ind w:left="0"/>
        <w:rPr>
          <w:sz w:val="24"/>
          <w:szCs w:val="24"/>
        </w:rPr>
      </w:pPr>
      <w:bookmarkStart w:id="229" w:name="_Toc488247339"/>
      <w:bookmarkStart w:id="230" w:name="_Toc488247495"/>
      <w:bookmarkStart w:id="231" w:name="_Toc528745052"/>
      <w:r w:rsidRPr="006728B3">
        <w:rPr>
          <w:sz w:val="24"/>
          <w:szCs w:val="24"/>
        </w:rPr>
        <w:t>Clinical Site Information Sharing Policy</w:t>
      </w:r>
      <w:r w:rsidR="00710E87" w:rsidRPr="006728B3">
        <w:rPr>
          <w:sz w:val="24"/>
          <w:szCs w:val="24"/>
        </w:rPr>
        <w:t>-</w:t>
      </w:r>
      <w:r w:rsidRPr="006728B3">
        <w:rPr>
          <w:b w:val="0"/>
          <w:sz w:val="24"/>
          <w:szCs w:val="24"/>
        </w:rPr>
        <w:t>Prior to the clinical experience, and after a  release  of  information  is  signed by the student  and  provided  to  the  Director  of  Clinical  Education,  the  department  of physical therapy may provide the following information to clinical instructors and or the coordinator of clinical education upon request:</w:t>
      </w:r>
      <w:bookmarkEnd w:id="229"/>
      <w:bookmarkEnd w:id="230"/>
      <w:bookmarkEnd w:id="231"/>
    </w:p>
    <w:p w:rsidR="005C559B" w:rsidRPr="006728B3" w:rsidRDefault="005C559B" w:rsidP="00FA4EBE">
      <w:pPr>
        <w:numPr>
          <w:ilvl w:val="1"/>
          <w:numId w:val="11"/>
        </w:numPr>
        <w:ind w:left="712"/>
      </w:pPr>
      <w:r w:rsidRPr="006728B3">
        <w:t>CPR certification</w:t>
      </w:r>
    </w:p>
    <w:p w:rsidR="005C559B" w:rsidRPr="006728B3" w:rsidRDefault="00710E87" w:rsidP="00FA4EBE">
      <w:pPr>
        <w:numPr>
          <w:ilvl w:val="1"/>
          <w:numId w:val="11"/>
        </w:numPr>
        <w:ind w:left="712"/>
      </w:pPr>
      <w:r w:rsidRPr="006728B3">
        <w:t>Student</w:t>
      </w:r>
      <w:r w:rsidR="005C559B" w:rsidRPr="006728B3">
        <w:t xml:space="preserve"> contact information</w:t>
      </w:r>
    </w:p>
    <w:p w:rsidR="005C559B" w:rsidRPr="006728B3" w:rsidRDefault="005C559B" w:rsidP="00FA4EBE">
      <w:pPr>
        <w:numPr>
          <w:ilvl w:val="1"/>
          <w:numId w:val="11"/>
        </w:numPr>
        <w:ind w:left="712"/>
      </w:pPr>
      <w:r w:rsidRPr="006728B3">
        <w:t>Listing of courses completed</w:t>
      </w:r>
    </w:p>
    <w:p w:rsidR="005C559B" w:rsidRPr="006728B3" w:rsidRDefault="005C559B" w:rsidP="00FA4EBE">
      <w:pPr>
        <w:numPr>
          <w:ilvl w:val="1"/>
          <w:numId w:val="11"/>
        </w:numPr>
        <w:ind w:left="712"/>
      </w:pPr>
      <w:r w:rsidRPr="006728B3">
        <w:t>Certification of HIPPA and Standard Precautions training</w:t>
      </w:r>
    </w:p>
    <w:p w:rsidR="00FE1893" w:rsidRPr="006728B3" w:rsidRDefault="00FE1893" w:rsidP="00FA4EBE">
      <w:pPr>
        <w:numPr>
          <w:ilvl w:val="1"/>
          <w:numId w:val="11"/>
        </w:numPr>
        <w:ind w:left="712"/>
      </w:pPr>
      <w:r w:rsidRPr="006728B3">
        <w:t>Drug test results</w:t>
      </w:r>
    </w:p>
    <w:p w:rsidR="005C559B" w:rsidRPr="006728B3" w:rsidRDefault="005C559B" w:rsidP="00FA4EBE">
      <w:pPr>
        <w:pStyle w:val="BodyText"/>
        <w:numPr>
          <w:ilvl w:val="1"/>
          <w:numId w:val="11"/>
        </w:numPr>
        <w:kinsoku w:val="0"/>
        <w:overflowPunct w:val="0"/>
        <w:ind w:left="712" w:right="225"/>
        <w:rPr>
          <w:spacing w:val="-1"/>
        </w:rPr>
      </w:pPr>
      <w:r w:rsidRPr="006728B3">
        <w:t>Background check information</w:t>
      </w:r>
      <w:r w:rsidRPr="006728B3">
        <w:rPr>
          <w:spacing w:val="-1"/>
        </w:rPr>
        <w:t xml:space="preserve"> -Criminal</w:t>
      </w:r>
      <w:r w:rsidRPr="006728B3">
        <w:rPr>
          <w:spacing w:val="50"/>
        </w:rPr>
        <w:t xml:space="preserve"> </w:t>
      </w:r>
      <w:r w:rsidRPr="006728B3">
        <w:rPr>
          <w:spacing w:val="-2"/>
        </w:rPr>
        <w:t>background</w:t>
      </w:r>
      <w:r w:rsidRPr="006728B3">
        <w:rPr>
          <w:spacing w:val="52"/>
        </w:rPr>
        <w:t xml:space="preserve"> </w:t>
      </w:r>
      <w:r w:rsidRPr="006728B3">
        <w:t>check</w:t>
      </w:r>
      <w:r w:rsidRPr="006728B3">
        <w:rPr>
          <w:spacing w:val="50"/>
        </w:rPr>
        <w:t xml:space="preserve"> </w:t>
      </w:r>
      <w:r w:rsidRPr="006728B3">
        <w:rPr>
          <w:spacing w:val="-1"/>
        </w:rPr>
        <w:t>information</w:t>
      </w:r>
      <w:r w:rsidRPr="006728B3">
        <w:rPr>
          <w:spacing w:val="48"/>
        </w:rPr>
        <w:t xml:space="preserve"> </w:t>
      </w:r>
      <w:r w:rsidRPr="006728B3">
        <w:rPr>
          <w:spacing w:val="-1"/>
        </w:rPr>
        <w:t>may be released</w:t>
      </w:r>
      <w:r w:rsidRPr="006728B3">
        <w:rPr>
          <w:spacing w:val="50"/>
        </w:rPr>
        <w:t xml:space="preserve"> </w:t>
      </w:r>
      <w:r w:rsidRPr="006728B3">
        <w:t>to</w:t>
      </w:r>
      <w:r w:rsidRPr="006728B3">
        <w:rPr>
          <w:spacing w:val="52"/>
        </w:rPr>
        <w:t xml:space="preserve"> </w:t>
      </w:r>
      <w:r w:rsidRPr="006728B3">
        <w:t>the</w:t>
      </w:r>
      <w:r w:rsidRPr="006728B3">
        <w:rPr>
          <w:spacing w:val="51"/>
        </w:rPr>
        <w:t xml:space="preserve"> </w:t>
      </w:r>
      <w:r w:rsidRPr="006728B3">
        <w:rPr>
          <w:spacing w:val="-1"/>
        </w:rPr>
        <w:t>clinical</w:t>
      </w:r>
      <w:r w:rsidRPr="006728B3">
        <w:rPr>
          <w:spacing w:val="50"/>
        </w:rPr>
        <w:t xml:space="preserve"> </w:t>
      </w:r>
      <w:r w:rsidRPr="006728B3">
        <w:rPr>
          <w:spacing w:val="-1"/>
        </w:rPr>
        <w:t>sites by request.</w:t>
      </w:r>
      <w:r w:rsidRPr="006728B3">
        <w:rPr>
          <w:spacing w:val="50"/>
        </w:rPr>
        <w:t xml:space="preserve"> </w:t>
      </w:r>
      <w:r w:rsidRPr="006728B3">
        <w:rPr>
          <w:spacing w:val="-1"/>
        </w:rPr>
        <w:t>The</w:t>
      </w:r>
      <w:r w:rsidRPr="006728B3">
        <w:rPr>
          <w:spacing w:val="89"/>
        </w:rPr>
        <w:t xml:space="preserve"> </w:t>
      </w:r>
      <w:r w:rsidRPr="006728B3">
        <w:rPr>
          <w:spacing w:val="-1"/>
        </w:rPr>
        <w:t>department</w:t>
      </w:r>
      <w:r w:rsidRPr="006728B3">
        <w:rPr>
          <w:spacing w:val="34"/>
        </w:rPr>
        <w:t xml:space="preserve"> </w:t>
      </w:r>
      <w:r w:rsidRPr="006728B3">
        <w:t>of</w:t>
      </w:r>
      <w:r w:rsidRPr="006728B3">
        <w:rPr>
          <w:spacing w:val="28"/>
        </w:rPr>
        <w:t xml:space="preserve"> </w:t>
      </w:r>
      <w:r w:rsidRPr="006728B3">
        <w:t>p</w:t>
      </w:r>
      <w:r w:rsidRPr="006728B3">
        <w:rPr>
          <w:spacing w:val="12"/>
        </w:rPr>
        <w:t>h</w:t>
      </w:r>
      <w:r w:rsidRPr="006728B3">
        <w:rPr>
          <w:spacing w:val="-27"/>
        </w:rPr>
        <w:t>y</w:t>
      </w:r>
      <w:r w:rsidRPr="006728B3">
        <w:rPr>
          <w:spacing w:val="2"/>
        </w:rPr>
        <w:t>si</w:t>
      </w:r>
      <w:r w:rsidRPr="006728B3">
        <w:rPr>
          <w:spacing w:val="-1"/>
        </w:rPr>
        <w:t>ca</w:t>
      </w:r>
      <w:r w:rsidRPr="006728B3">
        <w:t>l</w:t>
      </w:r>
      <w:r w:rsidRPr="006728B3">
        <w:rPr>
          <w:spacing w:val="34"/>
        </w:rPr>
        <w:t xml:space="preserve"> </w:t>
      </w:r>
      <w:r w:rsidRPr="006728B3">
        <w:rPr>
          <w:spacing w:val="1"/>
        </w:rPr>
        <w:t>therapy</w:t>
      </w:r>
      <w:r w:rsidRPr="006728B3">
        <w:rPr>
          <w:spacing w:val="12"/>
        </w:rPr>
        <w:t xml:space="preserve"> </w:t>
      </w:r>
      <w:r w:rsidRPr="006728B3">
        <w:rPr>
          <w:spacing w:val="-1"/>
        </w:rPr>
        <w:t>will</w:t>
      </w:r>
      <w:r w:rsidRPr="006728B3">
        <w:rPr>
          <w:spacing w:val="36"/>
        </w:rPr>
        <w:t xml:space="preserve"> </w:t>
      </w:r>
      <w:r w:rsidRPr="006728B3">
        <w:rPr>
          <w:spacing w:val="1"/>
        </w:rPr>
        <w:t>notify</w:t>
      </w:r>
      <w:r w:rsidRPr="006728B3">
        <w:rPr>
          <w:spacing w:val="12"/>
        </w:rPr>
        <w:t xml:space="preserve"> </w:t>
      </w:r>
      <w:r w:rsidRPr="006728B3">
        <w:t>clinical</w:t>
      </w:r>
      <w:r w:rsidRPr="006728B3">
        <w:rPr>
          <w:spacing w:val="34"/>
        </w:rPr>
        <w:t xml:space="preserve"> </w:t>
      </w:r>
      <w:r w:rsidRPr="006728B3">
        <w:rPr>
          <w:spacing w:val="-1"/>
        </w:rPr>
        <w:t>sites</w:t>
      </w:r>
      <w:r w:rsidRPr="006728B3">
        <w:rPr>
          <w:spacing w:val="31"/>
        </w:rPr>
        <w:t xml:space="preserve"> </w:t>
      </w:r>
      <w:r w:rsidRPr="006728B3">
        <w:rPr>
          <w:spacing w:val="-1"/>
        </w:rPr>
        <w:t>that</w:t>
      </w:r>
      <w:r w:rsidRPr="006728B3">
        <w:rPr>
          <w:spacing w:val="29"/>
        </w:rPr>
        <w:t xml:space="preserve"> </w:t>
      </w:r>
      <w:r w:rsidRPr="006728B3">
        <w:t>the</w:t>
      </w:r>
      <w:r w:rsidRPr="006728B3">
        <w:rPr>
          <w:spacing w:val="27"/>
        </w:rPr>
        <w:t xml:space="preserve"> </w:t>
      </w:r>
      <w:r w:rsidRPr="006728B3">
        <w:rPr>
          <w:spacing w:val="-1"/>
        </w:rPr>
        <w:t>student</w:t>
      </w:r>
      <w:r w:rsidRPr="006728B3">
        <w:rPr>
          <w:spacing w:val="29"/>
        </w:rPr>
        <w:t xml:space="preserve"> </w:t>
      </w:r>
      <w:r w:rsidRPr="006728B3">
        <w:rPr>
          <w:spacing w:val="-2"/>
        </w:rPr>
        <w:t>has</w:t>
      </w:r>
      <w:r w:rsidRPr="006728B3">
        <w:rPr>
          <w:spacing w:val="33"/>
        </w:rPr>
        <w:t xml:space="preserve"> </w:t>
      </w:r>
      <w:r w:rsidRPr="006728B3">
        <w:rPr>
          <w:spacing w:val="-1"/>
        </w:rPr>
        <w:t>completed</w:t>
      </w:r>
      <w:r w:rsidRPr="006728B3">
        <w:rPr>
          <w:spacing w:val="28"/>
        </w:rPr>
        <w:t xml:space="preserve"> </w:t>
      </w:r>
      <w:r w:rsidRPr="006728B3">
        <w:t>a</w:t>
      </w:r>
      <w:r w:rsidRPr="006728B3">
        <w:rPr>
          <w:spacing w:val="53"/>
        </w:rPr>
        <w:t xml:space="preserve"> </w:t>
      </w:r>
      <w:r w:rsidRPr="006728B3">
        <w:rPr>
          <w:spacing w:val="-1"/>
        </w:rPr>
        <w:t>current</w:t>
      </w:r>
      <w:r w:rsidRPr="006728B3">
        <w:rPr>
          <w:spacing w:val="34"/>
        </w:rPr>
        <w:t xml:space="preserve"> </w:t>
      </w:r>
      <w:r w:rsidRPr="006728B3">
        <w:rPr>
          <w:spacing w:val="-1"/>
        </w:rPr>
        <w:t>criminal</w:t>
      </w:r>
      <w:r w:rsidRPr="006728B3">
        <w:rPr>
          <w:spacing w:val="34"/>
        </w:rPr>
        <w:t xml:space="preserve"> </w:t>
      </w:r>
      <w:r w:rsidRPr="006728B3">
        <w:rPr>
          <w:spacing w:val="-1"/>
        </w:rPr>
        <w:t>background</w:t>
      </w:r>
      <w:r w:rsidRPr="006728B3">
        <w:rPr>
          <w:spacing w:val="31"/>
        </w:rPr>
        <w:t xml:space="preserve"> </w:t>
      </w:r>
      <w:r w:rsidRPr="006728B3">
        <w:rPr>
          <w:spacing w:val="-1"/>
        </w:rPr>
        <w:t>check</w:t>
      </w:r>
      <w:r w:rsidRPr="006728B3">
        <w:rPr>
          <w:spacing w:val="31"/>
        </w:rPr>
        <w:t xml:space="preserve"> </w:t>
      </w:r>
      <w:r w:rsidRPr="006728B3">
        <w:rPr>
          <w:spacing w:val="-1"/>
        </w:rPr>
        <w:t>and</w:t>
      </w:r>
      <w:r w:rsidRPr="006728B3">
        <w:rPr>
          <w:spacing w:val="31"/>
        </w:rPr>
        <w:t xml:space="preserve"> </w:t>
      </w:r>
      <w:r w:rsidRPr="006728B3">
        <w:rPr>
          <w:spacing w:val="-1"/>
        </w:rPr>
        <w:t>that</w:t>
      </w:r>
      <w:r w:rsidRPr="006728B3">
        <w:rPr>
          <w:spacing w:val="34"/>
        </w:rPr>
        <w:t xml:space="preserve"> </w:t>
      </w:r>
      <w:r w:rsidRPr="006728B3">
        <w:t>the</w:t>
      </w:r>
      <w:r w:rsidRPr="006728B3">
        <w:rPr>
          <w:spacing w:val="27"/>
        </w:rPr>
        <w:t xml:space="preserve"> </w:t>
      </w:r>
      <w:r w:rsidRPr="006728B3">
        <w:rPr>
          <w:spacing w:val="-2"/>
        </w:rPr>
        <w:t>program</w:t>
      </w:r>
      <w:r w:rsidRPr="006728B3">
        <w:rPr>
          <w:spacing w:val="34"/>
        </w:rPr>
        <w:t xml:space="preserve"> </w:t>
      </w:r>
      <w:r w:rsidRPr="006728B3">
        <w:rPr>
          <w:spacing w:val="-1"/>
        </w:rPr>
        <w:t>has</w:t>
      </w:r>
      <w:r w:rsidRPr="006728B3">
        <w:rPr>
          <w:spacing w:val="33"/>
        </w:rPr>
        <w:t xml:space="preserve"> </w:t>
      </w:r>
      <w:r w:rsidRPr="006728B3">
        <w:rPr>
          <w:spacing w:val="-1"/>
        </w:rPr>
        <w:t>determined</w:t>
      </w:r>
      <w:r w:rsidRPr="006728B3">
        <w:rPr>
          <w:spacing w:val="33"/>
        </w:rPr>
        <w:t xml:space="preserve"> </w:t>
      </w:r>
      <w:r w:rsidRPr="006728B3">
        <w:rPr>
          <w:spacing w:val="-1"/>
        </w:rPr>
        <w:t>that</w:t>
      </w:r>
      <w:r w:rsidRPr="006728B3">
        <w:rPr>
          <w:spacing w:val="34"/>
        </w:rPr>
        <w:t xml:space="preserve"> </w:t>
      </w:r>
      <w:r w:rsidRPr="006728B3">
        <w:t>the</w:t>
      </w:r>
      <w:r w:rsidRPr="006728B3">
        <w:rPr>
          <w:spacing w:val="30"/>
        </w:rPr>
        <w:t xml:space="preserve"> </w:t>
      </w:r>
      <w:r w:rsidRPr="006728B3">
        <w:rPr>
          <w:spacing w:val="-1"/>
        </w:rPr>
        <w:t>student</w:t>
      </w:r>
      <w:r w:rsidRPr="006728B3">
        <w:t xml:space="preserve"> is</w:t>
      </w:r>
      <w:r w:rsidRPr="006728B3">
        <w:rPr>
          <w:spacing w:val="63"/>
        </w:rPr>
        <w:t xml:space="preserve"> </w:t>
      </w:r>
      <w:r w:rsidRPr="006728B3">
        <w:rPr>
          <w:spacing w:val="-1"/>
        </w:rPr>
        <w:t>suitable for clinical</w:t>
      </w:r>
      <w:r w:rsidRPr="006728B3">
        <w:t xml:space="preserve"> </w:t>
      </w:r>
      <w:r w:rsidRPr="006728B3">
        <w:rPr>
          <w:spacing w:val="-1"/>
        </w:rPr>
        <w:t xml:space="preserve">practice. </w:t>
      </w:r>
    </w:p>
    <w:p w:rsidR="005C559B" w:rsidRPr="006728B3" w:rsidRDefault="005C559B" w:rsidP="00CF7EAF">
      <w:pPr>
        <w:ind w:left="712"/>
      </w:pPr>
    </w:p>
    <w:p w:rsidR="000010E6" w:rsidRPr="006728B3" w:rsidRDefault="000010E6" w:rsidP="00CF7EAF">
      <w:pPr>
        <w:pStyle w:val="BodyText"/>
        <w:kinsoku w:val="0"/>
        <w:overflowPunct w:val="0"/>
        <w:ind w:left="91" w:right="19"/>
        <w:rPr>
          <w:spacing w:val="-1"/>
        </w:rPr>
      </w:pPr>
      <w:r w:rsidRPr="006728B3">
        <w:t>A</w:t>
      </w:r>
      <w:r w:rsidRPr="006728B3">
        <w:rPr>
          <w:spacing w:val="23"/>
        </w:rPr>
        <w:t xml:space="preserve"> </w:t>
      </w:r>
      <w:r w:rsidRPr="006728B3">
        <w:rPr>
          <w:spacing w:val="-2"/>
        </w:rPr>
        <w:t>signed</w:t>
      </w:r>
      <w:r w:rsidRPr="006728B3">
        <w:rPr>
          <w:spacing w:val="24"/>
        </w:rPr>
        <w:t xml:space="preserve"> </w:t>
      </w:r>
      <w:r w:rsidRPr="006728B3">
        <w:rPr>
          <w:spacing w:val="4"/>
        </w:rPr>
        <w:t xml:space="preserve">copy </w:t>
      </w:r>
      <w:r w:rsidRPr="006728B3">
        <w:rPr>
          <w:spacing w:val="1"/>
        </w:rPr>
        <w:t>of</w:t>
      </w:r>
      <w:r w:rsidRPr="006728B3">
        <w:rPr>
          <w:spacing w:val="20"/>
        </w:rPr>
        <w:t xml:space="preserve"> </w:t>
      </w:r>
      <w:r w:rsidRPr="006728B3">
        <w:t>the</w:t>
      </w:r>
      <w:r w:rsidRPr="006728B3">
        <w:rPr>
          <w:spacing w:val="20"/>
        </w:rPr>
        <w:t xml:space="preserve"> </w:t>
      </w:r>
      <w:r w:rsidR="00FE1893" w:rsidRPr="006728B3">
        <w:rPr>
          <w:spacing w:val="20"/>
        </w:rPr>
        <w:t xml:space="preserve">student </w:t>
      </w:r>
      <w:r w:rsidRPr="006728B3">
        <w:t>information</w:t>
      </w:r>
      <w:r w:rsidRPr="006728B3">
        <w:rPr>
          <w:spacing w:val="24"/>
        </w:rPr>
        <w:t xml:space="preserve"> </w:t>
      </w:r>
      <w:r w:rsidRPr="006728B3">
        <w:rPr>
          <w:spacing w:val="-1"/>
        </w:rPr>
        <w:t>release</w:t>
      </w:r>
      <w:r w:rsidRPr="006728B3">
        <w:rPr>
          <w:spacing w:val="23"/>
        </w:rPr>
        <w:t xml:space="preserve"> </w:t>
      </w:r>
      <w:r w:rsidRPr="006728B3">
        <w:rPr>
          <w:spacing w:val="-1"/>
        </w:rPr>
        <w:t>form</w:t>
      </w:r>
      <w:r w:rsidRPr="006728B3">
        <w:rPr>
          <w:spacing w:val="24"/>
        </w:rPr>
        <w:t xml:space="preserve"> </w:t>
      </w:r>
      <w:r w:rsidRPr="006728B3">
        <w:t>will</w:t>
      </w:r>
      <w:r w:rsidRPr="006728B3">
        <w:rPr>
          <w:spacing w:val="24"/>
        </w:rPr>
        <w:t xml:space="preserve"> </w:t>
      </w:r>
      <w:r w:rsidRPr="006728B3">
        <w:t>be</w:t>
      </w:r>
      <w:r w:rsidRPr="006728B3">
        <w:rPr>
          <w:spacing w:val="20"/>
        </w:rPr>
        <w:t xml:space="preserve"> </w:t>
      </w:r>
      <w:r w:rsidRPr="006728B3">
        <w:rPr>
          <w:spacing w:val="-1"/>
        </w:rPr>
        <w:t>maintained</w:t>
      </w:r>
      <w:r w:rsidRPr="006728B3">
        <w:rPr>
          <w:spacing w:val="24"/>
        </w:rPr>
        <w:t xml:space="preserve"> </w:t>
      </w:r>
      <w:r w:rsidRPr="006728B3">
        <w:t>in</w:t>
      </w:r>
      <w:r w:rsidRPr="006728B3">
        <w:rPr>
          <w:spacing w:val="24"/>
        </w:rPr>
        <w:t xml:space="preserve"> </w:t>
      </w:r>
      <w:r w:rsidRPr="006728B3">
        <w:t>a</w:t>
      </w:r>
      <w:r w:rsidRPr="006728B3">
        <w:rPr>
          <w:spacing w:val="20"/>
        </w:rPr>
        <w:t xml:space="preserve"> </w:t>
      </w:r>
      <w:r w:rsidRPr="006728B3">
        <w:rPr>
          <w:spacing w:val="-1"/>
        </w:rPr>
        <w:t>secure</w:t>
      </w:r>
      <w:r w:rsidRPr="006728B3">
        <w:rPr>
          <w:spacing w:val="23"/>
        </w:rPr>
        <w:t xml:space="preserve"> </w:t>
      </w:r>
      <w:r w:rsidRPr="006728B3">
        <w:rPr>
          <w:spacing w:val="-1"/>
        </w:rPr>
        <w:t>area</w:t>
      </w:r>
      <w:r w:rsidRPr="006728B3">
        <w:rPr>
          <w:spacing w:val="20"/>
        </w:rPr>
        <w:t xml:space="preserve"> </w:t>
      </w:r>
      <w:r w:rsidRPr="006728B3">
        <w:t>in</w:t>
      </w:r>
      <w:r w:rsidRPr="006728B3">
        <w:rPr>
          <w:spacing w:val="24"/>
        </w:rPr>
        <w:t xml:space="preserve"> </w:t>
      </w:r>
      <w:r w:rsidRPr="006728B3">
        <w:t>the</w:t>
      </w:r>
      <w:r w:rsidRPr="006728B3">
        <w:rPr>
          <w:spacing w:val="-1"/>
        </w:rPr>
        <w:t xml:space="preserve"> office</w:t>
      </w:r>
      <w:r w:rsidRPr="006728B3">
        <w:rPr>
          <w:spacing w:val="51"/>
        </w:rPr>
        <w:t xml:space="preserve"> </w:t>
      </w:r>
      <w:r w:rsidRPr="006728B3">
        <w:t>of</w:t>
      </w:r>
      <w:r w:rsidRPr="006728B3">
        <w:rPr>
          <w:spacing w:val="-1"/>
        </w:rPr>
        <w:t xml:space="preserve"> </w:t>
      </w:r>
      <w:r w:rsidRPr="006728B3">
        <w:t>the</w:t>
      </w:r>
      <w:r w:rsidRPr="006728B3">
        <w:rPr>
          <w:spacing w:val="-1"/>
        </w:rPr>
        <w:t xml:space="preserve"> Director </w:t>
      </w:r>
      <w:r w:rsidRPr="006728B3">
        <w:t>of</w:t>
      </w:r>
      <w:r w:rsidRPr="006728B3">
        <w:rPr>
          <w:spacing w:val="-1"/>
        </w:rPr>
        <w:t xml:space="preserve"> </w:t>
      </w:r>
      <w:r w:rsidRPr="006728B3">
        <w:t xml:space="preserve">Clinical </w:t>
      </w:r>
      <w:r w:rsidRPr="006728B3">
        <w:rPr>
          <w:spacing w:val="-1"/>
        </w:rPr>
        <w:t>Education.</w:t>
      </w:r>
    </w:p>
    <w:p w:rsidR="007A037C" w:rsidRPr="006728B3" w:rsidRDefault="007A037C" w:rsidP="00CF7EAF">
      <w:pPr>
        <w:pStyle w:val="BodyText"/>
        <w:kinsoku w:val="0"/>
        <w:overflowPunct w:val="0"/>
        <w:ind w:left="0"/>
        <w:rPr>
          <w:color w:val="FF2D2D"/>
        </w:rPr>
      </w:pPr>
    </w:p>
    <w:p w:rsidR="007A037C" w:rsidRPr="006728B3" w:rsidRDefault="007A037C" w:rsidP="00CF7EAF">
      <w:pPr>
        <w:pStyle w:val="BodyText"/>
        <w:kinsoku w:val="0"/>
        <w:overflowPunct w:val="0"/>
        <w:ind w:left="92" w:right="113"/>
        <w:rPr>
          <w:spacing w:val="-1"/>
        </w:rPr>
      </w:pPr>
      <w:r w:rsidRPr="006728B3">
        <w:rPr>
          <w:spacing w:val="-1"/>
        </w:rPr>
        <w:t>Students</w:t>
      </w:r>
      <w:r w:rsidRPr="006728B3">
        <w:rPr>
          <w:spacing w:val="26"/>
        </w:rPr>
        <w:t xml:space="preserve"> </w:t>
      </w:r>
      <w:r w:rsidR="00710E87" w:rsidRPr="006728B3">
        <w:t xml:space="preserve">are </w:t>
      </w:r>
      <w:r w:rsidRPr="006728B3">
        <w:rPr>
          <w:spacing w:val="-1"/>
        </w:rPr>
        <w:t>encouraged</w:t>
      </w:r>
      <w:r w:rsidRPr="006728B3">
        <w:rPr>
          <w:spacing w:val="26"/>
        </w:rPr>
        <w:t xml:space="preserve"> </w:t>
      </w:r>
      <w:r w:rsidRPr="006728B3">
        <w:t>to</w:t>
      </w:r>
      <w:r w:rsidRPr="006728B3">
        <w:rPr>
          <w:spacing w:val="26"/>
        </w:rPr>
        <w:t xml:space="preserve"> </w:t>
      </w:r>
      <w:r w:rsidR="00BF6499" w:rsidRPr="006728B3">
        <w:rPr>
          <w:spacing w:val="-1"/>
        </w:rPr>
        <w:t>disclose</w:t>
      </w:r>
      <w:r w:rsidRPr="006728B3">
        <w:rPr>
          <w:spacing w:val="25"/>
        </w:rPr>
        <w:t xml:space="preserve"> </w:t>
      </w:r>
      <w:r w:rsidRPr="006728B3">
        <w:t>further</w:t>
      </w:r>
      <w:r w:rsidRPr="006728B3">
        <w:rPr>
          <w:spacing w:val="25"/>
        </w:rPr>
        <w:t xml:space="preserve"> </w:t>
      </w:r>
      <w:r w:rsidRPr="006728B3">
        <w:rPr>
          <w:spacing w:val="-1"/>
        </w:rPr>
        <w:t>personal</w:t>
      </w:r>
      <w:r w:rsidRPr="006728B3">
        <w:rPr>
          <w:spacing w:val="26"/>
        </w:rPr>
        <w:t xml:space="preserve"> </w:t>
      </w:r>
      <w:r w:rsidRPr="006728B3">
        <w:rPr>
          <w:spacing w:val="-1"/>
        </w:rPr>
        <w:t>information</w:t>
      </w:r>
      <w:r w:rsidR="00BF6499" w:rsidRPr="006728B3">
        <w:rPr>
          <w:spacing w:val="-1"/>
        </w:rPr>
        <w:t xml:space="preserve"> to their assigned clinical instructors albeit academic or disabilities</w:t>
      </w:r>
      <w:r w:rsidRPr="006728B3">
        <w:rPr>
          <w:spacing w:val="24"/>
        </w:rPr>
        <w:t xml:space="preserve"> </w:t>
      </w:r>
      <w:r w:rsidR="00BF6499" w:rsidRPr="006728B3">
        <w:t>within</w:t>
      </w:r>
      <w:r w:rsidRPr="006728B3">
        <w:rPr>
          <w:spacing w:val="28"/>
        </w:rPr>
        <w:t xml:space="preserve"> </w:t>
      </w:r>
      <w:r w:rsidR="00710E87" w:rsidRPr="006728B3">
        <w:t xml:space="preserve">their introduction </w:t>
      </w:r>
      <w:r w:rsidRPr="006728B3">
        <w:rPr>
          <w:spacing w:val="-1"/>
        </w:rPr>
        <w:t>letter</w:t>
      </w:r>
      <w:r w:rsidRPr="006728B3">
        <w:rPr>
          <w:spacing w:val="32"/>
        </w:rPr>
        <w:t xml:space="preserve"> </w:t>
      </w:r>
      <w:r w:rsidRPr="006728B3">
        <w:rPr>
          <w:spacing w:val="-1"/>
        </w:rPr>
        <w:t>for best</w:t>
      </w:r>
      <w:r w:rsidRPr="006728B3">
        <w:t xml:space="preserve"> possible</w:t>
      </w:r>
      <w:r w:rsidRPr="006728B3">
        <w:rPr>
          <w:spacing w:val="-1"/>
        </w:rPr>
        <w:t xml:space="preserve"> outcome </w:t>
      </w:r>
      <w:r w:rsidRPr="006728B3">
        <w:rPr>
          <w:spacing w:val="-2"/>
        </w:rPr>
        <w:t>success</w:t>
      </w:r>
      <w:r w:rsidRPr="006728B3">
        <w:t xml:space="preserve"> of</w:t>
      </w:r>
      <w:r w:rsidRPr="006728B3">
        <w:rPr>
          <w:spacing w:val="-1"/>
        </w:rPr>
        <w:t xml:space="preserve"> each</w:t>
      </w:r>
      <w:r w:rsidRPr="006728B3">
        <w:t xml:space="preserve"> </w:t>
      </w:r>
      <w:r w:rsidR="005C559B" w:rsidRPr="006728B3">
        <w:rPr>
          <w:spacing w:val="-1"/>
        </w:rPr>
        <w:t>clinical experience</w:t>
      </w:r>
      <w:r w:rsidRPr="006728B3">
        <w:rPr>
          <w:spacing w:val="-1"/>
        </w:rPr>
        <w:t>.</w:t>
      </w:r>
      <w:r w:rsidR="00BF6499" w:rsidRPr="006728B3">
        <w:rPr>
          <w:spacing w:val="-1"/>
        </w:rPr>
        <w:t xml:space="preserve"> The letter of introduction is sent to the clinical instructor and a copy is maintained within the student clinical education record.</w:t>
      </w:r>
    </w:p>
    <w:p w:rsidR="00684478" w:rsidRPr="006728B3" w:rsidRDefault="00684478" w:rsidP="00684478">
      <w:pPr>
        <w:pStyle w:val="Heading3"/>
        <w:tabs>
          <w:tab w:val="left" w:pos="781"/>
        </w:tabs>
        <w:kinsoku w:val="0"/>
        <w:overflowPunct w:val="0"/>
        <w:ind w:left="780"/>
        <w:rPr>
          <w:b w:val="0"/>
          <w:bCs w:val="0"/>
          <w:color w:val="FF2D2D"/>
        </w:rPr>
      </w:pPr>
    </w:p>
    <w:p w:rsidR="000010E6" w:rsidRPr="006728B3" w:rsidRDefault="000010E6" w:rsidP="00700319">
      <w:pPr>
        <w:pStyle w:val="Heading2"/>
        <w:ind w:left="119"/>
        <w:rPr>
          <w:sz w:val="24"/>
          <w:szCs w:val="24"/>
        </w:rPr>
      </w:pPr>
      <w:bookmarkStart w:id="232" w:name="_Toc424221568"/>
      <w:bookmarkStart w:id="233" w:name="_Toc424548735"/>
      <w:bookmarkStart w:id="234" w:name="_Toc488247340"/>
      <w:bookmarkStart w:id="235" w:name="_Toc488247496"/>
      <w:bookmarkStart w:id="236" w:name="_Toc528745053"/>
      <w:r w:rsidRPr="006728B3">
        <w:rPr>
          <w:sz w:val="24"/>
          <w:szCs w:val="24"/>
        </w:rPr>
        <w:t>Clinical Education Calendar</w:t>
      </w:r>
      <w:bookmarkEnd w:id="232"/>
      <w:bookmarkEnd w:id="233"/>
      <w:bookmarkEnd w:id="234"/>
      <w:bookmarkEnd w:id="235"/>
      <w:bookmarkEnd w:id="236"/>
    </w:p>
    <w:p w:rsidR="000010E6" w:rsidRPr="006728B3" w:rsidRDefault="000010E6" w:rsidP="00CF7EAF">
      <w:pPr>
        <w:pStyle w:val="BodyText"/>
        <w:tabs>
          <w:tab w:val="left" w:pos="1421"/>
        </w:tabs>
        <w:kinsoku w:val="0"/>
        <w:overflowPunct w:val="0"/>
        <w:spacing w:line="262" w:lineRule="exact"/>
        <w:ind w:right="144"/>
        <w:rPr>
          <w:spacing w:val="-1"/>
        </w:rPr>
      </w:pPr>
      <w:r w:rsidRPr="006728B3">
        <w:t xml:space="preserve">Spring clinical experiences begin with the regularly scheduled semester and </w:t>
      </w:r>
      <w:r w:rsidR="00FE1893" w:rsidRPr="006728B3">
        <w:t xml:space="preserve">following the 12 week clinical, </w:t>
      </w:r>
      <w:r w:rsidRPr="006728B3">
        <w:t>students return to the department to</w:t>
      </w:r>
      <w:r w:rsidR="00BF6499" w:rsidRPr="006728B3">
        <w:t xml:space="preserve"> finalize academic requirements including their Capstone Projects</w:t>
      </w:r>
      <w:r w:rsidRPr="006728B3">
        <w:t xml:space="preserve">. Summer clinical experiences </w:t>
      </w:r>
      <w:r w:rsidR="00070B85" w:rsidRPr="006728B3">
        <w:t xml:space="preserve">are </w:t>
      </w:r>
      <w:r w:rsidRPr="006728B3">
        <w:t xml:space="preserve">scheduled within </w:t>
      </w:r>
      <w:r w:rsidR="006F4692" w:rsidRPr="006728B3">
        <w:t>summer session</w:t>
      </w:r>
      <w:r w:rsidRPr="006728B3">
        <w:t xml:space="preserve"> III</w:t>
      </w:r>
      <w:r w:rsidR="006F4692" w:rsidRPr="006728B3">
        <w:t>.</w:t>
      </w:r>
      <w:r w:rsidRPr="006728B3">
        <w:t xml:space="preserve">  To allow for 12 week experiences during the summer, the clinical experiences extend </w:t>
      </w:r>
      <w:r w:rsidR="00FE1893" w:rsidRPr="006728B3">
        <w:t xml:space="preserve">two weeks </w:t>
      </w:r>
      <w:r w:rsidRPr="006728B3">
        <w:t>beyond what the academic calendar indicates</w:t>
      </w:r>
      <w:r w:rsidRPr="006728B3">
        <w:rPr>
          <w:spacing w:val="-1"/>
        </w:rPr>
        <w:t>.</w:t>
      </w:r>
    </w:p>
    <w:p w:rsidR="0018597F" w:rsidRPr="006728B3" w:rsidRDefault="0018597F" w:rsidP="000010E6">
      <w:pPr>
        <w:pStyle w:val="BodyText"/>
        <w:tabs>
          <w:tab w:val="left" w:pos="1421"/>
        </w:tabs>
        <w:kinsoku w:val="0"/>
        <w:overflowPunct w:val="0"/>
        <w:spacing w:line="262" w:lineRule="exact"/>
        <w:ind w:left="810" w:right="144"/>
        <w:rPr>
          <w:spacing w:val="-1"/>
        </w:rPr>
      </w:pPr>
    </w:p>
    <w:p w:rsidR="000010E6" w:rsidRPr="006728B3" w:rsidRDefault="00BF6499" w:rsidP="00BF6499">
      <w:pPr>
        <w:pStyle w:val="Heading2"/>
        <w:ind w:left="0"/>
        <w:rPr>
          <w:sz w:val="24"/>
          <w:szCs w:val="24"/>
        </w:rPr>
      </w:pPr>
      <w:r w:rsidRPr="006728B3">
        <w:rPr>
          <w:sz w:val="24"/>
          <w:szCs w:val="24"/>
        </w:rPr>
        <w:t xml:space="preserve"> </w:t>
      </w:r>
      <w:bookmarkStart w:id="237" w:name="_Toc488247341"/>
      <w:bookmarkStart w:id="238" w:name="_Toc488247497"/>
      <w:bookmarkStart w:id="239" w:name="_Toc528745054"/>
      <w:r w:rsidR="0018597F" w:rsidRPr="006728B3">
        <w:rPr>
          <w:sz w:val="24"/>
          <w:szCs w:val="24"/>
        </w:rPr>
        <w:t>Clinical Remediation/Dismissal Policy and Procedures</w:t>
      </w:r>
      <w:bookmarkEnd w:id="237"/>
      <w:bookmarkEnd w:id="238"/>
      <w:bookmarkEnd w:id="239"/>
    </w:p>
    <w:p w:rsidR="0018597F" w:rsidRPr="006728B3" w:rsidRDefault="0018597F" w:rsidP="005C559B">
      <w:pPr>
        <w:pStyle w:val="BodyText"/>
        <w:kinsoku w:val="0"/>
        <w:overflowPunct w:val="0"/>
        <w:ind w:left="90" w:right="114"/>
        <w:rPr>
          <w:spacing w:val="-1"/>
        </w:rPr>
      </w:pPr>
      <w:r w:rsidRPr="006728B3">
        <w:rPr>
          <w:spacing w:val="-1"/>
        </w:rPr>
        <w:t>Students</w:t>
      </w:r>
      <w:r w:rsidRPr="006728B3">
        <w:rPr>
          <w:spacing w:val="29"/>
        </w:rPr>
        <w:t xml:space="preserve"> </w:t>
      </w:r>
      <w:r w:rsidRPr="006728B3">
        <w:rPr>
          <w:spacing w:val="-1"/>
        </w:rPr>
        <w:t>are</w:t>
      </w:r>
      <w:r w:rsidRPr="006728B3">
        <w:rPr>
          <w:spacing w:val="27"/>
        </w:rPr>
        <w:t xml:space="preserve"> </w:t>
      </w:r>
      <w:r w:rsidRPr="006728B3">
        <w:rPr>
          <w:spacing w:val="-1"/>
        </w:rPr>
        <w:t>required</w:t>
      </w:r>
      <w:r w:rsidRPr="006728B3">
        <w:rPr>
          <w:spacing w:val="28"/>
        </w:rPr>
        <w:t xml:space="preserve"> </w:t>
      </w:r>
      <w:r w:rsidRPr="006728B3">
        <w:t>to</w:t>
      </w:r>
      <w:r w:rsidRPr="006728B3">
        <w:rPr>
          <w:spacing w:val="28"/>
        </w:rPr>
        <w:t xml:space="preserve"> </w:t>
      </w:r>
      <w:r w:rsidRPr="006728B3">
        <w:rPr>
          <w:spacing w:val="-1"/>
        </w:rPr>
        <w:t>successfully</w:t>
      </w:r>
      <w:r w:rsidRPr="006728B3">
        <w:rPr>
          <w:spacing w:val="24"/>
        </w:rPr>
        <w:t xml:space="preserve"> </w:t>
      </w:r>
      <w:r w:rsidRPr="006728B3">
        <w:rPr>
          <w:spacing w:val="-1"/>
        </w:rPr>
        <w:t>complete</w:t>
      </w:r>
      <w:r w:rsidRPr="006728B3">
        <w:rPr>
          <w:spacing w:val="27"/>
        </w:rPr>
        <w:t xml:space="preserve"> </w:t>
      </w:r>
      <w:r w:rsidRPr="006728B3">
        <w:rPr>
          <w:spacing w:val="-1"/>
        </w:rPr>
        <w:t>and</w:t>
      </w:r>
      <w:r w:rsidRPr="006728B3">
        <w:rPr>
          <w:spacing w:val="28"/>
        </w:rPr>
        <w:t xml:space="preserve"> </w:t>
      </w:r>
      <w:r w:rsidRPr="006728B3">
        <w:rPr>
          <w:spacing w:val="-1"/>
        </w:rPr>
        <w:t>pass</w:t>
      </w:r>
      <w:r w:rsidRPr="006728B3">
        <w:rPr>
          <w:spacing w:val="29"/>
        </w:rPr>
        <w:t xml:space="preserve"> </w:t>
      </w:r>
      <w:r w:rsidRPr="006728B3">
        <w:rPr>
          <w:spacing w:val="-1"/>
        </w:rPr>
        <w:t>three</w:t>
      </w:r>
      <w:r w:rsidRPr="006728B3">
        <w:rPr>
          <w:spacing w:val="27"/>
        </w:rPr>
        <w:t xml:space="preserve"> </w:t>
      </w:r>
      <w:r w:rsidR="00FE1893" w:rsidRPr="006728B3">
        <w:rPr>
          <w:spacing w:val="27"/>
        </w:rPr>
        <w:t xml:space="preserve">full-time </w:t>
      </w:r>
      <w:r w:rsidRPr="006728B3">
        <w:rPr>
          <w:spacing w:val="-1"/>
        </w:rPr>
        <w:t>clinical</w:t>
      </w:r>
      <w:r w:rsidRPr="006728B3">
        <w:rPr>
          <w:spacing w:val="29"/>
        </w:rPr>
        <w:t xml:space="preserve"> </w:t>
      </w:r>
      <w:r w:rsidR="005C559B" w:rsidRPr="006728B3">
        <w:rPr>
          <w:spacing w:val="-1"/>
        </w:rPr>
        <w:t>experiences</w:t>
      </w:r>
      <w:r w:rsidR="00BF6499" w:rsidRPr="006728B3">
        <w:rPr>
          <w:spacing w:val="-1"/>
        </w:rPr>
        <w:t xml:space="preserve"> (or what equates to 36 full-time clinical weeks)</w:t>
      </w:r>
      <w:r w:rsidRPr="006728B3">
        <w:rPr>
          <w:spacing w:val="-1"/>
        </w:rPr>
        <w:t>.</w:t>
      </w:r>
      <w:r w:rsidRPr="006728B3">
        <w:rPr>
          <w:spacing w:val="28"/>
        </w:rPr>
        <w:t xml:space="preserve"> </w:t>
      </w:r>
      <w:r w:rsidRPr="006728B3">
        <w:rPr>
          <w:spacing w:val="-1"/>
        </w:rPr>
        <w:t>Clinical</w:t>
      </w:r>
      <w:r w:rsidRPr="006728B3">
        <w:rPr>
          <w:spacing w:val="80"/>
        </w:rPr>
        <w:t xml:space="preserve"> </w:t>
      </w:r>
      <w:r w:rsidR="005C559B" w:rsidRPr="006728B3">
        <w:rPr>
          <w:spacing w:val="-1"/>
        </w:rPr>
        <w:t>experiences</w:t>
      </w:r>
      <w:r w:rsidRPr="006728B3">
        <w:rPr>
          <w:spacing w:val="12"/>
        </w:rPr>
        <w:t xml:space="preserve"> </w:t>
      </w:r>
      <w:r w:rsidRPr="006728B3">
        <w:rPr>
          <w:spacing w:val="-1"/>
        </w:rPr>
        <w:t>are</w:t>
      </w:r>
      <w:r w:rsidRPr="006728B3">
        <w:rPr>
          <w:spacing w:val="13"/>
        </w:rPr>
        <w:t xml:space="preserve"> </w:t>
      </w:r>
      <w:r w:rsidRPr="006728B3">
        <w:rPr>
          <w:spacing w:val="-1"/>
        </w:rPr>
        <w:t>intended</w:t>
      </w:r>
      <w:r w:rsidRPr="006728B3">
        <w:rPr>
          <w:spacing w:val="9"/>
        </w:rPr>
        <w:t xml:space="preserve"> </w:t>
      </w:r>
      <w:r w:rsidRPr="006728B3">
        <w:rPr>
          <w:spacing w:val="1"/>
        </w:rPr>
        <w:t>to</w:t>
      </w:r>
      <w:r w:rsidRPr="006728B3">
        <w:rPr>
          <w:spacing w:val="12"/>
        </w:rPr>
        <w:t xml:space="preserve"> </w:t>
      </w:r>
      <w:r w:rsidRPr="006728B3">
        <w:rPr>
          <w:spacing w:val="-1"/>
        </w:rPr>
        <w:t>expose</w:t>
      </w:r>
      <w:r w:rsidRPr="006728B3">
        <w:rPr>
          <w:spacing w:val="11"/>
        </w:rPr>
        <w:t xml:space="preserve"> </w:t>
      </w:r>
      <w:r w:rsidRPr="006728B3">
        <w:rPr>
          <w:spacing w:val="-1"/>
        </w:rPr>
        <w:t>students</w:t>
      </w:r>
      <w:r w:rsidRPr="006728B3">
        <w:rPr>
          <w:spacing w:val="14"/>
        </w:rPr>
        <w:t xml:space="preserve"> </w:t>
      </w:r>
      <w:r w:rsidRPr="006728B3">
        <w:rPr>
          <w:spacing w:val="-1"/>
        </w:rPr>
        <w:t>to</w:t>
      </w:r>
      <w:r w:rsidRPr="006728B3">
        <w:rPr>
          <w:spacing w:val="16"/>
        </w:rPr>
        <w:t xml:space="preserve"> </w:t>
      </w:r>
      <w:r w:rsidRPr="006728B3">
        <w:t>a</w:t>
      </w:r>
      <w:r w:rsidRPr="006728B3">
        <w:rPr>
          <w:spacing w:val="11"/>
        </w:rPr>
        <w:t xml:space="preserve"> </w:t>
      </w:r>
      <w:r w:rsidRPr="006728B3">
        <w:rPr>
          <w:spacing w:val="-1"/>
        </w:rPr>
        <w:t>variety</w:t>
      </w:r>
      <w:r w:rsidRPr="006728B3">
        <w:rPr>
          <w:spacing w:val="9"/>
        </w:rPr>
        <w:t xml:space="preserve"> </w:t>
      </w:r>
      <w:r w:rsidRPr="006728B3">
        <w:t>of</w:t>
      </w:r>
      <w:r w:rsidRPr="006728B3">
        <w:rPr>
          <w:spacing w:val="13"/>
        </w:rPr>
        <w:t xml:space="preserve"> </w:t>
      </w:r>
      <w:r w:rsidRPr="006728B3">
        <w:rPr>
          <w:spacing w:val="-1"/>
        </w:rPr>
        <w:t>experiences</w:t>
      </w:r>
      <w:r w:rsidRPr="006728B3">
        <w:rPr>
          <w:spacing w:val="14"/>
        </w:rPr>
        <w:t xml:space="preserve"> </w:t>
      </w:r>
      <w:r w:rsidRPr="006728B3">
        <w:rPr>
          <w:spacing w:val="-1"/>
        </w:rPr>
        <w:t>and</w:t>
      </w:r>
      <w:r w:rsidRPr="006728B3">
        <w:rPr>
          <w:spacing w:val="14"/>
        </w:rPr>
        <w:t xml:space="preserve"> </w:t>
      </w:r>
      <w:r w:rsidRPr="006728B3">
        <w:t>entry</w:t>
      </w:r>
      <w:r w:rsidR="005C559B" w:rsidRPr="006728B3">
        <w:t>-</w:t>
      </w:r>
      <w:r w:rsidRPr="006728B3">
        <w:rPr>
          <w:spacing w:val="-1"/>
        </w:rPr>
        <w:t>level</w:t>
      </w:r>
      <w:r w:rsidRPr="006728B3">
        <w:rPr>
          <w:spacing w:val="14"/>
        </w:rPr>
        <w:t xml:space="preserve"> </w:t>
      </w:r>
      <w:r w:rsidRPr="006728B3">
        <w:rPr>
          <w:spacing w:val="-1"/>
        </w:rPr>
        <w:t>professional</w:t>
      </w:r>
      <w:r w:rsidRPr="006728B3">
        <w:rPr>
          <w:spacing w:val="91"/>
        </w:rPr>
        <w:t xml:space="preserve"> </w:t>
      </w:r>
      <w:r w:rsidRPr="006728B3">
        <w:rPr>
          <w:spacing w:val="-1"/>
        </w:rPr>
        <w:t>skills.</w:t>
      </w:r>
      <w:r w:rsidRPr="006728B3">
        <w:rPr>
          <w:spacing w:val="7"/>
        </w:rPr>
        <w:t xml:space="preserve"> </w:t>
      </w:r>
      <w:r w:rsidRPr="006728B3">
        <w:rPr>
          <w:spacing w:val="-1"/>
        </w:rPr>
        <w:t>Grading</w:t>
      </w:r>
      <w:r w:rsidRPr="006728B3">
        <w:rPr>
          <w:spacing w:val="4"/>
        </w:rPr>
        <w:t xml:space="preserve"> </w:t>
      </w:r>
      <w:r w:rsidRPr="006728B3">
        <w:t>for</w:t>
      </w:r>
      <w:r w:rsidRPr="006728B3">
        <w:rPr>
          <w:spacing w:val="8"/>
        </w:rPr>
        <w:t xml:space="preserve"> </w:t>
      </w:r>
      <w:r w:rsidRPr="006728B3">
        <w:rPr>
          <w:spacing w:val="-1"/>
        </w:rPr>
        <w:t>clinical</w:t>
      </w:r>
      <w:r w:rsidRPr="006728B3">
        <w:rPr>
          <w:spacing w:val="5"/>
        </w:rPr>
        <w:t xml:space="preserve"> </w:t>
      </w:r>
      <w:r w:rsidRPr="006728B3">
        <w:rPr>
          <w:spacing w:val="-1"/>
        </w:rPr>
        <w:t>experiences</w:t>
      </w:r>
      <w:r w:rsidRPr="006728B3">
        <w:rPr>
          <w:spacing w:val="5"/>
        </w:rPr>
        <w:t xml:space="preserve"> </w:t>
      </w:r>
      <w:r w:rsidRPr="006728B3">
        <w:t>is</w:t>
      </w:r>
      <w:r w:rsidRPr="006728B3">
        <w:rPr>
          <w:spacing w:val="7"/>
        </w:rPr>
        <w:t xml:space="preserve"> </w:t>
      </w:r>
      <w:r w:rsidRPr="006728B3">
        <w:rPr>
          <w:spacing w:val="-1"/>
        </w:rPr>
        <w:t>based</w:t>
      </w:r>
      <w:r w:rsidRPr="006728B3">
        <w:rPr>
          <w:spacing w:val="9"/>
        </w:rPr>
        <w:t xml:space="preserve"> </w:t>
      </w:r>
      <w:r w:rsidRPr="006728B3">
        <w:rPr>
          <w:spacing w:val="1"/>
        </w:rPr>
        <w:t>on</w:t>
      </w:r>
      <w:r w:rsidRPr="006728B3">
        <w:rPr>
          <w:spacing w:val="4"/>
        </w:rPr>
        <w:t xml:space="preserve"> </w:t>
      </w:r>
      <w:r w:rsidRPr="006728B3">
        <w:t>a</w:t>
      </w:r>
      <w:r w:rsidRPr="006728B3">
        <w:rPr>
          <w:spacing w:val="6"/>
        </w:rPr>
        <w:t xml:space="preserve"> </w:t>
      </w:r>
      <w:r w:rsidRPr="006728B3">
        <w:rPr>
          <w:spacing w:val="-1"/>
        </w:rPr>
        <w:t>pass/fail</w:t>
      </w:r>
      <w:r w:rsidRPr="006728B3">
        <w:rPr>
          <w:spacing w:val="7"/>
        </w:rPr>
        <w:t xml:space="preserve"> </w:t>
      </w:r>
      <w:r w:rsidRPr="006728B3">
        <w:rPr>
          <w:spacing w:val="-1"/>
        </w:rPr>
        <w:t>system.</w:t>
      </w:r>
      <w:r w:rsidRPr="006728B3">
        <w:rPr>
          <w:spacing w:val="4"/>
        </w:rPr>
        <w:t xml:space="preserve"> </w:t>
      </w:r>
      <w:r w:rsidRPr="006728B3">
        <w:rPr>
          <w:spacing w:val="-1"/>
        </w:rPr>
        <w:t>The</w:t>
      </w:r>
      <w:r w:rsidRPr="006728B3">
        <w:rPr>
          <w:spacing w:val="11"/>
        </w:rPr>
        <w:t xml:space="preserve"> </w:t>
      </w:r>
      <w:r w:rsidRPr="006728B3">
        <w:rPr>
          <w:spacing w:val="-1"/>
        </w:rPr>
        <w:t>pass/fail</w:t>
      </w:r>
      <w:r w:rsidRPr="006728B3">
        <w:rPr>
          <w:spacing w:val="7"/>
        </w:rPr>
        <w:t xml:space="preserve"> </w:t>
      </w:r>
      <w:r w:rsidRPr="006728B3">
        <w:rPr>
          <w:spacing w:val="-2"/>
        </w:rPr>
        <w:t>system</w:t>
      </w:r>
      <w:r w:rsidRPr="006728B3">
        <w:rPr>
          <w:spacing w:val="10"/>
        </w:rPr>
        <w:t xml:space="preserve"> </w:t>
      </w:r>
      <w:r w:rsidRPr="006728B3">
        <w:rPr>
          <w:spacing w:val="-1"/>
        </w:rPr>
        <w:t>is</w:t>
      </w:r>
      <w:r w:rsidRPr="006728B3">
        <w:rPr>
          <w:spacing w:val="9"/>
        </w:rPr>
        <w:t xml:space="preserve"> </w:t>
      </w:r>
      <w:r w:rsidRPr="006728B3">
        <w:rPr>
          <w:spacing w:val="-1"/>
        </w:rPr>
        <w:t>based</w:t>
      </w:r>
      <w:r w:rsidRPr="006728B3">
        <w:rPr>
          <w:spacing w:val="85"/>
        </w:rPr>
        <w:t xml:space="preserve"> </w:t>
      </w:r>
      <w:r w:rsidRPr="006728B3">
        <w:t>on</w:t>
      </w:r>
      <w:r w:rsidRPr="006728B3">
        <w:rPr>
          <w:spacing w:val="14"/>
        </w:rPr>
        <w:t xml:space="preserve"> </w:t>
      </w:r>
      <w:r w:rsidRPr="006728B3">
        <w:t>a</w:t>
      </w:r>
      <w:r w:rsidRPr="006728B3">
        <w:rPr>
          <w:spacing w:val="11"/>
        </w:rPr>
        <w:t xml:space="preserve"> </w:t>
      </w:r>
      <w:r w:rsidRPr="006728B3">
        <w:t>point</w:t>
      </w:r>
      <w:r w:rsidRPr="006728B3">
        <w:rPr>
          <w:spacing w:val="12"/>
        </w:rPr>
        <w:t xml:space="preserve"> </w:t>
      </w:r>
      <w:r w:rsidRPr="006728B3">
        <w:rPr>
          <w:spacing w:val="-2"/>
        </w:rPr>
        <w:t>system</w:t>
      </w:r>
      <w:r w:rsidRPr="006728B3">
        <w:rPr>
          <w:spacing w:val="17"/>
        </w:rPr>
        <w:t xml:space="preserve"> </w:t>
      </w:r>
      <w:r w:rsidRPr="006728B3">
        <w:rPr>
          <w:spacing w:val="-1"/>
        </w:rPr>
        <w:t>which</w:t>
      </w:r>
      <w:r w:rsidRPr="006728B3">
        <w:rPr>
          <w:spacing w:val="14"/>
        </w:rPr>
        <w:t xml:space="preserve"> </w:t>
      </w:r>
      <w:r w:rsidRPr="006728B3">
        <w:rPr>
          <w:spacing w:val="-1"/>
        </w:rPr>
        <w:t>equates</w:t>
      </w:r>
      <w:r w:rsidRPr="006728B3">
        <w:rPr>
          <w:spacing w:val="12"/>
        </w:rPr>
        <w:t xml:space="preserve"> </w:t>
      </w:r>
      <w:r w:rsidRPr="006728B3">
        <w:t>to</w:t>
      </w:r>
      <w:r w:rsidRPr="006728B3">
        <w:rPr>
          <w:spacing w:val="12"/>
        </w:rPr>
        <w:t xml:space="preserve"> </w:t>
      </w:r>
      <w:r w:rsidRPr="006728B3">
        <w:t>the</w:t>
      </w:r>
      <w:r w:rsidRPr="006728B3">
        <w:rPr>
          <w:spacing w:val="11"/>
        </w:rPr>
        <w:t xml:space="preserve"> </w:t>
      </w:r>
      <w:r w:rsidRPr="006728B3">
        <w:rPr>
          <w:spacing w:val="-1"/>
        </w:rPr>
        <w:t>“Rubric</w:t>
      </w:r>
      <w:r w:rsidRPr="006728B3">
        <w:rPr>
          <w:spacing w:val="13"/>
        </w:rPr>
        <w:t xml:space="preserve"> </w:t>
      </w:r>
      <w:r w:rsidRPr="006728B3">
        <w:rPr>
          <w:spacing w:val="-1"/>
        </w:rPr>
        <w:t>Grading</w:t>
      </w:r>
      <w:r w:rsidRPr="006728B3">
        <w:rPr>
          <w:spacing w:val="12"/>
        </w:rPr>
        <w:t xml:space="preserve"> </w:t>
      </w:r>
      <w:r w:rsidRPr="006728B3">
        <w:rPr>
          <w:spacing w:val="-1"/>
        </w:rPr>
        <w:t>Scale”</w:t>
      </w:r>
      <w:r w:rsidRPr="006728B3">
        <w:rPr>
          <w:spacing w:val="13"/>
        </w:rPr>
        <w:t xml:space="preserve"> </w:t>
      </w:r>
      <w:r w:rsidRPr="006728B3">
        <w:t>per</w:t>
      </w:r>
      <w:r w:rsidRPr="006728B3">
        <w:rPr>
          <w:spacing w:val="11"/>
        </w:rPr>
        <w:t xml:space="preserve"> </w:t>
      </w:r>
      <w:r w:rsidRPr="006728B3">
        <w:t>the</w:t>
      </w:r>
      <w:r w:rsidRPr="006728B3">
        <w:rPr>
          <w:spacing w:val="11"/>
        </w:rPr>
        <w:t xml:space="preserve"> </w:t>
      </w:r>
      <w:r w:rsidRPr="006728B3">
        <w:rPr>
          <w:spacing w:val="-1"/>
        </w:rPr>
        <w:t>student</w:t>
      </w:r>
      <w:r w:rsidRPr="006728B3">
        <w:rPr>
          <w:spacing w:val="12"/>
        </w:rPr>
        <w:t xml:space="preserve"> </w:t>
      </w:r>
      <w:r w:rsidRPr="006728B3">
        <w:rPr>
          <w:spacing w:val="-1"/>
        </w:rPr>
        <w:t>handbook.</w:t>
      </w:r>
      <w:r w:rsidRPr="006728B3">
        <w:rPr>
          <w:spacing w:val="14"/>
        </w:rPr>
        <w:t xml:space="preserve"> </w:t>
      </w:r>
      <w:r w:rsidRPr="006728B3">
        <w:t>A</w:t>
      </w:r>
      <w:r w:rsidRPr="006728B3">
        <w:rPr>
          <w:spacing w:val="11"/>
        </w:rPr>
        <w:t xml:space="preserve"> </w:t>
      </w:r>
      <w:r w:rsidRPr="006728B3">
        <w:rPr>
          <w:spacing w:val="-2"/>
        </w:rPr>
        <w:t>score</w:t>
      </w:r>
      <w:r w:rsidRPr="006728B3">
        <w:rPr>
          <w:spacing w:val="70"/>
        </w:rPr>
        <w:t xml:space="preserve"> </w:t>
      </w:r>
      <w:r w:rsidRPr="006728B3">
        <w:t>of</w:t>
      </w:r>
      <w:r w:rsidRPr="006728B3">
        <w:rPr>
          <w:spacing w:val="49"/>
        </w:rPr>
        <w:t xml:space="preserve"> </w:t>
      </w:r>
      <w:r w:rsidRPr="006728B3">
        <w:rPr>
          <w:spacing w:val="-2"/>
        </w:rPr>
        <w:t>“B”</w:t>
      </w:r>
      <w:r w:rsidRPr="006728B3">
        <w:rPr>
          <w:spacing w:val="49"/>
        </w:rPr>
        <w:t xml:space="preserve"> </w:t>
      </w:r>
      <w:r w:rsidRPr="006728B3">
        <w:t>or</w:t>
      </w:r>
      <w:r w:rsidRPr="006728B3">
        <w:rPr>
          <w:spacing w:val="49"/>
        </w:rPr>
        <w:t xml:space="preserve"> </w:t>
      </w:r>
      <w:r w:rsidRPr="006728B3">
        <w:t>better</w:t>
      </w:r>
      <w:r w:rsidRPr="006728B3">
        <w:rPr>
          <w:spacing w:val="49"/>
        </w:rPr>
        <w:t xml:space="preserve"> </w:t>
      </w:r>
      <w:r w:rsidRPr="006728B3">
        <w:rPr>
          <w:spacing w:val="-1"/>
        </w:rPr>
        <w:t>defines</w:t>
      </w:r>
      <w:r w:rsidRPr="006728B3">
        <w:rPr>
          <w:spacing w:val="53"/>
        </w:rPr>
        <w:t xml:space="preserve"> </w:t>
      </w:r>
      <w:r w:rsidRPr="006728B3">
        <w:t>a</w:t>
      </w:r>
      <w:r w:rsidRPr="006728B3">
        <w:rPr>
          <w:spacing w:val="47"/>
        </w:rPr>
        <w:t xml:space="preserve"> </w:t>
      </w:r>
      <w:r w:rsidRPr="006728B3">
        <w:rPr>
          <w:spacing w:val="-1"/>
        </w:rPr>
        <w:t>passing</w:t>
      </w:r>
      <w:r w:rsidRPr="006728B3">
        <w:rPr>
          <w:spacing w:val="50"/>
        </w:rPr>
        <w:t xml:space="preserve"> </w:t>
      </w:r>
      <w:r w:rsidRPr="006728B3">
        <w:rPr>
          <w:spacing w:val="-1"/>
        </w:rPr>
        <w:t>grade.</w:t>
      </w:r>
      <w:r w:rsidRPr="006728B3">
        <w:rPr>
          <w:spacing w:val="50"/>
        </w:rPr>
        <w:t xml:space="preserve"> </w:t>
      </w:r>
      <w:r w:rsidRPr="006728B3">
        <w:rPr>
          <w:spacing w:val="-1"/>
        </w:rPr>
        <w:t>Final</w:t>
      </w:r>
      <w:r w:rsidRPr="006728B3">
        <w:rPr>
          <w:spacing w:val="53"/>
        </w:rPr>
        <w:t xml:space="preserve"> </w:t>
      </w:r>
      <w:r w:rsidRPr="006728B3">
        <w:rPr>
          <w:spacing w:val="-1"/>
        </w:rPr>
        <w:t>course</w:t>
      </w:r>
      <w:r w:rsidRPr="006728B3">
        <w:rPr>
          <w:spacing w:val="51"/>
        </w:rPr>
        <w:t xml:space="preserve"> </w:t>
      </w:r>
      <w:r w:rsidRPr="006728B3">
        <w:rPr>
          <w:spacing w:val="-1"/>
        </w:rPr>
        <w:t>grades</w:t>
      </w:r>
      <w:r w:rsidRPr="006728B3">
        <w:rPr>
          <w:spacing w:val="45"/>
        </w:rPr>
        <w:t xml:space="preserve"> </w:t>
      </w:r>
      <w:r w:rsidRPr="006728B3">
        <w:t>are</w:t>
      </w:r>
      <w:r w:rsidRPr="006728B3">
        <w:rPr>
          <w:spacing w:val="51"/>
        </w:rPr>
        <w:t xml:space="preserve"> </w:t>
      </w:r>
      <w:r w:rsidRPr="006728B3">
        <w:rPr>
          <w:spacing w:val="-1"/>
        </w:rPr>
        <w:t>recorded</w:t>
      </w:r>
      <w:r w:rsidRPr="006728B3">
        <w:rPr>
          <w:spacing w:val="50"/>
        </w:rPr>
        <w:t xml:space="preserve"> </w:t>
      </w:r>
      <w:r w:rsidRPr="006728B3">
        <w:rPr>
          <w:spacing w:val="1"/>
        </w:rPr>
        <w:t>by</w:t>
      </w:r>
      <w:r w:rsidRPr="006728B3">
        <w:rPr>
          <w:spacing w:val="45"/>
        </w:rPr>
        <w:t xml:space="preserve"> </w:t>
      </w:r>
      <w:r w:rsidRPr="006728B3">
        <w:rPr>
          <w:spacing w:val="-1"/>
        </w:rPr>
        <w:t>the</w:t>
      </w:r>
      <w:r w:rsidRPr="006728B3">
        <w:rPr>
          <w:spacing w:val="51"/>
        </w:rPr>
        <w:t xml:space="preserve"> </w:t>
      </w:r>
      <w:r w:rsidRPr="006728B3">
        <w:rPr>
          <w:spacing w:val="-1"/>
        </w:rPr>
        <w:t>Director</w:t>
      </w:r>
      <w:r w:rsidRPr="006728B3">
        <w:rPr>
          <w:spacing w:val="47"/>
        </w:rPr>
        <w:t xml:space="preserve"> </w:t>
      </w:r>
      <w:r w:rsidRPr="006728B3">
        <w:rPr>
          <w:spacing w:val="1"/>
        </w:rPr>
        <w:t>of</w:t>
      </w:r>
      <w:r w:rsidRPr="006728B3">
        <w:rPr>
          <w:spacing w:val="65"/>
        </w:rPr>
        <w:t xml:space="preserve"> </w:t>
      </w:r>
      <w:r w:rsidRPr="006728B3">
        <w:rPr>
          <w:spacing w:val="-1"/>
        </w:rPr>
        <w:t>Clinical</w:t>
      </w:r>
      <w:r w:rsidRPr="006728B3">
        <w:rPr>
          <w:spacing w:val="-2"/>
        </w:rPr>
        <w:t xml:space="preserve"> </w:t>
      </w:r>
      <w:r w:rsidRPr="006728B3">
        <w:rPr>
          <w:spacing w:val="-1"/>
        </w:rPr>
        <w:t>Education</w:t>
      </w:r>
      <w:r w:rsidRPr="006728B3">
        <w:rPr>
          <w:spacing w:val="-3"/>
        </w:rPr>
        <w:t xml:space="preserve"> </w:t>
      </w:r>
      <w:r w:rsidRPr="006728B3">
        <w:rPr>
          <w:spacing w:val="-1"/>
        </w:rPr>
        <w:t xml:space="preserve">(DCE) </w:t>
      </w:r>
      <w:r w:rsidRPr="006728B3">
        <w:t>of</w:t>
      </w:r>
      <w:r w:rsidRPr="006728B3">
        <w:rPr>
          <w:spacing w:val="-1"/>
        </w:rPr>
        <w:t xml:space="preserve"> Radford</w:t>
      </w:r>
      <w:r w:rsidRPr="006728B3">
        <w:t xml:space="preserve"> </w:t>
      </w:r>
      <w:r w:rsidRPr="006728B3">
        <w:rPr>
          <w:spacing w:val="-1"/>
        </w:rPr>
        <w:t>University’s</w:t>
      </w:r>
      <w:r w:rsidRPr="006728B3">
        <w:rPr>
          <w:spacing w:val="2"/>
        </w:rPr>
        <w:t xml:space="preserve"> </w:t>
      </w:r>
      <w:r w:rsidRPr="006728B3">
        <w:rPr>
          <w:spacing w:val="-1"/>
        </w:rPr>
        <w:t>Physical</w:t>
      </w:r>
      <w:r w:rsidRPr="006728B3">
        <w:rPr>
          <w:spacing w:val="-2"/>
        </w:rPr>
        <w:t xml:space="preserve"> </w:t>
      </w:r>
      <w:r w:rsidRPr="006728B3">
        <w:rPr>
          <w:spacing w:val="-1"/>
        </w:rPr>
        <w:t>Therapy</w:t>
      </w:r>
      <w:r w:rsidRPr="006728B3">
        <w:rPr>
          <w:spacing w:val="-5"/>
        </w:rPr>
        <w:t xml:space="preserve"> </w:t>
      </w:r>
      <w:r w:rsidRPr="006728B3">
        <w:rPr>
          <w:spacing w:val="-1"/>
        </w:rPr>
        <w:t>Program.</w:t>
      </w:r>
    </w:p>
    <w:p w:rsidR="00CF7EAF" w:rsidRPr="006728B3" w:rsidRDefault="00CF7EAF" w:rsidP="00CF7EAF">
      <w:pPr>
        <w:pStyle w:val="BodyText"/>
        <w:kinsoku w:val="0"/>
        <w:overflowPunct w:val="0"/>
        <w:spacing w:before="5"/>
        <w:ind w:right="147"/>
        <w:rPr>
          <w:b/>
          <w:bCs/>
          <w:color w:val="FF2D2D"/>
        </w:rPr>
      </w:pPr>
    </w:p>
    <w:p w:rsidR="0018597F" w:rsidRPr="006728B3" w:rsidRDefault="0018597F" w:rsidP="00E17036">
      <w:pPr>
        <w:pStyle w:val="BodyText"/>
        <w:kinsoku w:val="0"/>
        <w:overflowPunct w:val="0"/>
        <w:spacing w:before="5"/>
        <w:ind w:left="0" w:right="147"/>
      </w:pPr>
      <w:r w:rsidRPr="006728B3">
        <w:rPr>
          <w:b/>
          <w:bCs/>
        </w:rPr>
        <w:t>The</w:t>
      </w:r>
      <w:r w:rsidRPr="006728B3">
        <w:rPr>
          <w:b/>
          <w:bCs/>
          <w:spacing w:val="-1"/>
        </w:rPr>
        <w:t xml:space="preserve"> DCE,</w:t>
      </w:r>
      <w:r w:rsidRPr="006728B3">
        <w:rPr>
          <w:b/>
          <w:bCs/>
        </w:rPr>
        <w:t xml:space="preserve"> in </w:t>
      </w:r>
      <w:r w:rsidRPr="006728B3">
        <w:rPr>
          <w:b/>
          <w:bCs/>
          <w:spacing w:val="-1"/>
        </w:rPr>
        <w:t>collaboration</w:t>
      </w:r>
      <w:r w:rsidRPr="006728B3">
        <w:rPr>
          <w:b/>
          <w:bCs/>
          <w:spacing w:val="-2"/>
        </w:rPr>
        <w:t xml:space="preserve"> </w:t>
      </w:r>
      <w:r w:rsidRPr="006728B3">
        <w:rPr>
          <w:b/>
          <w:bCs/>
        </w:rPr>
        <w:t>with</w:t>
      </w:r>
      <w:r w:rsidRPr="006728B3">
        <w:rPr>
          <w:b/>
          <w:bCs/>
          <w:spacing w:val="-4"/>
        </w:rPr>
        <w:t xml:space="preserve"> </w:t>
      </w:r>
      <w:r w:rsidRPr="006728B3">
        <w:rPr>
          <w:b/>
          <w:bCs/>
          <w:spacing w:val="-1"/>
        </w:rPr>
        <w:t>the Program</w:t>
      </w:r>
      <w:r w:rsidRPr="006728B3">
        <w:rPr>
          <w:b/>
          <w:bCs/>
          <w:spacing w:val="-4"/>
        </w:rPr>
        <w:t xml:space="preserve"> </w:t>
      </w:r>
      <w:r w:rsidRPr="006728B3">
        <w:rPr>
          <w:b/>
          <w:bCs/>
          <w:spacing w:val="-1"/>
        </w:rPr>
        <w:t>Director/CERC,</w:t>
      </w:r>
      <w:r w:rsidRPr="006728B3">
        <w:rPr>
          <w:b/>
          <w:bCs/>
        </w:rPr>
        <w:t xml:space="preserve"> </w:t>
      </w:r>
      <w:r w:rsidRPr="006728B3">
        <w:rPr>
          <w:b/>
          <w:bCs/>
          <w:spacing w:val="-1"/>
        </w:rPr>
        <w:t>determines</w:t>
      </w:r>
      <w:r w:rsidRPr="006728B3">
        <w:rPr>
          <w:b/>
          <w:bCs/>
        </w:rPr>
        <w:t xml:space="preserve"> </w:t>
      </w:r>
      <w:r w:rsidRPr="006728B3">
        <w:rPr>
          <w:b/>
          <w:bCs/>
          <w:spacing w:val="-1"/>
        </w:rPr>
        <w:t>that</w:t>
      </w:r>
      <w:r w:rsidRPr="006728B3">
        <w:rPr>
          <w:b/>
          <w:bCs/>
          <w:spacing w:val="-4"/>
        </w:rPr>
        <w:t xml:space="preserve"> </w:t>
      </w:r>
      <w:r w:rsidRPr="006728B3">
        <w:rPr>
          <w:b/>
          <w:bCs/>
          <w:spacing w:val="-1"/>
        </w:rPr>
        <w:t xml:space="preserve">the student </w:t>
      </w:r>
      <w:r w:rsidRPr="006728B3">
        <w:rPr>
          <w:b/>
          <w:bCs/>
        </w:rPr>
        <w:t>has</w:t>
      </w:r>
      <w:r w:rsidRPr="006728B3">
        <w:rPr>
          <w:b/>
          <w:bCs/>
          <w:spacing w:val="51"/>
        </w:rPr>
        <w:t xml:space="preserve"> </w:t>
      </w:r>
      <w:r w:rsidRPr="006728B3">
        <w:rPr>
          <w:b/>
          <w:bCs/>
          <w:spacing w:val="-1"/>
        </w:rPr>
        <w:t>“</w:t>
      </w:r>
      <w:r w:rsidRPr="006728B3">
        <w:rPr>
          <w:b/>
          <w:bCs/>
          <w:spacing w:val="-1"/>
          <w:u w:val="thick"/>
        </w:rPr>
        <w:t>Failed</w:t>
      </w:r>
      <w:r w:rsidRPr="006728B3">
        <w:rPr>
          <w:b/>
          <w:bCs/>
          <w:spacing w:val="-1"/>
        </w:rPr>
        <w:t>”</w:t>
      </w:r>
      <w:r w:rsidRPr="006728B3">
        <w:rPr>
          <w:b/>
          <w:bCs/>
        </w:rPr>
        <w:t xml:space="preserve"> </w:t>
      </w:r>
      <w:r w:rsidRPr="006728B3">
        <w:rPr>
          <w:b/>
          <w:bCs/>
          <w:spacing w:val="-1"/>
        </w:rPr>
        <w:t>the clinical</w:t>
      </w:r>
      <w:r w:rsidRPr="006728B3">
        <w:rPr>
          <w:b/>
          <w:bCs/>
          <w:spacing w:val="2"/>
        </w:rPr>
        <w:t xml:space="preserve"> </w:t>
      </w:r>
      <w:r w:rsidRPr="006728B3">
        <w:rPr>
          <w:b/>
          <w:bCs/>
          <w:spacing w:val="-1"/>
        </w:rPr>
        <w:t>experience.</w:t>
      </w:r>
      <w:r w:rsidRPr="006728B3">
        <w:rPr>
          <w:b/>
          <w:bCs/>
        </w:rPr>
        <w:t xml:space="preserve"> </w:t>
      </w:r>
      <w:r w:rsidRPr="006728B3">
        <w:rPr>
          <w:b/>
          <w:bCs/>
          <w:i/>
          <w:iCs/>
        </w:rPr>
        <w:t xml:space="preserve">A </w:t>
      </w:r>
      <w:r w:rsidRPr="006728B3">
        <w:rPr>
          <w:b/>
          <w:bCs/>
          <w:i/>
          <w:iCs/>
          <w:spacing w:val="-1"/>
        </w:rPr>
        <w:t>student</w:t>
      </w:r>
      <w:r w:rsidRPr="006728B3">
        <w:rPr>
          <w:b/>
          <w:bCs/>
          <w:i/>
          <w:iCs/>
        </w:rPr>
        <w:t xml:space="preserve"> </w:t>
      </w:r>
      <w:r w:rsidRPr="006728B3">
        <w:rPr>
          <w:b/>
          <w:bCs/>
          <w:i/>
          <w:iCs/>
          <w:spacing w:val="-1"/>
        </w:rPr>
        <w:t>with</w:t>
      </w:r>
      <w:r w:rsidRPr="006728B3">
        <w:rPr>
          <w:b/>
          <w:bCs/>
          <w:i/>
          <w:iCs/>
          <w:spacing w:val="-2"/>
        </w:rPr>
        <w:t xml:space="preserve"> </w:t>
      </w:r>
      <w:r w:rsidRPr="006728B3">
        <w:rPr>
          <w:b/>
          <w:bCs/>
          <w:i/>
          <w:iCs/>
        </w:rPr>
        <w:t xml:space="preserve">a </w:t>
      </w:r>
      <w:r w:rsidRPr="006728B3">
        <w:rPr>
          <w:b/>
          <w:bCs/>
          <w:i/>
          <w:iCs/>
          <w:spacing w:val="-1"/>
        </w:rPr>
        <w:t>failed</w:t>
      </w:r>
      <w:r w:rsidRPr="006728B3">
        <w:rPr>
          <w:b/>
          <w:bCs/>
          <w:i/>
          <w:iCs/>
          <w:spacing w:val="-3"/>
        </w:rPr>
        <w:t xml:space="preserve"> </w:t>
      </w:r>
      <w:r w:rsidRPr="006728B3">
        <w:rPr>
          <w:b/>
          <w:bCs/>
          <w:i/>
          <w:iCs/>
          <w:spacing w:val="-1"/>
        </w:rPr>
        <w:t>clinical</w:t>
      </w:r>
      <w:r w:rsidRPr="006728B3">
        <w:rPr>
          <w:b/>
          <w:bCs/>
          <w:i/>
          <w:iCs/>
          <w:spacing w:val="2"/>
        </w:rPr>
        <w:t xml:space="preserve"> </w:t>
      </w:r>
      <w:r w:rsidRPr="006728B3">
        <w:rPr>
          <w:b/>
          <w:bCs/>
          <w:i/>
          <w:iCs/>
          <w:spacing w:val="-1"/>
        </w:rPr>
        <w:t>experience</w:t>
      </w:r>
      <w:r w:rsidRPr="006728B3">
        <w:rPr>
          <w:b/>
          <w:bCs/>
          <w:i/>
          <w:iCs/>
          <w:spacing w:val="-4"/>
        </w:rPr>
        <w:t xml:space="preserve"> </w:t>
      </w:r>
      <w:r w:rsidRPr="006728B3">
        <w:rPr>
          <w:b/>
          <w:bCs/>
          <w:i/>
          <w:iCs/>
        </w:rPr>
        <w:t>will</w:t>
      </w:r>
      <w:r w:rsidRPr="006728B3">
        <w:rPr>
          <w:b/>
          <w:bCs/>
          <w:i/>
          <w:iCs/>
          <w:spacing w:val="2"/>
        </w:rPr>
        <w:t xml:space="preserve"> </w:t>
      </w:r>
      <w:r w:rsidRPr="006728B3">
        <w:rPr>
          <w:b/>
          <w:bCs/>
          <w:i/>
          <w:iCs/>
        </w:rPr>
        <w:t>be</w:t>
      </w:r>
      <w:r w:rsidRPr="006728B3">
        <w:rPr>
          <w:b/>
          <w:bCs/>
          <w:i/>
          <w:iCs/>
          <w:spacing w:val="-1"/>
        </w:rPr>
        <w:t xml:space="preserve"> dismissed</w:t>
      </w:r>
      <w:r w:rsidRPr="006728B3">
        <w:rPr>
          <w:b/>
          <w:bCs/>
          <w:i/>
          <w:iCs/>
          <w:spacing w:val="47"/>
        </w:rPr>
        <w:t xml:space="preserve"> </w:t>
      </w:r>
      <w:r w:rsidRPr="006728B3">
        <w:rPr>
          <w:b/>
          <w:bCs/>
          <w:i/>
          <w:iCs/>
          <w:spacing w:val="-1"/>
        </w:rPr>
        <w:t>from</w:t>
      </w:r>
      <w:r w:rsidRPr="006728B3">
        <w:rPr>
          <w:b/>
          <w:bCs/>
          <w:i/>
          <w:iCs/>
          <w:spacing w:val="2"/>
        </w:rPr>
        <w:t xml:space="preserve"> </w:t>
      </w:r>
      <w:r w:rsidRPr="006728B3">
        <w:rPr>
          <w:b/>
          <w:bCs/>
          <w:i/>
          <w:iCs/>
          <w:spacing w:val="-1"/>
        </w:rPr>
        <w:t>the program.</w:t>
      </w:r>
    </w:p>
    <w:p w:rsidR="0018597F" w:rsidRPr="006728B3" w:rsidRDefault="0018597F" w:rsidP="00E17036">
      <w:pPr>
        <w:pStyle w:val="Heading3"/>
        <w:kinsoku w:val="0"/>
        <w:overflowPunct w:val="0"/>
        <w:spacing w:line="274" w:lineRule="exact"/>
        <w:ind w:left="0"/>
        <w:rPr>
          <w:spacing w:val="-1"/>
        </w:rPr>
      </w:pPr>
      <w:bookmarkStart w:id="240" w:name="_Toc424221569"/>
      <w:bookmarkStart w:id="241" w:name="_Toc424548736"/>
      <w:bookmarkStart w:id="242" w:name="_Toc425867726"/>
      <w:bookmarkStart w:id="243" w:name="_Toc488247342"/>
      <w:bookmarkStart w:id="244" w:name="_Toc488247498"/>
      <w:bookmarkStart w:id="245" w:name="_Toc488311976"/>
      <w:bookmarkStart w:id="246" w:name="_Toc528745055"/>
      <w:r w:rsidRPr="006728B3">
        <w:rPr>
          <w:spacing w:val="-1"/>
          <w:u w:val="thick"/>
        </w:rPr>
        <w:t>An</w:t>
      </w:r>
      <w:r w:rsidRPr="006728B3">
        <w:rPr>
          <w:u w:val="thick"/>
        </w:rPr>
        <w:t xml:space="preserve"> </w:t>
      </w:r>
      <w:r w:rsidRPr="006728B3">
        <w:rPr>
          <w:spacing w:val="-1"/>
          <w:u w:val="thick"/>
        </w:rPr>
        <w:t>automatic</w:t>
      </w:r>
      <w:r w:rsidRPr="006728B3">
        <w:rPr>
          <w:spacing w:val="1"/>
          <w:u w:val="thick"/>
        </w:rPr>
        <w:t xml:space="preserve"> </w:t>
      </w:r>
      <w:r w:rsidRPr="006728B3">
        <w:rPr>
          <w:spacing w:val="-1"/>
          <w:u w:val="thick"/>
        </w:rPr>
        <w:t xml:space="preserve">course failure </w:t>
      </w:r>
      <w:r w:rsidRPr="006728B3">
        <w:t xml:space="preserve">will </w:t>
      </w:r>
      <w:r w:rsidRPr="006728B3">
        <w:rPr>
          <w:spacing w:val="-1"/>
        </w:rPr>
        <w:t xml:space="preserve">occur </w:t>
      </w:r>
      <w:r w:rsidRPr="006728B3">
        <w:t xml:space="preserve">in </w:t>
      </w:r>
      <w:r w:rsidRPr="006728B3">
        <w:rPr>
          <w:spacing w:val="-1"/>
        </w:rPr>
        <w:t>the</w:t>
      </w:r>
      <w:r w:rsidRPr="006728B3">
        <w:rPr>
          <w:spacing w:val="-4"/>
        </w:rPr>
        <w:t xml:space="preserve"> </w:t>
      </w:r>
      <w:r w:rsidRPr="006728B3">
        <w:rPr>
          <w:spacing w:val="-1"/>
        </w:rPr>
        <w:t>following</w:t>
      </w:r>
      <w:r w:rsidRPr="006728B3">
        <w:t xml:space="preserve"> </w:t>
      </w:r>
      <w:r w:rsidRPr="006728B3">
        <w:rPr>
          <w:spacing w:val="-1"/>
        </w:rPr>
        <w:t>situations:</w:t>
      </w:r>
      <w:bookmarkEnd w:id="240"/>
      <w:bookmarkEnd w:id="241"/>
      <w:bookmarkEnd w:id="242"/>
      <w:bookmarkEnd w:id="243"/>
      <w:bookmarkEnd w:id="244"/>
      <w:bookmarkEnd w:id="245"/>
      <w:bookmarkEnd w:id="246"/>
    </w:p>
    <w:p w:rsidR="00BF6499" w:rsidRPr="006728B3" w:rsidRDefault="00BF6499" w:rsidP="00FA4EBE">
      <w:pPr>
        <w:pStyle w:val="BodyText"/>
        <w:numPr>
          <w:ilvl w:val="0"/>
          <w:numId w:val="28"/>
        </w:numPr>
        <w:tabs>
          <w:tab w:val="left" w:pos="450"/>
        </w:tabs>
        <w:kinsoku w:val="0"/>
        <w:overflowPunct w:val="0"/>
        <w:ind w:right="147"/>
        <w:rPr>
          <w:spacing w:val="-1"/>
        </w:rPr>
      </w:pPr>
      <w:r w:rsidRPr="006728B3">
        <w:rPr>
          <w:spacing w:val="-1"/>
        </w:rPr>
        <w:t>The preclinical</w:t>
      </w:r>
      <w:r w:rsidRPr="006728B3">
        <w:rPr>
          <w:spacing w:val="-2"/>
        </w:rPr>
        <w:t xml:space="preserve"> </w:t>
      </w:r>
      <w:r w:rsidRPr="006728B3">
        <w:rPr>
          <w:spacing w:val="-1"/>
        </w:rPr>
        <w:t>requirements</w:t>
      </w:r>
      <w:r w:rsidRPr="006728B3">
        <w:t xml:space="preserve"> of</w:t>
      </w:r>
      <w:r w:rsidRPr="006728B3">
        <w:rPr>
          <w:spacing w:val="-1"/>
        </w:rPr>
        <w:t xml:space="preserve"> </w:t>
      </w:r>
      <w:r w:rsidRPr="006728B3">
        <w:t>the</w:t>
      </w:r>
      <w:r w:rsidRPr="006728B3">
        <w:rPr>
          <w:spacing w:val="-1"/>
        </w:rPr>
        <w:t xml:space="preserve"> clinical</w:t>
      </w:r>
      <w:r w:rsidRPr="006728B3">
        <w:t xml:space="preserve"> </w:t>
      </w:r>
      <w:r w:rsidRPr="006728B3">
        <w:rPr>
          <w:spacing w:val="-1"/>
        </w:rPr>
        <w:t>placement</w:t>
      </w:r>
      <w:r w:rsidRPr="006728B3">
        <w:t xml:space="preserve"> site</w:t>
      </w:r>
      <w:r w:rsidRPr="006728B3">
        <w:rPr>
          <w:spacing w:val="-1"/>
        </w:rPr>
        <w:t xml:space="preserve"> </w:t>
      </w:r>
      <w:r w:rsidRPr="006728B3">
        <w:rPr>
          <w:spacing w:val="-2"/>
        </w:rPr>
        <w:t>are</w:t>
      </w:r>
      <w:r w:rsidRPr="006728B3">
        <w:rPr>
          <w:spacing w:val="-1"/>
        </w:rPr>
        <w:t xml:space="preserve"> </w:t>
      </w:r>
      <w:r w:rsidRPr="006728B3">
        <w:t xml:space="preserve">not </w:t>
      </w:r>
      <w:r w:rsidRPr="006728B3">
        <w:rPr>
          <w:spacing w:val="-1"/>
        </w:rPr>
        <w:t>met</w:t>
      </w:r>
      <w:r w:rsidRPr="006728B3">
        <w:t xml:space="preserve"> </w:t>
      </w:r>
      <w:r w:rsidRPr="006728B3">
        <w:rPr>
          <w:spacing w:val="-1"/>
        </w:rPr>
        <w:t>prior</w:t>
      </w:r>
      <w:r w:rsidRPr="006728B3">
        <w:rPr>
          <w:spacing w:val="-4"/>
        </w:rPr>
        <w:t xml:space="preserve"> </w:t>
      </w:r>
      <w:r w:rsidRPr="006728B3">
        <w:t>to or</w:t>
      </w:r>
      <w:r w:rsidRPr="006728B3">
        <w:rPr>
          <w:spacing w:val="-6"/>
        </w:rPr>
        <w:t xml:space="preserve"> </w:t>
      </w:r>
      <w:r w:rsidRPr="006728B3">
        <w:rPr>
          <w:spacing w:val="-1"/>
        </w:rPr>
        <w:t>during</w:t>
      </w:r>
      <w:r w:rsidRPr="006728B3">
        <w:rPr>
          <w:spacing w:val="-3"/>
        </w:rPr>
        <w:t xml:space="preserve"> </w:t>
      </w:r>
      <w:r w:rsidRPr="006728B3">
        <w:t>the</w:t>
      </w:r>
      <w:r w:rsidRPr="006728B3">
        <w:rPr>
          <w:spacing w:val="71"/>
        </w:rPr>
        <w:t xml:space="preserve"> </w:t>
      </w:r>
      <w:r w:rsidRPr="006728B3">
        <w:rPr>
          <w:spacing w:val="-1"/>
        </w:rPr>
        <w:t>clinical</w:t>
      </w:r>
      <w:r w:rsidRPr="006728B3">
        <w:t xml:space="preserve"> </w:t>
      </w:r>
      <w:r w:rsidRPr="006728B3">
        <w:rPr>
          <w:spacing w:val="-1"/>
        </w:rPr>
        <w:t>experience.</w:t>
      </w:r>
      <w:r w:rsidRPr="006728B3">
        <w:t xml:space="preserve">  </w:t>
      </w:r>
      <w:r w:rsidRPr="006728B3">
        <w:rPr>
          <w:spacing w:val="-1"/>
        </w:rPr>
        <w:t>Examples</w:t>
      </w:r>
      <w:r w:rsidRPr="006728B3">
        <w:t xml:space="preserve"> </w:t>
      </w:r>
      <w:r w:rsidRPr="006728B3">
        <w:rPr>
          <w:spacing w:val="-1"/>
        </w:rPr>
        <w:t>include:</w:t>
      </w:r>
      <w:r w:rsidRPr="006728B3">
        <w:t xml:space="preserve"> </w:t>
      </w:r>
      <w:r w:rsidRPr="006728B3">
        <w:rPr>
          <w:spacing w:val="-1"/>
        </w:rPr>
        <w:t>positive drug</w:t>
      </w:r>
      <w:r w:rsidRPr="006728B3">
        <w:rPr>
          <w:spacing w:val="-3"/>
        </w:rPr>
        <w:t xml:space="preserve"> </w:t>
      </w:r>
      <w:r w:rsidRPr="006728B3">
        <w:rPr>
          <w:spacing w:val="-1"/>
        </w:rPr>
        <w:t>test,</w:t>
      </w:r>
      <w:r w:rsidRPr="006728B3">
        <w:rPr>
          <w:spacing w:val="2"/>
        </w:rPr>
        <w:t xml:space="preserve"> </w:t>
      </w:r>
      <w:r w:rsidRPr="006728B3">
        <w:rPr>
          <w:spacing w:val="-1"/>
        </w:rPr>
        <w:t>flagged</w:t>
      </w:r>
      <w:r w:rsidRPr="006728B3">
        <w:t xml:space="preserve"> </w:t>
      </w:r>
      <w:r w:rsidRPr="006728B3">
        <w:rPr>
          <w:spacing w:val="-1"/>
        </w:rPr>
        <w:t>background</w:t>
      </w:r>
      <w:r w:rsidRPr="006728B3">
        <w:t xml:space="preserve"> </w:t>
      </w:r>
      <w:r w:rsidRPr="006728B3">
        <w:rPr>
          <w:spacing w:val="-2"/>
        </w:rPr>
        <w:t>check</w:t>
      </w:r>
      <w:r w:rsidRPr="006728B3">
        <w:t xml:space="preserve"> </w:t>
      </w:r>
      <w:r w:rsidRPr="006728B3">
        <w:rPr>
          <w:spacing w:val="-1"/>
        </w:rPr>
        <w:t>that</w:t>
      </w:r>
      <w:r w:rsidRPr="006728B3">
        <w:rPr>
          <w:spacing w:val="76"/>
        </w:rPr>
        <w:t xml:space="preserve"> </w:t>
      </w:r>
      <w:r w:rsidRPr="006728B3">
        <w:rPr>
          <w:spacing w:val="-1"/>
        </w:rPr>
        <w:t>does</w:t>
      </w:r>
      <w:r w:rsidRPr="006728B3">
        <w:rPr>
          <w:spacing w:val="-3"/>
        </w:rPr>
        <w:t xml:space="preserve"> </w:t>
      </w:r>
      <w:r w:rsidRPr="006728B3">
        <w:t xml:space="preserve">not </w:t>
      </w:r>
      <w:r w:rsidRPr="006728B3">
        <w:rPr>
          <w:spacing w:val="-1"/>
        </w:rPr>
        <w:t>meet</w:t>
      </w:r>
      <w:r w:rsidRPr="006728B3">
        <w:t xml:space="preserve"> </w:t>
      </w:r>
      <w:r w:rsidRPr="006728B3">
        <w:rPr>
          <w:spacing w:val="-1"/>
        </w:rPr>
        <w:t>clinical</w:t>
      </w:r>
      <w:r w:rsidRPr="006728B3">
        <w:t xml:space="preserve"> site</w:t>
      </w:r>
      <w:r w:rsidRPr="006728B3">
        <w:rPr>
          <w:spacing w:val="-1"/>
        </w:rPr>
        <w:t xml:space="preserve"> requirements,</w:t>
      </w:r>
      <w:r w:rsidRPr="006728B3">
        <w:t xml:space="preserve"> </w:t>
      </w:r>
      <w:r w:rsidRPr="006728B3">
        <w:rPr>
          <w:spacing w:val="-1"/>
        </w:rPr>
        <w:t>and</w:t>
      </w:r>
      <w:r w:rsidRPr="006728B3">
        <w:rPr>
          <w:spacing w:val="-3"/>
        </w:rPr>
        <w:t xml:space="preserve"> </w:t>
      </w:r>
      <w:r w:rsidRPr="006728B3">
        <w:rPr>
          <w:spacing w:val="-1"/>
        </w:rPr>
        <w:t>other</w:t>
      </w:r>
      <w:r w:rsidRPr="006728B3">
        <w:rPr>
          <w:spacing w:val="1"/>
        </w:rPr>
        <w:t xml:space="preserve"> </w:t>
      </w:r>
      <w:r w:rsidRPr="006728B3">
        <w:rPr>
          <w:spacing w:val="-1"/>
        </w:rPr>
        <w:t>clinical</w:t>
      </w:r>
      <w:r w:rsidRPr="006728B3">
        <w:t xml:space="preserve"> </w:t>
      </w:r>
      <w:r w:rsidRPr="006728B3">
        <w:rPr>
          <w:spacing w:val="-1"/>
        </w:rPr>
        <w:t>site specific</w:t>
      </w:r>
      <w:r w:rsidRPr="006728B3">
        <w:rPr>
          <w:spacing w:val="1"/>
        </w:rPr>
        <w:t xml:space="preserve"> </w:t>
      </w:r>
      <w:r w:rsidRPr="006728B3">
        <w:rPr>
          <w:spacing w:val="-1"/>
        </w:rPr>
        <w:t>requirements requested by the assigned clinic.</w:t>
      </w:r>
    </w:p>
    <w:p w:rsidR="00BF6499" w:rsidRPr="006728B3" w:rsidRDefault="00BF6499" w:rsidP="00FA4EBE">
      <w:pPr>
        <w:pStyle w:val="BodyText"/>
        <w:numPr>
          <w:ilvl w:val="0"/>
          <w:numId w:val="28"/>
        </w:numPr>
        <w:tabs>
          <w:tab w:val="left" w:pos="450"/>
        </w:tabs>
        <w:kinsoku w:val="0"/>
        <w:overflowPunct w:val="0"/>
        <w:ind w:right="609"/>
        <w:rPr>
          <w:spacing w:val="-1"/>
        </w:rPr>
      </w:pPr>
      <w:r w:rsidRPr="006728B3">
        <w:rPr>
          <w:spacing w:val="-1"/>
        </w:rPr>
        <w:t>Scores</w:t>
      </w:r>
      <w:r w:rsidRPr="006728B3">
        <w:rPr>
          <w:spacing w:val="-3"/>
        </w:rPr>
        <w:t xml:space="preserve"> </w:t>
      </w:r>
      <w:r w:rsidRPr="006728B3">
        <w:rPr>
          <w:spacing w:val="-1"/>
        </w:rPr>
        <w:t>tallied</w:t>
      </w:r>
      <w:r w:rsidRPr="006728B3">
        <w:t xml:space="preserve"> </w:t>
      </w:r>
      <w:r w:rsidRPr="006728B3">
        <w:rPr>
          <w:spacing w:val="-1"/>
        </w:rPr>
        <w:t>within</w:t>
      </w:r>
      <w:r w:rsidRPr="006728B3">
        <w:t xml:space="preserve"> </w:t>
      </w:r>
      <w:r w:rsidRPr="006728B3">
        <w:rPr>
          <w:spacing w:val="-1"/>
        </w:rPr>
        <w:t>the clinical</w:t>
      </w:r>
      <w:r w:rsidRPr="006728B3">
        <w:t xml:space="preserve"> </w:t>
      </w:r>
      <w:r w:rsidRPr="006728B3">
        <w:rPr>
          <w:spacing w:val="-1"/>
        </w:rPr>
        <w:t>education</w:t>
      </w:r>
      <w:r w:rsidRPr="006728B3">
        <w:t xml:space="preserve"> </w:t>
      </w:r>
      <w:r w:rsidRPr="006728B3">
        <w:rPr>
          <w:spacing w:val="-1"/>
        </w:rPr>
        <w:t>course</w:t>
      </w:r>
      <w:r w:rsidRPr="006728B3">
        <w:rPr>
          <w:spacing w:val="-3"/>
        </w:rPr>
        <w:t xml:space="preserve"> </w:t>
      </w:r>
      <w:r w:rsidRPr="006728B3">
        <w:rPr>
          <w:spacing w:val="-1"/>
        </w:rPr>
        <w:t>equates to</w:t>
      </w:r>
      <w:r w:rsidRPr="006728B3">
        <w:rPr>
          <w:spacing w:val="2"/>
        </w:rPr>
        <w:t xml:space="preserve"> </w:t>
      </w:r>
      <w:r w:rsidRPr="006728B3">
        <w:t>below</w:t>
      </w:r>
      <w:r w:rsidRPr="006728B3">
        <w:rPr>
          <w:spacing w:val="1"/>
        </w:rPr>
        <w:t xml:space="preserve"> </w:t>
      </w:r>
      <w:r w:rsidRPr="006728B3">
        <w:t>a</w:t>
      </w:r>
      <w:r w:rsidRPr="006728B3">
        <w:rPr>
          <w:spacing w:val="1"/>
        </w:rPr>
        <w:t xml:space="preserve"> </w:t>
      </w:r>
      <w:r w:rsidRPr="006728B3">
        <w:t>“B”</w:t>
      </w:r>
      <w:r w:rsidRPr="006728B3">
        <w:rPr>
          <w:spacing w:val="-1"/>
        </w:rPr>
        <w:t xml:space="preserve"> </w:t>
      </w:r>
      <w:r w:rsidRPr="006728B3">
        <w:t xml:space="preserve">as </w:t>
      </w:r>
      <w:r w:rsidRPr="006728B3">
        <w:rPr>
          <w:spacing w:val="-1"/>
        </w:rPr>
        <w:t>described</w:t>
      </w:r>
      <w:r w:rsidRPr="006728B3">
        <w:rPr>
          <w:spacing w:val="71"/>
        </w:rPr>
        <w:t xml:space="preserve"> </w:t>
      </w:r>
      <w:r w:rsidRPr="006728B3">
        <w:rPr>
          <w:spacing w:val="-1"/>
        </w:rPr>
        <w:t>within</w:t>
      </w:r>
      <w:r w:rsidRPr="006728B3">
        <w:t xml:space="preserve"> </w:t>
      </w:r>
      <w:r w:rsidRPr="006728B3">
        <w:rPr>
          <w:spacing w:val="-1"/>
        </w:rPr>
        <w:t>the student</w:t>
      </w:r>
      <w:r w:rsidRPr="006728B3">
        <w:t xml:space="preserve"> </w:t>
      </w:r>
      <w:r w:rsidRPr="006728B3">
        <w:rPr>
          <w:spacing w:val="-1"/>
        </w:rPr>
        <w:t>handbook.</w:t>
      </w:r>
    </w:p>
    <w:p w:rsidR="00BF6499" w:rsidRPr="006728B3" w:rsidRDefault="00BF6499" w:rsidP="00FA4EBE">
      <w:pPr>
        <w:pStyle w:val="BodyText"/>
        <w:numPr>
          <w:ilvl w:val="0"/>
          <w:numId w:val="28"/>
        </w:numPr>
        <w:tabs>
          <w:tab w:val="left" w:pos="450"/>
        </w:tabs>
        <w:kinsoku w:val="0"/>
        <w:overflowPunct w:val="0"/>
        <w:spacing w:before="51"/>
        <w:ind w:right="431"/>
        <w:rPr>
          <w:spacing w:val="-1"/>
        </w:rPr>
      </w:pPr>
      <w:r w:rsidRPr="006728B3">
        <w:rPr>
          <w:spacing w:val="-1"/>
        </w:rPr>
        <w:t>The SMART plan</w:t>
      </w:r>
      <w:r w:rsidRPr="006728B3">
        <w:t xml:space="preserve"> is </w:t>
      </w:r>
      <w:r w:rsidRPr="006728B3">
        <w:rPr>
          <w:spacing w:val="-1"/>
        </w:rPr>
        <w:t>not</w:t>
      </w:r>
      <w:r w:rsidRPr="006728B3">
        <w:t xml:space="preserve"> </w:t>
      </w:r>
      <w:r w:rsidRPr="006728B3">
        <w:rPr>
          <w:spacing w:val="-1"/>
        </w:rPr>
        <w:t>completed</w:t>
      </w:r>
      <w:r w:rsidRPr="006728B3">
        <w:t xml:space="preserve"> in </w:t>
      </w:r>
      <w:r w:rsidRPr="006728B3">
        <w:rPr>
          <w:spacing w:val="-1"/>
        </w:rPr>
        <w:t>the defined</w:t>
      </w:r>
      <w:r w:rsidRPr="006728B3">
        <w:rPr>
          <w:spacing w:val="-3"/>
        </w:rPr>
        <w:t xml:space="preserve"> </w:t>
      </w:r>
      <w:r w:rsidRPr="006728B3">
        <w:t>time</w:t>
      </w:r>
      <w:r w:rsidRPr="006728B3">
        <w:rPr>
          <w:spacing w:val="-1"/>
        </w:rPr>
        <w:t xml:space="preserve"> period</w:t>
      </w:r>
      <w:r w:rsidRPr="006728B3">
        <w:rPr>
          <w:spacing w:val="-3"/>
        </w:rPr>
        <w:t xml:space="preserve"> </w:t>
      </w:r>
      <w:r w:rsidRPr="006728B3">
        <w:t>or</w:t>
      </w:r>
      <w:r w:rsidRPr="006728B3">
        <w:rPr>
          <w:spacing w:val="-1"/>
        </w:rPr>
        <w:t xml:space="preserve"> does</w:t>
      </w:r>
      <w:r w:rsidRPr="006728B3">
        <w:t xml:space="preserve"> </w:t>
      </w:r>
      <w:r w:rsidRPr="006728B3">
        <w:rPr>
          <w:spacing w:val="-1"/>
        </w:rPr>
        <w:t>not</w:t>
      </w:r>
      <w:r w:rsidRPr="006728B3">
        <w:t xml:space="preserve"> </w:t>
      </w:r>
      <w:r w:rsidRPr="006728B3">
        <w:rPr>
          <w:spacing w:val="-2"/>
        </w:rPr>
        <w:t>meet</w:t>
      </w:r>
      <w:r w:rsidRPr="006728B3">
        <w:t xml:space="preserve"> </w:t>
      </w:r>
      <w:r w:rsidRPr="006728B3">
        <w:rPr>
          <w:spacing w:val="-1"/>
        </w:rPr>
        <w:t>the objectives</w:t>
      </w:r>
      <w:r w:rsidRPr="006728B3">
        <w:rPr>
          <w:spacing w:val="-3"/>
        </w:rPr>
        <w:t xml:space="preserve"> </w:t>
      </w:r>
      <w:r w:rsidRPr="006728B3">
        <w:rPr>
          <w:spacing w:val="-1"/>
        </w:rPr>
        <w:t>set</w:t>
      </w:r>
      <w:r w:rsidRPr="006728B3">
        <w:t xml:space="preserve"> </w:t>
      </w:r>
      <w:r w:rsidRPr="006728B3">
        <w:rPr>
          <w:spacing w:val="-1"/>
        </w:rPr>
        <w:t>forth</w:t>
      </w:r>
      <w:r w:rsidRPr="006728B3">
        <w:rPr>
          <w:spacing w:val="2"/>
        </w:rPr>
        <w:t xml:space="preserve"> </w:t>
      </w:r>
      <w:r w:rsidRPr="006728B3">
        <w:rPr>
          <w:spacing w:val="-1"/>
        </w:rPr>
        <w:t>and</w:t>
      </w:r>
      <w:r w:rsidRPr="006728B3">
        <w:t xml:space="preserve"> </w:t>
      </w:r>
      <w:r w:rsidRPr="006728B3">
        <w:rPr>
          <w:spacing w:val="-1"/>
        </w:rPr>
        <w:t>agreed</w:t>
      </w:r>
      <w:r w:rsidRPr="006728B3">
        <w:t xml:space="preserve"> upon by</w:t>
      </w:r>
      <w:r w:rsidRPr="006728B3">
        <w:rPr>
          <w:spacing w:val="-5"/>
        </w:rPr>
        <w:t xml:space="preserve"> </w:t>
      </w:r>
      <w:r w:rsidRPr="006728B3">
        <w:t>the</w:t>
      </w:r>
      <w:r w:rsidRPr="006728B3">
        <w:rPr>
          <w:spacing w:val="-1"/>
        </w:rPr>
        <w:t xml:space="preserve"> student</w:t>
      </w:r>
      <w:r w:rsidRPr="006728B3">
        <w:t xml:space="preserve"> </w:t>
      </w:r>
      <w:r w:rsidRPr="006728B3">
        <w:rPr>
          <w:spacing w:val="-1"/>
        </w:rPr>
        <w:t>and</w:t>
      </w:r>
      <w:r w:rsidRPr="006728B3">
        <w:t xml:space="preserve"> </w:t>
      </w:r>
      <w:r w:rsidRPr="006728B3">
        <w:rPr>
          <w:spacing w:val="-1"/>
        </w:rPr>
        <w:t>DCE.</w:t>
      </w:r>
      <w:r w:rsidRPr="006728B3">
        <w:rPr>
          <w:spacing w:val="-3"/>
        </w:rPr>
        <w:t xml:space="preserve"> </w:t>
      </w:r>
      <w:r w:rsidRPr="006728B3">
        <w:rPr>
          <w:spacing w:val="-1"/>
        </w:rPr>
        <w:t>Examples</w:t>
      </w:r>
      <w:r w:rsidRPr="006728B3">
        <w:rPr>
          <w:spacing w:val="-3"/>
        </w:rPr>
        <w:t xml:space="preserve"> </w:t>
      </w:r>
      <w:r w:rsidRPr="006728B3">
        <w:rPr>
          <w:spacing w:val="-1"/>
        </w:rPr>
        <w:t>include:</w:t>
      </w:r>
      <w:r w:rsidRPr="006728B3">
        <w:rPr>
          <w:spacing w:val="57"/>
        </w:rPr>
        <w:t xml:space="preserve"> </w:t>
      </w:r>
      <w:r w:rsidRPr="006728B3">
        <w:rPr>
          <w:spacing w:val="-1"/>
        </w:rPr>
        <w:t>documented</w:t>
      </w:r>
      <w:r w:rsidRPr="006728B3">
        <w:t xml:space="preserve"> </w:t>
      </w:r>
      <w:r w:rsidRPr="006728B3">
        <w:rPr>
          <w:spacing w:val="-2"/>
        </w:rPr>
        <w:t>repeated</w:t>
      </w:r>
      <w:r w:rsidRPr="006728B3">
        <w:t xml:space="preserve"> </w:t>
      </w:r>
      <w:r w:rsidRPr="006728B3">
        <w:rPr>
          <w:spacing w:val="-1"/>
        </w:rPr>
        <w:t>unprofessional</w:t>
      </w:r>
      <w:r w:rsidRPr="006728B3">
        <w:t xml:space="preserve"> </w:t>
      </w:r>
      <w:r w:rsidRPr="006728B3">
        <w:rPr>
          <w:spacing w:val="-1"/>
        </w:rPr>
        <w:t>behavior(s)</w:t>
      </w:r>
      <w:r w:rsidRPr="006728B3">
        <w:rPr>
          <w:spacing w:val="1"/>
        </w:rPr>
        <w:t xml:space="preserve"> </w:t>
      </w:r>
      <w:r w:rsidRPr="006728B3">
        <w:rPr>
          <w:spacing w:val="-1"/>
        </w:rPr>
        <w:t>and/or</w:t>
      </w:r>
      <w:r w:rsidRPr="006728B3">
        <w:rPr>
          <w:spacing w:val="-4"/>
        </w:rPr>
        <w:t xml:space="preserve"> </w:t>
      </w:r>
      <w:r w:rsidRPr="006728B3">
        <w:rPr>
          <w:spacing w:val="-1"/>
        </w:rPr>
        <w:t>safety</w:t>
      </w:r>
      <w:r w:rsidRPr="006728B3">
        <w:rPr>
          <w:spacing w:val="-5"/>
        </w:rPr>
        <w:t xml:space="preserve"> </w:t>
      </w:r>
      <w:r w:rsidRPr="006728B3">
        <w:rPr>
          <w:spacing w:val="-1"/>
        </w:rPr>
        <w:t>offenses.</w:t>
      </w:r>
    </w:p>
    <w:p w:rsidR="00BF6499" w:rsidRPr="006728B3" w:rsidRDefault="00BF6499" w:rsidP="00FA4EBE">
      <w:pPr>
        <w:numPr>
          <w:ilvl w:val="0"/>
          <w:numId w:val="28"/>
        </w:numPr>
      </w:pPr>
      <w:r w:rsidRPr="006728B3">
        <w:t>Does not complete to what equates to 36 full-time clinical weeks of clinical education as defined by the Attendance Policy within the student handbook.</w:t>
      </w:r>
    </w:p>
    <w:p w:rsidR="005C559B" w:rsidRPr="006728B3" w:rsidRDefault="005C559B" w:rsidP="005C559B">
      <w:pPr>
        <w:pStyle w:val="BodyText"/>
        <w:tabs>
          <w:tab w:val="left" w:pos="450"/>
        </w:tabs>
        <w:kinsoku w:val="0"/>
        <w:overflowPunct w:val="0"/>
        <w:spacing w:before="51"/>
        <w:ind w:left="964" w:right="431"/>
        <w:rPr>
          <w:color w:val="FF2D2D"/>
          <w:spacing w:val="-1"/>
        </w:rPr>
      </w:pPr>
    </w:p>
    <w:p w:rsidR="0018597F" w:rsidRPr="006728B3" w:rsidRDefault="0018597F" w:rsidP="00E17036">
      <w:pPr>
        <w:pStyle w:val="BodyText"/>
        <w:kinsoku w:val="0"/>
        <w:overflowPunct w:val="0"/>
        <w:spacing w:before="6" w:line="238" w:lineRule="auto"/>
        <w:ind w:left="0" w:right="209"/>
        <w:rPr>
          <w:spacing w:val="-1"/>
        </w:rPr>
      </w:pPr>
      <w:r w:rsidRPr="006728B3">
        <w:rPr>
          <w:b/>
          <w:bCs/>
        </w:rPr>
        <w:t>A</w:t>
      </w:r>
      <w:r w:rsidRPr="006728B3">
        <w:rPr>
          <w:b/>
          <w:bCs/>
          <w:spacing w:val="-1"/>
        </w:rPr>
        <w:t xml:space="preserve"> grade </w:t>
      </w:r>
      <w:r w:rsidRPr="006728B3">
        <w:rPr>
          <w:b/>
          <w:bCs/>
        </w:rPr>
        <w:t>of</w:t>
      </w:r>
      <w:r w:rsidRPr="006728B3">
        <w:rPr>
          <w:b/>
          <w:bCs/>
          <w:spacing w:val="1"/>
        </w:rPr>
        <w:t xml:space="preserve"> </w:t>
      </w:r>
      <w:r w:rsidRPr="006728B3">
        <w:rPr>
          <w:b/>
          <w:bCs/>
        </w:rPr>
        <w:t>“</w:t>
      </w:r>
      <w:r w:rsidRPr="006728B3">
        <w:rPr>
          <w:b/>
          <w:bCs/>
          <w:u w:val="thick"/>
        </w:rPr>
        <w:t xml:space="preserve">In </w:t>
      </w:r>
      <w:r w:rsidRPr="006728B3">
        <w:rPr>
          <w:b/>
          <w:bCs/>
          <w:spacing w:val="-1"/>
          <w:u w:val="thick"/>
        </w:rPr>
        <w:t>Progress</w:t>
      </w:r>
      <w:r w:rsidRPr="006728B3">
        <w:rPr>
          <w:b/>
          <w:bCs/>
          <w:spacing w:val="-1"/>
        </w:rPr>
        <w:t>”</w:t>
      </w:r>
      <w:r w:rsidRPr="006728B3">
        <w:rPr>
          <w:b/>
          <w:bCs/>
          <w:spacing w:val="-3"/>
        </w:rPr>
        <w:t xml:space="preserve"> </w:t>
      </w:r>
      <w:r w:rsidRPr="006728B3">
        <w:rPr>
          <w:b/>
          <w:bCs/>
          <w:spacing w:val="-1"/>
        </w:rPr>
        <w:t>(IP)</w:t>
      </w:r>
      <w:r w:rsidRPr="006728B3">
        <w:rPr>
          <w:b/>
          <w:bCs/>
          <w:spacing w:val="1"/>
        </w:rPr>
        <w:t xml:space="preserve"> </w:t>
      </w:r>
      <w:r w:rsidR="006724DF" w:rsidRPr="006728B3">
        <w:rPr>
          <w:b/>
          <w:bCs/>
          <w:spacing w:val="1"/>
        </w:rPr>
        <w:t xml:space="preserve">or </w:t>
      </w:r>
      <w:r w:rsidR="00281199" w:rsidRPr="006728B3">
        <w:rPr>
          <w:b/>
          <w:bCs/>
          <w:spacing w:val="1"/>
        </w:rPr>
        <w:t>“</w:t>
      </w:r>
      <w:r w:rsidR="006724DF" w:rsidRPr="006728B3">
        <w:rPr>
          <w:b/>
          <w:bCs/>
          <w:spacing w:val="1"/>
        </w:rPr>
        <w:t>Incomplete</w:t>
      </w:r>
      <w:r w:rsidR="00281199" w:rsidRPr="006728B3">
        <w:rPr>
          <w:b/>
          <w:bCs/>
          <w:spacing w:val="1"/>
        </w:rPr>
        <w:t>”</w:t>
      </w:r>
      <w:r w:rsidR="006724DF" w:rsidRPr="006728B3">
        <w:rPr>
          <w:b/>
          <w:bCs/>
          <w:spacing w:val="1"/>
        </w:rPr>
        <w:t xml:space="preserve"> (I) </w:t>
      </w:r>
      <w:r w:rsidRPr="006728B3">
        <w:rPr>
          <w:b/>
          <w:bCs/>
          <w:spacing w:val="-3"/>
        </w:rPr>
        <w:t>may</w:t>
      </w:r>
      <w:r w:rsidRPr="006728B3">
        <w:rPr>
          <w:b/>
          <w:bCs/>
          <w:spacing w:val="4"/>
        </w:rPr>
        <w:t xml:space="preserve"> </w:t>
      </w:r>
      <w:r w:rsidRPr="006728B3">
        <w:rPr>
          <w:b/>
          <w:bCs/>
          <w:spacing w:val="-1"/>
        </w:rPr>
        <w:t>result</w:t>
      </w:r>
      <w:r w:rsidRPr="006728B3">
        <w:rPr>
          <w:b/>
          <w:bCs/>
          <w:spacing w:val="-4"/>
        </w:rPr>
        <w:t xml:space="preserve"> </w:t>
      </w:r>
      <w:r w:rsidRPr="006728B3">
        <w:rPr>
          <w:b/>
          <w:bCs/>
        </w:rPr>
        <w:t xml:space="preserve">when </w:t>
      </w:r>
      <w:r w:rsidRPr="006728B3">
        <w:rPr>
          <w:b/>
          <w:bCs/>
          <w:spacing w:val="-1"/>
        </w:rPr>
        <w:t xml:space="preserve">the </w:t>
      </w:r>
      <w:r w:rsidRPr="006728B3">
        <w:rPr>
          <w:b/>
          <w:bCs/>
          <w:spacing w:val="-2"/>
        </w:rPr>
        <w:t>DCE</w:t>
      </w:r>
      <w:r w:rsidRPr="006728B3">
        <w:rPr>
          <w:b/>
          <w:bCs/>
        </w:rPr>
        <w:t xml:space="preserve"> </w:t>
      </w:r>
      <w:r w:rsidRPr="006728B3">
        <w:rPr>
          <w:b/>
          <w:bCs/>
          <w:spacing w:val="-1"/>
        </w:rPr>
        <w:t>determines</w:t>
      </w:r>
      <w:r w:rsidRPr="006728B3">
        <w:rPr>
          <w:b/>
          <w:bCs/>
        </w:rPr>
        <w:t xml:space="preserve"> </w:t>
      </w:r>
      <w:r w:rsidRPr="006728B3">
        <w:rPr>
          <w:b/>
          <w:bCs/>
          <w:spacing w:val="-1"/>
        </w:rPr>
        <w:t>that the</w:t>
      </w:r>
      <w:r w:rsidRPr="006728B3">
        <w:rPr>
          <w:b/>
          <w:bCs/>
          <w:spacing w:val="-4"/>
        </w:rPr>
        <w:t xml:space="preserve"> </w:t>
      </w:r>
      <w:r w:rsidRPr="006728B3">
        <w:rPr>
          <w:b/>
          <w:bCs/>
          <w:spacing w:val="-1"/>
        </w:rPr>
        <w:t>student has</w:t>
      </w:r>
      <w:r w:rsidRPr="006728B3">
        <w:rPr>
          <w:b/>
          <w:bCs/>
        </w:rPr>
        <w:t xml:space="preserve"> </w:t>
      </w:r>
      <w:r w:rsidRPr="006728B3">
        <w:rPr>
          <w:b/>
          <w:bCs/>
          <w:spacing w:val="-1"/>
        </w:rPr>
        <w:t>not</w:t>
      </w:r>
      <w:r w:rsidRPr="006728B3">
        <w:rPr>
          <w:b/>
          <w:bCs/>
          <w:spacing w:val="51"/>
        </w:rPr>
        <w:t xml:space="preserve"> </w:t>
      </w:r>
      <w:r w:rsidRPr="006728B3">
        <w:rPr>
          <w:b/>
          <w:bCs/>
          <w:spacing w:val="-1"/>
        </w:rPr>
        <w:t xml:space="preserve">met academic </w:t>
      </w:r>
      <w:r w:rsidRPr="006728B3">
        <w:rPr>
          <w:b/>
          <w:bCs/>
        </w:rPr>
        <w:t>or</w:t>
      </w:r>
      <w:r w:rsidRPr="006728B3">
        <w:rPr>
          <w:b/>
          <w:bCs/>
          <w:spacing w:val="-1"/>
        </w:rPr>
        <w:t xml:space="preserve"> professional</w:t>
      </w:r>
      <w:r w:rsidRPr="006728B3">
        <w:rPr>
          <w:b/>
          <w:bCs/>
          <w:spacing w:val="2"/>
        </w:rPr>
        <w:t xml:space="preserve"> </w:t>
      </w:r>
      <w:r w:rsidRPr="006728B3">
        <w:rPr>
          <w:b/>
          <w:bCs/>
          <w:spacing w:val="-1"/>
        </w:rPr>
        <w:t>criteria</w:t>
      </w:r>
      <w:r w:rsidRPr="006728B3">
        <w:rPr>
          <w:b/>
          <w:bCs/>
        </w:rPr>
        <w:t xml:space="preserve"> of</w:t>
      </w:r>
      <w:r w:rsidRPr="006728B3">
        <w:rPr>
          <w:b/>
          <w:bCs/>
          <w:spacing w:val="1"/>
        </w:rPr>
        <w:t xml:space="preserve"> </w:t>
      </w:r>
      <w:r w:rsidRPr="006728B3">
        <w:rPr>
          <w:b/>
          <w:bCs/>
          <w:spacing w:val="-2"/>
        </w:rPr>
        <w:t>the</w:t>
      </w:r>
      <w:r w:rsidRPr="006728B3">
        <w:rPr>
          <w:b/>
          <w:bCs/>
          <w:spacing w:val="-1"/>
        </w:rPr>
        <w:t xml:space="preserve"> course</w:t>
      </w:r>
      <w:r w:rsidRPr="006728B3">
        <w:rPr>
          <w:spacing w:val="-1"/>
        </w:rPr>
        <w:t>.</w:t>
      </w:r>
      <w:r w:rsidRPr="006728B3">
        <w:t xml:space="preserve"> </w:t>
      </w:r>
      <w:r w:rsidRPr="006728B3">
        <w:rPr>
          <w:spacing w:val="-1"/>
        </w:rPr>
        <w:t>The DCE will</w:t>
      </w:r>
      <w:r w:rsidRPr="006728B3">
        <w:rPr>
          <w:spacing w:val="-2"/>
        </w:rPr>
        <w:t xml:space="preserve"> </w:t>
      </w:r>
      <w:r w:rsidRPr="006728B3">
        <w:rPr>
          <w:spacing w:val="-1"/>
        </w:rPr>
        <w:t>request</w:t>
      </w:r>
      <w:r w:rsidRPr="006728B3">
        <w:t xml:space="preserve"> a</w:t>
      </w:r>
      <w:r w:rsidRPr="006728B3">
        <w:rPr>
          <w:spacing w:val="-1"/>
        </w:rPr>
        <w:t xml:space="preserve"> review </w:t>
      </w:r>
      <w:r w:rsidRPr="006728B3">
        <w:rPr>
          <w:spacing w:val="1"/>
        </w:rPr>
        <w:t>by</w:t>
      </w:r>
      <w:r w:rsidRPr="006728B3">
        <w:rPr>
          <w:spacing w:val="-5"/>
        </w:rPr>
        <w:t xml:space="preserve"> </w:t>
      </w:r>
      <w:r w:rsidRPr="006728B3">
        <w:rPr>
          <w:spacing w:val="-1"/>
        </w:rPr>
        <w:t>the</w:t>
      </w:r>
      <w:r w:rsidRPr="006728B3">
        <w:rPr>
          <w:spacing w:val="49"/>
        </w:rPr>
        <w:t xml:space="preserve"> </w:t>
      </w:r>
      <w:r w:rsidRPr="006728B3">
        <w:rPr>
          <w:spacing w:val="-2"/>
        </w:rPr>
        <w:t>Program</w:t>
      </w:r>
      <w:r w:rsidRPr="006728B3">
        <w:t xml:space="preserve"> </w:t>
      </w:r>
      <w:r w:rsidRPr="006728B3">
        <w:rPr>
          <w:spacing w:val="-1"/>
        </w:rPr>
        <w:t>Director and/or CERC</w:t>
      </w:r>
      <w:r w:rsidRPr="006728B3">
        <w:t xml:space="preserve"> </w:t>
      </w:r>
      <w:r w:rsidRPr="006728B3">
        <w:rPr>
          <w:spacing w:val="-1"/>
        </w:rPr>
        <w:t>Committee before</w:t>
      </w:r>
      <w:r w:rsidRPr="006728B3">
        <w:rPr>
          <w:spacing w:val="1"/>
        </w:rPr>
        <w:t xml:space="preserve"> </w:t>
      </w:r>
      <w:r w:rsidRPr="006728B3">
        <w:rPr>
          <w:spacing w:val="-1"/>
        </w:rPr>
        <w:t>final</w:t>
      </w:r>
      <w:r w:rsidRPr="006728B3">
        <w:t xml:space="preserve"> </w:t>
      </w:r>
      <w:r w:rsidRPr="006728B3">
        <w:rPr>
          <w:spacing w:val="-2"/>
        </w:rPr>
        <w:t>grades</w:t>
      </w:r>
      <w:r w:rsidRPr="006728B3">
        <w:rPr>
          <w:spacing w:val="2"/>
        </w:rPr>
        <w:t xml:space="preserve"> </w:t>
      </w:r>
      <w:r w:rsidRPr="006728B3">
        <w:rPr>
          <w:spacing w:val="-1"/>
        </w:rPr>
        <w:t>are</w:t>
      </w:r>
      <w:r w:rsidRPr="006728B3">
        <w:rPr>
          <w:spacing w:val="1"/>
        </w:rPr>
        <w:t xml:space="preserve"> </w:t>
      </w:r>
      <w:r w:rsidRPr="006728B3">
        <w:rPr>
          <w:spacing w:val="-1"/>
        </w:rPr>
        <w:t>granted.</w:t>
      </w:r>
      <w:r w:rsidRPr="006728B3">
        <w:rPr>
          <w:spacing w:val="2"/>
        </w:rPr>
        <w:t xml:space="preserve"> </w:t>
      </w:r>
      <w:r w:rsidRPr="006728B3">
        <w:rPr>
          <w:spacing w:val="-1"/>
        </w:rPr>
        <w:t>Examples</w:t>
      </w:r>
      <w:r w:rsidRPr="006728B3">
        <w:rPr>
          <w:spacing w:val="2"/>
        </w:rPr>
        <w:t xml:space="preserve"> </w:t>
      </w:r>
      <w:r w:rsidRPr="006728B3">
        <w:rPr>
          <w:spacing w:val="-1"/>
        </w:rPr>
        <w:t>in</w:t>
      </w:r>
      <w:r w:rsidRPr="006728B3">
        <w:t xml:space="preserve"> </w:t>
      </w:r>
      <w:r w:rsidRPr="006728B3">
        <w:rPr>
          <w:spacing w:val="-1"/>
        </w:rPr>
        <w:t>which</w:t>
      </w:r>
      <w:r w:rsidRPr="006728B3">
        <w:t xml:space="preserve"> </w:t>
      </w:r>
      <w:r w:rsidRPr="006728B3">
        <w:rPr>
          <w:spacing w:val="-1"/>
        </w:rPr>
        <w:t>this</w:t>
      </w:r>
      <w:r w:rsidRPr="006728B3">
        <w:rPr>
          <w:spacing w:val="63"/>
        </w:rPr>
        <w:t xml:space="preserve"> </w:t>
      </w:r>
      <w:r w:rsidRPr="006728B3">
        <w:rPr>
          <w:spacing w:val="-1"/>
        </w:rPr>
        <w:t>may</w:t>
      </w:r>
      <w:r w:rsidRPr="006728B3">
        <w:rPr>
          <w:spacing w:val="-5"/>
        </w:rPr>
        <w:t xml:space="preserve"> </w:t>
      </w:r>
      <w:r w:rsidRPr="006728B3">
        <w:t>occur</w:t>
      </w:r>
      <w:r w:rsidRPr="006728B3">
        <w:rPr>
          <w:spacing w:val="-1"/>
        </w:rPr>
        <w:t xml:space="preserve"> include,</w:t>
      </w:r>
      <w:r w:rsidRPr="006728B3">
        <w:t xml:space="preserve"> but are</w:t>
      </w:r>
      <w:r w:rsidRPr="006728B3">
        <w:rPr>
          <w:spacing w:val="-1"/>
        </w:rPr>
        <w:t xml:space="preserve"> not</w:t>
      </w:r>
      <w:r w:rsidRPr="006728B3">
        <w:t xml:space="preserve"> </w:t>
      </w:r>
      <w:r w:rsidRPr="006728B3">
        <w:rPr>
          <w:spacing w:val="-1"/>
        </w:rPr>
        <w:t>limited</w:t>
      </w:r>
      <w:r w:rsidRPr="006728B3">
        <w:t xml:space="preserve"> </w:t>
      </w:r>
      <w:r w:rsidRPr="006728B3">
        <w:rPr>
          <w:spacing w:val="-1"/>
        </w:rPr>
        <w:t>to:</w:t>
      </w:r>
    </w:p>
    <w:p w:rsidR="0018597F" w:rsidRPr="006728B3" w:rsidRDefault="00CF7EAF" w:rsidP="00FA4EBE">
      <w:pPr>
        <w:pStyle w:val="BodyText"/>
        <w:numPr>
          <w:ilvl w:val="0"/>
          <w:numId w:val="19"/>
        </w:numPr>
        <w:tabs>
          <w:tab w:val="left" w:pos="720"/>
        </w:tabs>
        <w:kinsoku w:val="0"/>
        <w:overflowPunct w:val="0"/>
        <w:ind w:left="720"/>
        <w:rPr>
          <w:spacing w:val="-1"/>
        </w:rPr>
      </w:pPr>
      <w:r w:rsidRPr="006728B3">
        <w:rPr>
          <w:spacing w:val="-1"/>
        </w:rPr>
        <w:t xml:space="preserve"> </w:t>
      </w:r>
      <w:r w:rsidR="0018597F" w:rsidRPr="006728B3">
        <w:rPr>
          <w:spacing w:val="-1"/>
        </w:rPr>
        <w:t>Medical</w:t>
      </w:r>
      <w:r w:rsidR="0018597F" w:rsidRPr="006728B3">
        <w:t xml:space="preserve"> </w:t>
      </w:r>
      <w:r w:rsidR="0018597F" w:rsidRPr="006728B3">
        <w:rPr>
          <w:spacing w:val="-1"/>
        </w:rPr>
        <w:t>leave</w:t>
      </w:r>
    </w:p>
    <w:p w:rsidR="0018597F" w:rsidRPr="006728B3" w:rsidRDefault="0018597F" w:rsidP="00FA4EBE">
      <w:pPr>
        <w:pStyle w:val="BodyText"/>
        <w:numPr>
          <w:ilvl w:val="0"/>
          <w:numId w:val="19"/>
        </w:numPr>
        <w:tabs>
          <w:tab w:val="left" w:pos="810"/>
          <w:tab w:val="left" w:pos="1336"/>
        </w:tabs>
        <w:kinsoku w:val="0"/>
        <w:overflowPunct w:val="0"/>
        <w:ind w:left="720"/>
      </w:pPr>
      <w:r w:rsidRPr="006728B3">
        <w:rPr>
          <w:spacing w:val="-1"/>
        </w:rPr>
        <w:t xml:space="preserve">Leave </w:t>
      </w:r>
      <w:r w:rsidRPr="006728B3">
        <w:rPr>
          <w:spacing w:val="1"/>
        </w:rPr>
        <w:t>of</w:t>
      </w:r>
      <w:r w:rsidRPr="006728B3">
        <w:rPr>
          <w:spacing w:val="-1"/>
        </w:rPr>
        <w:t xml:space="preserve"> absence</w:t>
      </w:r>
    </w:p>
    <w:p w:rsidR="0018597F" w:rsidRPr="006728B3" w:rsidRDefault="0018597F" w:rsidP="00FA4EBE">
      <w:pPr>
        <w:pStyle w:val="BodyText"/>
        <w:numPr>
          <w:ilvl w:val="0"/>
          <w:numId w:val="19"/>
        </w:numPr>
        <w:tabs>
          <w:tab w:val="left" w:pos="810"/>
        </w:tabs>
        <w:kinsoku w:val="0"/>
        <w:overflowPunct w:val="0"/>
        <w:ind w:left="720"/>
        <w:rPr>
          <w:spacing w:val="-1"/>
        </w:rPr>
      </w:pPr>
      <w:r w:rsidRPr="006728B3">
        <w:t>Military</w:t>
      </w:r>
      <w:r w:rsidRPr="006728B3">
        <w:rPr>
          <w:spacing w:val="-5"/>
        </w:rPr>
        <w:t xml:space="preserve"> </w:t>
      </w:r>
      <w:r w:rsidRPr="006728B3">
        <w:rPr>
          <w:spacing w:val="-1"/>
        </w:rPr>
        <w:t>deployment</w:t>
      </w:r>
    </w:p>
    <w:p w:rsidR="005C559B" w:rsidRPr="006728B3" w:rsidRDefault="00065E8A" w:rsidP="00FA4EBE">
      <w:pPr>
        <w:pStyle w:val="BodyText"/>
        <w:numPr>
          <w:ilvl w:val="0"/>
          <w:numId w:val="19"/>
        </w:numPr>
        <w:tabs>
          <w:tab w:val="left" w:pos="810"/>
        </w:tabs>
        <w:kinsoku w:val="0"/>
        <w:overflowPunct w:val="0"/>
        <w:ind w:left="720"/>
        <w:rPr>
          <w:spacing w:val="-1"/>
        </w:rPr>
      </w:pPr>
      <w:r w:rsidRPr="006728B3">
        <w:rPr>
          <w:spacing w:val="-1"/>
        </w:rPr>
        <w:t>Where the site cannot accommodate for the needs of a student</w:t>
      </w:r>
    </w:p>
    <w:p w:rsidR="00065E8A" w:rsidRPr="006728B3" w:rsidRDefault="00065E8A" w:rsidP="005C559B">
      <w:pPr>
        <w:pStyle w:val="Heading3"/>
        <w:kinsoku w:val="0"/>
        <w:overflowPunct w:val="0"/>
        <w:spacing w:before="5"/>
        <w:ind w:left="720" w:right="431"/>
        <w:rPr>
          <w:color w:val="FF2D2D"/>
        </w:rPr>
      </w:pPr>
      <w:bookmarkStart w:id="247" w:name="_Toc409126352"/>
      <w:bookmarkStart w:id="248" w:name="_Toc424221570"/>
    </w:p>
    <w:p w:rsidR="0018597F" w:rsidRPr="006728B3" w:rsidRDefault="0018597F" w:rsidP="00E17036">
      <w:pPr>
        <w:pStyle w:val="Heading3"/>
        <w:kinsoku w:val="0"/>
        <w:overflowPunct w:val="0"/>
        <w:spacing w:before="5"/>
        <w:ind w:left="0" w:right="431"/>
        <w:rPr>
          <w:spacing w:val="-1"/>
        </w:rPr>
      </w:pPr>
      <w:bookmarkStart w:id="249" w:name="_Toc424548737"/>
      <w:bookmarkStart w:id="250" w:name="_Toc425867727"/>
      <w:bookmarkStart w:id="251" w:name="_Toc488247343"/>
      <w:bookmarkStart w:id="252" w:name="_Toc488247499"/>
      <w:bookmarkStart w:id="253" w:name="_Toc488311977"/>
      <w:bookmarkStart w:id="254" w:name="_Toc528745056"/>
      <w:r w:rsidRPr="006728B3">
        <w:t>The</w:t>
      </w:r>
      <w:r w:rsidRPr="006728B3">
        <w:rPr>
          <w:spacing w:val="-1"/>
        </w:rPr>
        <w:t xml:space="preserve"> student granted</w:t>
      </w:r>
      <w:r w:rsidRPr="006728B3">
        <w:t xml:space="preserve"> an</w:t>
      </w:r>
      <w:r w:rsidRPr="006728B3">
        <w:rPr>
          <w:spacing w:val="-2"/>
        </w:rPr>
        <w:t xml:space="preserve"> </w:t>
      </w:r>
      <w:r w:rsidRPr="006728B3">
        <w:rPr>
          <w:spacing w:val="-1"/>
        </w:rPr>
        <w:t>“IP”</w:t>
      </w:r>
      <w:r w:rsidR="006724DF" w:rsidRPr="006728B3">
        <w:rPr>
          <w:spacing w:val="-1"/>
        </w:rPr>
        <w:t xml:space="preserve"> or “I”</w:t>
      </w:r>
      <w:r w:rsidRPr="006728B3">
        <w:t xml:space="preserve"> will not</w:t>
      </w:r>
      <w:r w:rsidRPr="006728B3">
        <w:rPr>
          <w:spacing w:val="-1"/>
        </w:rPr>
        <w:t xml:space="preserve"> graduate </w:t>
      </w:r>
      <w:r w:rsidRPr="006728B3">
        <w:t xml:space="preserve">in </w:t>
      </w:r>
      <w:r w:rsidRPr="006728B3">
        <w:rPr>
          <w:spacing w:val="-1"/>
        </w:rPr>
        <w:t xml:space="preserve">the </w:t>
      </w:r>
      <w:r w:rsidRPr="006728B3">
        <w:rPr>
          <w:spacing w:val="-2"/>
        </w:rPr>
        <w:t>normal</w:t>
      </w:r>
      <w:r w:rsidRPr="006728B3">
        <w:rPr>
          <w:spacing w:val="2"/>
        </w:rPr>
        <w:t xml:space="preserve"> </w:t>
      </w:r>
      <w:r w:rsidRPr="006728B3">
        <w:rPr>
          <w:spacing w:val="-1"/>
        </w:rPr>
        <w:t>sequence</w:t>
      </w:r>
      <w:r w:rsidRPr="006728B3">
        <w:rPr>
          <w:spacing w:val="-4"/>
        </w:rPr>
        <w:t xml:space="preserve"> </w:t>
      </w:r>
      <w:r w:rsidRPr="006728B3">
        <w:rPr>
          <w:spacing w:val="-1"/>
        </w:rPr>
        <w:t>schedule</w:t>
      </w:r>
      <w:r w:rsidRPr="006728B3">
        <w:rPr>
          <w:spacing w:val="-4"/>
        </w:rPr>
        <w:t xml:space="preserve"> </w:t>
      </w:r>
      <w:r w:rsidRPr="006728B3">
        <w:rPr>
          <w:spacing w:val="-1"/>
        </w:rPr>
        <w:t>due the</w:t>
      </w:r>
      <w:r w:rsidRPr="006728B3">
        <w:rPr>
          <w:spacing w:val="45"/>
        </w:rPr>
        <w:t xml:space="preserve"> </w:t>
      </w:r>
      <w:r w:rsidRPr="006728B3">
        <w:rPr>
          <w:spacing w:val="-1"/>
        </w:rPr>
        <w:t>program’s</w:t>
      </w:r>
      <w:r w:rsidRPr="006728B3">
        <w:rPr>
          <w:spacing w:val="2"/>
        </w:rPr>
        <w:t xml:space="preserve"> </w:t>
      </w:r>
      <w:r w:rsidR="00065E8A" w:rsidRPr="006728B3">
        <w:rPr>
          <w:spacing w:val="-1"/>
        </w:rPr>
        <w:t>lock-</w:t>
      </w:r>
      <w:r w:rsidRPr="006728B3">
        <w:rPr>
          <w:spacing w:val="-1"/>
        </w:rPr>
        <w:t>step</w:t>
      </w:r>
      <w:r w:rsidRPr="006728B3">
        <w:t xml:space="preserve"> </w:t>
      </w:r>
      <w:r w:rsidRPr="006728B3">
        <w:rPr>
          <w:spacing w:val="-1"/>
        </w:rPr>
        <w:t>curriculum.</w:t>
      </w:r>
      <w:bookmarkEnd w:id="247"/>
      <w:bookmarkEnd w:id="248"/>
      <w:bookmarkEnd w:id="249"/>
      <w:bookmarkEnd w:id="250"/>
      <w:bookmarkEnd w:id="251"/>
      <w:bookmarkEnd w:id="252"/>
      <w:bookmarkEnd w:id="253"/>
      <w:bookmarkEnd w:id="254"/>
    </w:p>
    <w:p w:rsidR="00785EF4" w:rsidRPr="006728B3" w:rsidRDefault="00785EF4" w:rsidP="00E17036">
      <w:r w:rsidRPr="006728B3">
        <w:t xml:space="preserve">A student provided a grade of IP </w:t>
      </w:r>
      <w:r w:rsidR="006724DF" w:rsidRPr="006728B3">
        <w:t xml:space="preserve">or I </w:t>
      </w:r>
      <w:r w:rsidR="003151F3" w:rsidRPr="006728B3">
        <w:t>require</w:t>
      </w:r>
      <w:r w:rsidRPr="006728B3">
        <w:t xml:space="preserve"> a SMART plan. Development and implementa</w:t>
      </w:r>
      <w:r w:rsidR="00CF7EAF" w:rsidRPr="006728B3">
        <w:t xml:space="preserve">tion of this </w:t>
      </w:r>
      <w:r w:rsidRPr="006728B3">
        <w:t>SMART plan will include the student, DCE, and other assigned faculty, such as the Program Director, CERC members, and the student’s academic advisor. The purpose of the SMART plan is to remediate student deficits noted during the clinical experience. The student will propose the SMART plan under the direction of the DCE. The student must obtain signatures of approval from all parties named in the plan (i.e. student, faculty, advisor, DCE). The student must abide to the time line established for each component of the SMART plan. Once the SMART plan has been successfully completed and objectives are met, the student may resume continuance in the clinical experience sequence. If the student does not complete the SMART plan, the student will be dismissed from the program.</w:t>
      </w:r>
    </w:p>
    <w:p w:rsidR="0018597F" w:rsidRPr="006728B3" w:rsidRDefault="0018597F" w:rsidP="0018597F">
      <w:pPr>
        <w:rPr>
          <w:color w:val="FF2D2D"/>
        </w:rPr>
      </w:pPr>
    </w:p>
    <w:p w:rsidR="007A037C" w:rsidRPr="006728B3" w:rsidRDefault="007A037C" w:rsidP="00700319">
      <w:pPr>
        <w:pStyle w:val="Heading2"/>
        <w:ind w:left="0"/>
        <w:rPr>
          <w:sz w:val="24"/>
          <w:szCs w:val="24"/>
        </w:rPr>
      </w:pPr>
      <w:bookmarkStart w:id="255" w:name="_Toc424221571"/>
      <w:bookmarkStart w:id="256" w:name="_Toc424548738"/>
      <w:bookmarkStart w:id="257" w:name="_Toc488247344"/>
      <w:bookmarkStart w:id="258" w:name="_Toc488247500"/>
      <w:bookmarkStart w:id="259" w:name="_Toc528745057"/>
      <w:r w:rsidRPr="006728B3">
        <w:rPr>
          <w:sz w:val="24"/>
          <w:szCs w:val="24"/>
        </w:rPr>
        <w:t xml:space="preserve">Communications Technology </w:t>
      </w:r>
      <w:r w:rsidRPr="006728B3">
        <w:rPr>
          <w:spacing w:val="-2"/>
          <w:sz w:val="24"/>
          <w:szCs w:val="24"/>
        </w:rPr>
        <w:t>Policy</w:t>
      </w:r>
      <w:bookmarkEnd w:id="255"/>
      <w:bookmarkEnd w:id="256"/>
      <w:bookmarkEnd w:id="257"/>
      <w:bookmarkEnd w:id="258"/>
      <w:bookmarkEnd w:id="259"/>
    </w:p>
    <w:p w:rsidR="007A037C" w:rsidRPr="006728B3" w:rsidRDefault="007A037C" w:rsidP="00E17036">
      <w:r w:rsidRPr="006728B3">
        <w:t>Students</w:t>
      </w:r>
      <w:r w:rsidR="00EC5F4D" w:rsidRPr="006728B3">
        <w:t xml:space="preserve"> </w:t>
      </w:r>
      <w:r w:rsidR="00A638B1" w:rsidRPr="006728B3">
        <w:t>participating in clinical experiences may use personal</w:t>
      </w:r>
      <w:r w:rsidRPr="006728B3">
        <w:t xml:space="preserve"> </w:t>
      </w:r>
      <w:r w:rsidR="00A638B1" w:rsidRPr="006728B3">
        <w:t>cell pho</w:t>
      </w:r>
      <w:r w:rsidR="006724DF" w:rsidRPr="006728B3">
        <w:t xml:space="preserve">nes </w:t>
      </w:r>
      <w:r w:rsidRPr="006728B3">
        <w:t>only during scheduled lunch breaks or during regularly scheduled daily</w:t>
      </w:r>
      <w:r w:rsidR="006724DF" w:rsidRPr="006728B3">
        <w:t xml:space="preserve"> breaks. The use of cell phones</w:t>
      </w:r>
      <w:r w:rsidRPr="006728B3">
        <w:t xml:space="preserve"> </w:t>
      </w:r>
      <w:r w:rsidR="006724DF" w:rsidRPr="006728B3">
        <w:t>including</w:t>
      </w:r>
      <w:r w:rsidRPr="006728B3">
        <w:t xml:space="preserve"> texting is prohibited during all clinical treatment time and learning experiences e.g. patient treatments, seminars, professional presentations, and clinical instruction. Clinical instructors have the authority to uphold th</w:t>
      </w:r>
      <w:r w:rsidR="006724DF" w:rsidRPr="006728B3">
        <w:t xml:space="preserve">is policy including requesting that cellphones be put away and not </w:t>
      </w:r>
      <w:r w:rsidR="0055717A" w:rsidRPr="006728B3">
        <w:t>brought into clinical sites</w:t>
      </w:r>
      <w:r w:rsidR="006724DF" w:rsidRPr="006728B3">
        <w:t xml:space="preserve">. CIs who observe students violating this policy are encouraged to </w:t>
      </w:r>
      <w:r w:rsidR="0055717A" w:rsidRPr="006728B3">
        <w:t xml:space="preserve">discuss this with students in a direct and timely manner. If students are observed repeating this offense after this discussion, CIs are asked to follow up with the DCE who will then further discuss this with the student. </w:t>
      </w:r>
    </w:p>
    <w:p w:rsidR="007A037C" w:rsidRPr="006728B3" w:rsidRDefault="007A037C">
      <w:pPr>
        <w:pStyle w:val="BodyText"/>
        <w:kinsoku w:val="0"/>
        <w:overflowPunct w:val="0"/>
        <w:spacing w:before="6"/>
        <w:ind w:left="0"/>
        <w:rPr>
          <w:color w:val="FF2D2D"/>
        </w:rPr>
      </w:pPr>
    </w:p>
    <w:p w:rsidR="00B5070C" w:rsidRPr="006728B3" w:rsidRDefault="00B5070C" w:rsidP="00E17036">
      <w:pPr>
        <w:tabs>
          <w:tab w:val="left" w:pos="0"/>
        </w:tabs>
        <w:kinsoku w:val="0"/>
        <w:overflowPunct w:val="0"/>
        <w:spacing w:before="125" w:line="244" w:lineRule="auto"/>
        <w:ind w:right="50"/>
      </w:pPr>
      <w:bookmarkStart w:id="260" w:name="_Toc488247345"/>
      <w:bookmarkStart w:id="261" w:name="_Toc488247501"/>
      <w:bookmarkStart w:id="262" w:name="_Toc528745058"/>
      <w:r w:rsidRPr="006728B3">
        <w:rPr>
          <w:rStyle w:val="Heading2Char"/>
          <w:rFonts w:ascii="Times New Roman" w:hAnsi="Times New Roman"/>
          <w:i w:val="0"/>
          <w:sz w:val="24"/>
        </w:rPr>
        <w:t xml:space="preserve">Interruption of Clinical </w:t>
      </w:r>
      <w:r w:rsidR="00127A57" w:rsidRPr="006728B3">
        <w:rPr>
          <w:rStyle w:val="Heading2Char"/>
          <w:rFonts w:ascii="Times New Roman" w:hAnsi="Times New Roman"/>
          <w:i w:val="0"/>
          <w:sz w:val="24"/>
        </w:rPr>
        <w:t>Experience</w:t>
      </w:r>
      <w:bookmarkEnd w:id="260"/>
      <w:bookmarkEnd w:id="261"/>
      <w:bookmarkEnd w:id="262"/>
      <w:r w:rsidR="00E17036" w:rsidRPr="006728B3">
        <w:rPr>
          <w:b/>
          <w:bCs/>
          <w:spacing w:val="-1"/>
        </w:rPr>
        <w:t xml:space="preserve"> </w:t>
      </w:r>
      <w:r w:rsidRPr="006728B3">
        <w:rPr>
          <w:b/>
          <w:bCs/>
          <w:spacing w:val="-1"/>
        </w:rPr>
        <w:t>- see Clinical</w:t>
      </w:r>
      <w:r w:rsidRPr="006728B3">
        <w:rPr>
          <w:b/>
          <w:bCs/>
        </w:rPr>
        <w:t xml:space="preserve"> </w:t>
      </w:r>
      <w:r w:rsidRPr="006728B3">
        <w:rPr>
          <w:b/>
          <w:bCs/>
          <w:spacing w:val="-1"/>
        </w:rPr>
        <w:t>Remediation/Dismissal</w:t>
      </w:r>
      <w:r w:rsidRPr="006728B3">
        <w:rPr>
          <w:b/>
          <w:bCs/>
          <w:spacing w:val="2"/>
        </w:rPr>
        <w:t xml:space="preserve"> </w:t>
      </w:r>
      <w:r w:rsidRPr="006728B3">
        <w:rPr>
          <w:b/>
          <w:bCs/>
          <w:spacing w:val="-1"/>
        </w:rPr>
        <w:t>Policy</w:t>
      </w:r>
      <w:r w:rsidRPr="006728B3">
        <w:rPr>
          <w:b/>
          <w:bCs/>
        </w:rPr>
        <w:t xml:space="preserve"> and</w:t>
      </w:r>
      <w:r w:rsidR="00E17036" w:rsidRPr="006728B3">
        <w:rPr>
          <w:b/>
          <w:bCs/>
        </w:rPr>
        <w:t xml:space="preserve"> </w:t>
      </w:r>
      <w:r w:rsidRPr="006728B3">
        <w:rPr>
          <w:b/>
          <w:bCs/>
          <w:spacing w:val="-1"/>
        </w:rPr>
        <w:t>Procedures</w:t>
      </w:r>
    </w:p>
    <w:p w:rsidR="00EC5F4D" w:rsidRPr="006728B3" w:rsidRDefault="00EC5F4D" w:rsidP="00E17036">
      <w:pPr>
        <w:tabs>
          <w:tab w:val="left" w:pos="10080"/>
        </w:tabs>
        <w:kinsoku w:val="0"/>
        <w:overflowPunct w:val="0"/>
        <w:ind w:right="-40"/>
      </w:pPr>
      <w:r w:rsidRPr="006728B3">
        <w:rPr>
          <w:spacing w:val="-1"/>
        </w:rPr>
        <w:t>There</w:t>
      </w:r>
      <w:r w:rsidRPr="006728B3">
        <w:rPr>
          <w:spacing w:val="44"/>
        </w:rPr>
        <w:t xml:space="preserve"> </w:t>
      </w:r>
      <w:r w:rsidRPr="006728B3">
        <w:t>are</w:t>
      </w:r>
      <w:r w:rsidRPr="006728B3">
        <w:rPr>
          <w:spacing w:val="42"/>
        </w:rPr>
        <w:t xml:space="preserve"> </w:t>
      </w:r>
      <w:r w:rsidRPr="006728B3">
        <w:t>various</w:t>
      </w:r>
      <w:r w:rsidRPr="006728B3">
        <w:rPr>
          <w:spacing w:val="48"/>
        </w:rPr>
        <w:t xml:space="preserve"> </w:t>
      </w:r>
      <w:r w:rsidRPr="006728B3">
        <w:t>reasons</w:t>
      </w:r>
      <w:r w:rsidRPr="006728B3">
        <w:rPr>
          <w:spacing w:val="48"/>
        </w:rPr>
        <w:t xml:space="preserve"> </w:t>
      </w:r>
      <w:r w:rsidRPr="006728B3">
        <w:rPr>
          <w:spacing w:val="2"/>
        </w:rPr>
        <w:t>why</w:t>
      </w:r>
      <w:r w:rsidRPr="006728B3">
        <w:rPr>
          <w:spacing w:val="31"/>
        </w:rPr>
        <w:t xml:space="preserve"> </w:t>
      </w:r>
      <w:r w:rsidRPr="006728B3">
        <w:t>a</w:t>
      </w:r>
      <w:r w:rsidRPr="006728B3">
        <w:rPr>
          <w:spacing w:val="44"/>
        </w:rPr>
        <w:t xml:space="preserve"> </w:t>
      </w:r>
      <w:r w:rsidRPr="006728B3">
        <w:rPr>
          <w:spacing w:val="-1"/>
        </w:rPr>
        <w:t>clinical</w:t>
      </w:r>
      <w:r w:rsidRPr="006728B3">
        <w:rPr>
          <w:spacing w:val="48"/>
        </w:rPr>
        <w:t xml:space="preserve"> </w:t>
      </w:r>
      <w:r w:rsidRPr="006728B3">
        <w:t>experience</w:t>
      </w:r>
      <w:r w:rsidRPr="006728B3">
        <w:rPr>
          <w:spacing w:val="48"/>
        </w:rPr>
        <w:t xml:space="preserve"> </w:t>
      </w:r>
      <w:r w:rsidRPr="006728B3">
        <w:rPr>
          <w:spacing w:val="2"/>
        </w:rPr>
        <w:t>may</w:t>
      </w:r>
      <w:r w:rsidRPr="006728B3">
        <w:rPr>
          <w:spacing w:val="26"/>
        </w:rPr>
        <w:t xml:space="preserve"> </w:t>
      </w:r>
      <w:r w:rsidRPr="006728B3">
        <w:rPr>
          <w:spacing w:val="1"/>
        </w:rPr>
        <w:t>be</w:t>
      </w:r>
      <w:r w:rsidRPr="006728B3">
        <w:rPr>
          <w:spacing w:val="44"/>
        </w:rPr>
        <w:t xml:space="preserve"> </w:t>
      </w:r>
      <w:r w:rsidRPr="006728B3">
        <w:rPr>
          <w:spacing w:val="-1"/>
        </w:rPr>
        <w:t>interrupted</w:t>
      </w:r>
      <w:r w:rsidRPr="006728B3">
        <w:rPr>
          <w:spacing w:val="55"/>
        </w:rPr>
        <w:t xml:space="preserve"> </w:t>
      </w:r>
      <w:r w:rsidR="00B9778A" w:rsidRPr="006728B3">
        <w:rPr>
          <w:spacing w:val="-3"/>
        </w:rPr>
        <w:t>i.e.</w:t>
      </w:r>
      <w:r w:rsidRPr="006728B3">
        <w:rPr>
          <w:spacing w:val="48"/>
        </w:rPr>
        <w:t xml:space="preserve"> </w:t>
      </w:r>
      <w:r w:rsidRPr="006728B3">
        <w:t>absences due</w:t>
      </w:r>
      <w:r w:rsidRPr="006728B3">
        <w:rPr>
          <w:spacing w:val="3"/>
        </w:rPr>
        <w:t xml:space="preserve"> </w:t>
      </w:r>
      <w:r w:rsidRPr="006728B3">
        <w:t>to</w:t>
      </w:r>
      <w:r w:rsidRPr="006728B3">
        <w:rPr>
          <w:spacing w:val="54"/>
        </w:rPr>
        <w:t xml:space="preserve"> </w:t>
      </w:r>
      <w:r w:rsidRPr="006728B3">
        <w:rPr>
          <w:spacing w:val="-1"/>
        </w:rPr>
        <w:t>illness,</w:t>
      </w:r>
      <w:r w:rsidR="0055717A" w:rsidRPr="006728B3">
        <w:rPr>
          <w:spacing w:val="-1"/>
        </w:rPr>
        <w:t xml:space="preserve"> medical, </w:t>
      </w:r>
      <w:r w:rsidRPr="006728B3">
        <w:rPr>
          <w:spacing w:val="-1"/>
        </w:rPr>
        <w:t>maternity</w:t>
      </w:r>
      <w:r w:rsidRPr="006728B3">
        <w:t xml:space="preserve"> </w:t>
      </w:r>
      <w:r w:rsidRPr="006728B3">
        <w:rPr>
          <w:spacing w:val="-1"/>
        </w:rPr>
        <w:t>leave,</w:t>
      </w:r>
      <w:r w:rsidRPr="006728B3">
        <w:t xml:space="preserve"> </w:t>
      </w:r>
      <w:r w:rsidRPr="006728B3">
        <w:rPr>
          <w:spacing w:val="1"/>
        </w:rPr>
        <w:t>military</w:t>
      </w:r>
      <w:r w:rsidRPr="006728B3">
        <w:t xml:space="preserve"> leave, personal,</w:t>
      </w:r>
      <w:r w:rsidRPr="006728B3">
        <w:rPr>
          <w:spacing w:val="24"/>
        </w:rPr>
        <w:t xml:space="preserve"> </w:t>
      </w:r>
      <w:r w:rsidR="0055717A" w:rsidRPr="006728B3">
        <w:rPr>
          <w:spacing w:val="24"/>
        </w:rPr>
        <w:t xml:space="preserve">and </w:t>
      </w:r>
      <w:r w:rsidRPr="006728B3">
        <w:t xml:space="preserve">student </w:t>
      </w:r>
      <w:r w:rsidR="003151F3" w:rsidRPr="006728B3">
        <w:rPr>
          <w:spacing w:val="-1"/>
        </w:rPr>
        <w:t>performance</w:t>
      </w:r>
      <w:r w:rsidR="003151F3" w:rsidRPr="006728B3">
        <w:t xml:space="preserve"> </w:t>
      </w:r>
      <w:r w:rsidR="003151F3" w:rsidRPr="006728B3">
        <w:rPr>
          <w:spacing w:val="18"/>
        </w:rPr>
        <w:t>(</w:t>
      </w:r>
      <w:r w:rsidR="0055717A" w:rsidRPr="006728B3">
        <w:rPr>
          <w:spacing w:val="18"/>
        </w:rPr>
        <w:t xml:space="preserve">i.e. repeated </w:t>
      </w:r>
      <w:r w:rsidRPr="006728B3">
        <w:rPr>
          <w:spacing w:val="-1"/>
        </w:rPr>
        <w:t>Safety</w:t>
      </w:r>
      <w:r w:rsidR="0055717A" w:rsidRPr="006728B3">
        <w:rPr>
          <w:spacing w:val="-1"/>
        </w:rPr>
        <w:t xml:space="preserve"> issues</w:t>
      </w:r>
      <w:r w:rsidRPr="006728B3">
        <w:rPr>
          <w:spacing w:val="-1"/>
        </w:rPr>
        <w:t>).</w:t>
      </w:r>
      <w:r w:rsidRPr="006728B3">
        <w:rPr>
          <w:spacing w:val="40"/>
        </w:rPr>
        <w:t xml:space="preserve"> </w:t>
      </w:r>
      <w:r w:rsidRPr="006728B3">
        <w:t>The</w:t>
      </w:r>
      <w:r w:rsidR="00E17036" w:rsidRPr="006728B3">
        <w:t xml:space="preserve"> d</w:t>
      </w:r>
      <w:r w:rsidRPr="006728B3">
        <w:rPr>
          <w:spacing w:val="-1"/>
        </w:rPr>
        <w:t>etermination</w:t>
      </w:r>
      <w:r w:rsidRPr="006728B3">
        <w:t xml:space="preserve"> of</w:t>
      </w:r>
      <w:r w:rsidRPr="006728B3">
        <w:rPr>
          <w:spacing w:val="-1"/>
        </w:rPr>
        <w:t xml:space="preserve"> dropping</w:t>
      </w:r>
      <w:r w:rsidRPr="006728B3">
        <w:rPr>
          <w:spacing w:val="50"/>
        </w:rPr>
        <w:t xml:space="preserve"> </w:t>
      </w:r>
      <w:r w:rsidRPr="006728B3">
        <w:rPr>
          <w:spacing w:val="1"/>
        </w:rPr>
        <w:t>or</w:t>
      </w:r>
      <w:r w:rsidRPr="006728B3">
        <w:rPr>
          <w:spacing w:val="-1"/>
        </w:rPr>
        <w:t xml:space="preserve"> </w:t>
      </w:r>
      <w:r w:rsidRPr="006728B3">
        <w:rPr>
          <w:spacing w:val="1"/>
        </w:rPr>
        <w:t>withdrawing</w:t>
      </w:r>
      <w:r w:rsidRPr="006728B3">
        <w:rPr>
          <w:spacing w:val="-1"/>
        </w:rPr>
        <w:t xml:space="preserve"> </w:t>
      </w:r>
      <w:r w:rsidRPr="006728B3">
        <w:t>a</w:t>
      </w:r>
      <w:r w:rsidRPr="006728B3">
        <w:rPr>
          <w:spacing w:val="59"/>
        </w:rPr>
        <w:t xml:space="preserve"> </w:t>
      </w:r>
      <w:r w:rsidRPr="006728B3">
        <w:t xml:space="preserve">student </w:t>
      </w:r>
      <w:r w:rsidRPr="006728B3">
        <w:rPr>
          <w:spacing w:val="-1"/>
        </w:rPr>
        <w:t>from</w:t>
      </w:r>
      <w:r w:rsidRPr="006728B3">
        <w:t xml:space="preserve"> a</w:t>
      </w:r>
      <w:r w:rsidRPr="006728B3">
        <w:rPr>
          <w:spacing w:val="1"/>
        </w:rPr>
        <w:t xml:space="preserve"> clinical</w:t>
      </w:r>
      <w:r w:rsidRPr="006728B3">
        <w:rPr>
          <w:spacing w:val="2"/>
        </w:rPr>
        <w:t xml:space="preserve"> </w:t>
      </w:r>
      <w:r w:rsidR="00127A57" w:rsidRPr="006728B3">
        <w:rPr>
          <w:spacing w:val="2"/>
        </w:rPr>
        <w:t>experience</w:t>
      </w:r>
      <w:r w:rsidRPr="006728B3">
        <w:rPr>
          <w:spacing w:val="2"/>
        </w:rPr>
        <w:t xml:space="preserve"> </w:t>
      </w:r>
      <w:r w:rsidRPr="006728B3">
        <w:rPr>
          <w:spacing w:val="-1"/>
        </w:rPr>
        <w:t>course</w:t>
      </w:r>
      <w:r w:rsidRPr="006728B3">
        <w:rPr>
          <w:spacing w:val="8"/>
        </w:rPr>
        <w:t xml:space="preserve"> </w:t>
      </w:r>
      <w:r w:rsidRPr="006728B3">
        <w:rPr>
          <w:spacing w:val="-1"/>
        </w:rPr>
        <w:t>will</w:t>
      </w:r>
      <w:r w:rsidRPr="006728B3">
        <w:rPr>
          <w:spacing w:val="5"/>
        </w:rPr>
        <w:t xml:space="preserve"> </w:t>
      </w:r>
      <w:r w:rsidRPr="006728B3">
        <w:t>be</w:t>
      </w:r>
      <w:r w:rsidRPr="006728B3">
        <w:rPr>
          <w:spacing w:val="70"/>
        </w:rPr>
        <w:t xml:space="preserve"> </w:t>
      </w:r>
      <w:r w:rsidRPr="006728B3">
        <w:rPr>
          <w:spacing w:val="-1"/>
        </w:rPr>
        <w:t>determined</w:t>
      </w:r>
      <w:r w:rsidRPr="006728B3">
        <w:rPr>
          <w:spacing w:val="9"/>
        </w:rPr>
        <w:t xml:space="preserve"> </w:t>
      </w:r>
      <w:r w:rsidRPr="006728B3">
        <w:rPr>
          <w:spacing w:val="8"/>
        </w:rPr>
        <w:t>by</w:t>
      </w:r>
      <w:r w:rsidRPr="006728B3">
        <w:rPr>
          <w:spacing w:val="-10"/>
        </w:rPr>
        <w:t xml:space="preserve"> </w:t>
      </w:r>
      <w:r w:rsidRPr="006728B3">
        <w:t>the</w:t>
      </w:r>
      <w:r w:rsidRPr="006728B3">
        <w:rPr>
          <w:spacing w:val="11"/>
        </w:rPr>
        <w:t xml:space="preserve"> </w:t>
      </w:r>
      <w:r w:rsidRPr="006728B3">
        <w:t>DCE</w:t>
      </w:r>
      <w:r w:rsidRPr="006728B3">
        <w:rPr>
          <w:spacing w:val="12"/>
        </w:rPr>
        <w:t xml:space="preserve"> </w:t>
      </w:r>
      <w:r w:rsidRPr="006728B3">
        <w:t>in</w:t>
      </w:r>
      <w:r w:rsidRPr="006728B3">
        <w:rPr>
          <w:spacing w:val="12"/>
        </w:rPr>
        <w:t xml:space="preserve"> </w:t>
      </w:r>
      <w:r w:rsidRPr="006728B3">
        <w:rPr>
          <w:spacing w:val="-1"/>
        </w:rPr>
        <w:t>collaboration</w:t>
      </w:r>
      <w:r w:rsidRPr="006728B3">
        <w:rPr>
          <w:spacing w:val="12"/>
        </w:rPr>
        <w:t xml:space="preserve"> </w:t>
      </w:r>
      <w:r w:rsidRPr="006728B3">
        <w:t>with</w:t>
      </w:r>
      <w:r w:rsidRPr="006728B3">
        <w:rPr>
          <w:spacing w:val="9"/>
        </w:rPr>
        <w:t xml:space="preserve"> </w:t>
      </w:r>
      <w:r w:rsidRPr="006728B3">
        <w:t>the</w:t>
      </w:r>
      <w:r w:rsidRPr="006728B3">
        <w:rPr>
          <w:spacing w:val="8"/>
        </w:rPr>
        <w:t xml:space="preserve"> </w:t>
      </w:r>
      <w:r w:rsidRPr="006728B3">
        <w:rPr>
          <w:spacing w:val="-1"/>
        </w:rPr>
        <w:t>Clinical</w:t>
      </w:r>
      <w:r w:rsidRPr="006728B3">
        <w:rPr>
          <w:spacing w:val="19"/>
        </w:rPr>
        <w:t xml:space="preserve"> </w:t>
      </w:r>
      <w:r w:rsidRPr="006728B3">
        <w:rPr>
          <w:spacing w:val="-2"/>
        </w:rPr>
        <w:t>Instructor,</w:t>
      </w:r>
      <w:r w:rsidRPr="006728B3">
        <w:t xml:space="preserve"> the</w:t>
      </w:r>
      <w:r w:rsidRPr="006728B3">
        <w:rPr>
          <w:spacing w:val="1"/>
        </w:rPr>
        <w:t xml:space="preserve"> </w:t>
      </w:r>
      <w:r w:rsidRPr="006728B3">
        <w:rPr>
          <w:spacing w:val="-1"/>
        </w:rPr>
        <w:t>program</w:t>
      </w:r>
      <w:r w:rsidRPr="006728B3">
        <w:t xml:space="preserve"> </w:t>
      </w:r>
      <w:r w:rsidRPr="006728B3">
        <w:rPr>
          <w:spacing w:val="-1"/>
        </w:rPr>
        <w:t>director</w:t>
      </w:r>
      <w:r w:rsidRPr="006728B3">
        <w:rPr>
          <w:spacing w:val="11"/>
        </w:rPr>
        <w:t xml:space="preserve"> </w:t>
      </w:r>
      <w:r w:rsidRPr="006728B3">
        <w:rPr>
          <w:spacing w:val="-1"/>
        </w:rPr>
        <w:t>and</w:t>
      </w:r>
      <w:r w:rsidRPr="006728B3">
        <w:rPr>
          <w:spacing w:val="97"/>
        </w:rPr>
        <w:t xml:space="preserve"> </w:t>
      </w:r>
      <w:r w:rsidRPr="006728B3">
        <w:rPr>
          <w:spacing w:val="-2"/>
        </w:rPr>
        <w:t>designated</w:t>
      </w:r>
      <w:r w:rsidRPr="006728B3">
        <w:rPr>
          <w:spacing w:val="2"/>
        </w:rPr>
        <w:t xml:space="preserve"> </w:t>
      </w:r>
      <w:r w:rsidRPr="006728B3">
        <w:rPr>
          <w:spacing w:val="-2"/>
        </w:rPr>
        <w:t>faculty.</w:t>
      </w:r>
      <w:r w:rsidRPr="006728B3">
        <w:t xml:space="preserve"> </w:t>
      </w:r>
      <w:r w:rsidRPr="006728B3">
        <w:rPr>
          <w:spacing w:val="-1"/>
        </w:rPr>
        <w:t>Remediation</w:t>
      </w:r>
      <w:r w:rsidRPr="006728B3">
        <w:rPr>
          <w:spacing w:val="7"/>
        </w:rPr>
        <w:t xml:space="preserve"> </w:t>
      </w:r>
      <w:r w:rsidRPr="006728B3">
        <w:rPr>
          <w:spacing w:val="-1"/>
        </w:rPr>
        <w:t>plans</w:t>
      </w:r>
      <w:r w:rsidRPr="006728B3">
        <w:rPr>
          <w:spacing w:val="7"/>
        </w:rPr>
        <w:t xml:space="preserve"> </w:t>
      </w:r>
      <w:r w:rsidRPr="006728B3">
        <w:rPr>
          <w:spacing w:val="-1"/>
        </w:rPr>
        <w:t>will</w:t>
      </w:r>
      <w:r w:rsidRPr="006728B3">
        <w:rPr>
          <w:spacing w:val="12"/>
        </w:rPr>
        <w:t xml:space="preserve"> </w:t>
      </w:r>
      <w:r w:rsidRPr="006728B3">
        <w:t>be</w:t>
      </w:r>
      <w:r w:rsidRPr="006728B3">
        <w:rPr>
          <w:spacing w:val="3"/>
        </w:rPr>
        <w:t xml:space="preserve"> </w:t>
      </w:r>
      <w:r w:rsidRPr="006728B3">
        <w:rPr>
          <w:spacing w:val="-1"/>
        </w:rPr>
        <w:t>determined</w:t>
      </w:r>
      <w:r w:rsidRPr="006728B3">
        <w:rPr>
          <w:spacing w:val="7"/>
        </w:rPr>
        <w:t xml:space="preserve"> </w:t>
      </w:r>
      <w:r w:rsidRPr="006728B3">
        <w:t>on</w:t>
      </w:r>
      <w:r w:rsidRPr="006728B3">
        <w:rPr>
          <w:spacing w:val="7"/>
        </w:rPr>
        <w:t xml:space="preserve"> </w:t>
      </w:r>
      <w:r w:rsidRPr="006728B3">
        <w:rPr>
          <w:spacing w:val="-1"/>
        </w:rPr>
        <w:t>an</w:t>
      </w:r>
      <w:r w:rsidRPr="006728B3">
        <w:rPr>
          <w:spacing w:val="7"/>
        </w:rPr>
        <w:t xml:space="preserve"> </w:t>
      </w:r>
      <w:r w:rsidRPr="006728B3">
        <w:rPr>
          <w:spacing w:val="-1"/>
        </w:rPr>
        <w:t>individual</w:t>
      </w:r>
      <w:r w:rsidRPr="006728B3">
        <w:rPr>
          <w:spacing w:val="10"/>
        </w:rPr>
        <w:t xml:space="preserve"> </w:t>
      </w:r>
      <w:r w:rsidRPr="006728B3">
        <w:rPr>
          <w:spacing w:val="-1"/>
        </w:rPr>
        <w:t>basis</w:t>
      </w:r>
      <w:r w:rsidRPr="006728B3">
        <w:t xml:space="preserve"> </w:t>
      </w:r>
      <w:r w:rsidRPr="006728B3">
        <w:rPr>
          <w:spacing w:val="4"/>
        </w:rPr>
        <w:t>by</w:t>
      </w:r>
      <w:r w:rsidRPr="006728B3">
        <w:rPr>
          <w:spacing w:val="-20"/>
        </w:rPr>
        <w:t xml:space="preserve"> </w:t>
      </w:r>
      <w:r w:rsidRPr="006728B3">
        <w:rPr>
          <w:spacing w:val="-1"/>
        </w:rPr>
        <w:t>designated</w:t>
      </w:r>
      <w:r w:rsidR="0055717A" w:rsidRPr="006728B3">
        <w:rPr>
          <w:spacing w:val="-1"/>
        </w:rPr>
        <w:t xml:space="preserve"> </w:t>
      </w:r>
      <w:r w:rsidRPr="006728B3">
        <w:rPr>
          <w:spacing w:val="1"/>
        </w:rPr>
        <w:t>faculty</w:t>
      </w:r>
      <w:r w:rsidRPr="006728B3">
        <w:rPr>
          <w:spacing w:val="-15"/>
        </w:rPr>
        <w:t xml:space="preserve"> </w:t>
      </w:r>
      <w:r w:rsidR="0055717A" w:rsidRPr="006728B3">
        <w:rPr>
          <w:spacing w:val="1"/>
        </w:rPr>
        <w:t>overseen</w:t>
      </w:r>
      <w:r w:rsidRPr="006728B3">
        <w:t xml:space="preserve"> </w:t>
      </w:r>
      <w:r w:rsidRPr="006728B3">
        <w:rPr>
          <w:spacing w:val="6"/>
        </w:rPr>
        <w:t>by</w:t>
      </w:r>
      <w:r w:rsidRPr="006728B3">
        <w:rPr>
          <w:spacing w:val="-22"/>
        </w:rPr>
        <w:t xml:space="preserve"> </w:t>
      </w:r>
      <w:r w:rsidRPr="006728B3">
        <w:t>the</w:t>
      </w:r>
      <w:r w:rsidRPr="006728B3">
        <w:rPr>
          <w:spacing w:val="3"/>
        </w:rPr>
        <w:t xml:space="preserve"> </w:t>
      </w:r>
      <w:r w:rsidRPr="006728B3">
        <w:t>DCE.</w:t>
      </w:r>
    </w:p>
    <w:p w:rsidR="00EC5F4D" w:rsidRPr="006728B3" w:rsidRDefault="00EC5F4D" w:rsidP="00EC5F4D">
      <w:pPr>
        <w:kinsoku w:val="0"/>
        <w:overflowPunct w:val="0"/>
        <w:ind w:left="630" w:right="187"/>
        <w:rPr>
          <w:color w:val="FF2D2D"/>
        </w:rPr>
      </w:pPr>
    </w:p>
    <w:p w:rsidR="00EC5F4D" w:rsidRPr="006728B3" w:rsidRDefault="00EC5F4D" w:rsidP="00700319">
      <w:pPr>
        <w:pStyle w:val="Heading2"/>
        <w:ind w:left="0"/>
        <w:rPr>
          <w:sz w:val="24"/>
          <w:szCs w:val="24"/>
        </w:rPr>
      </w:pPr>
      <w:bookmarkStart w:id="263" w:name="_Toc424221572"/>
      <w:bookmarkStart w:id="264" w:name="_Toc488247346"/>
      <w:bookmarkStart w:id="265" w:name="_Toc488247502"/>
      <w:bookmarkStart w:id="266" w:name="_Toc528745059"/>
      <w:r w:rsidRPr="006728B3">
        <w:rPr>
          <w:sz w:val="24"/>
          <w:szCs w:val="24"/>
        </w:rPr>
        <w:t>Student/CI Planning and Feedback</w:t>
      </w:r>
      <w:bookmarkEnd w:id="263"/>
      <w:bookmarkEnd w:id="264"/>
      <w:bookmarkEnd w:id="265"/>
      <w:bookmarkEnd w:id="266"/>
    </w:p>
    <w:p w:rsidR="00FC0875" w:rsidRPr="006728B3" w:rsidRDefault="00EC5F4D" w:rsidP="00FC0875">
      <w:r w:rsidRPr="006728B3">
        <w:t>Students are required to develop proposed weekly goals</w:t>
      </w:r>
      <w:r w:rsidR="00FC0875" w:rsidRPr="006728B3">
        <w:t xml:space="preserve"> that reflect affective, cognitive and psychomotor emphasis reflective of the CPI criteria. The </w:t>
      </w:r>
      <w:r w:rsidRPr="006728B3">
        <w:t>Clinical Instructor and the student will review</w:t>
      </w:r>
      <w:r w:rsidR="00FC0875" w:rsidRPr="006728B3">
        <w:t xml:space="preserve"> student proposed goals</w:t>
      </w:r>
      <w:r w:rsidRPr="006728B3">
        <w:t xml:space="preserve"> at the beginning and end of each week during the clinical experience.</w:t>
      </w:r>
      <w:r w:rsidR="00FC0875" w:rsidRPr="006728B3">
        <w:t xml:space="preserve"> CIs and students may agree to have the student document </w:t>
      </w:r>
      <w:r w:rsidR="001961BD" w:rsidRPr="006728B3">
        <w:t xml:space="preserve">CI </w:t>
      </w:r>
      <w:r w:rsidR="00FC0875" w:rsidRPr="006728B3">
        <w:t>verbal feedback received throughout the week on the goal sheets to facilitate effective and timely discussions.</w:t>
      </w:r>
      <w:r w:rsidRPr="006728B3">
        <w:t xml:space="preserve"> </w:t>
      </w:r>
    </w:p>
    <w:p w:rsidR="00FC0875" w:rsidRPr="006728B3" w:rsidRDefault="00FC0875" w:rsidP="00FC0875"/>
    <w:p w:rsidR="00FC0875" w:rsidRPr="006728B3" w:rsidRDefault="00FC0875" w:rsidP="00FC0875">
      <w:r w:rsidRPr="006728B3">
        <w:t xml:space="preserve">Clinical faculty, students and the DCE will use the Liaison International system software Clinical Performance Instrument (CPI) as the main form of communication tool at midterm and final. Each student and clinical instructor will be required to take the free CPI on-line web training course to become familiar and obtain access to the management system ideally prior to the student attending the clinic. Student clinical performance will be graded on the CPI criteria per the APTA guidelines. </w:t>
      </w:r>
    </w:p>
    <w:p w:rsidR="00FC0875" w:rsidRPr="006728B3" w:rsidRDefault="00FC0875" w:rsidP="00FC0875"/>
    <w:p w:rsidR="00FC0875" w:rsidRPr="006728B3" w:rsidRDefault="00FC0875" w:rsidP="00FC0875">
      <w:r w:rsidRPr="006728B3">
        <w:t>All student weekly goal reflections and CPI criteria at midterm and final are to include comments of support that include all 5 Performance Dimensions as described within the CPI training and guide:</w:t>
      </w:r>
    </w:p>
    <w:p w:rsidR="00FC0875" w:rsidRPr="006728B3" w:rsidRDefault="00FC0875" w:rsidP="00FC0875"/>
    <w:p w:rsidR="00FC0875" w:rsidRPr="006728B3" w:rsidRDefault="00FC0875" w:rsidP="00FA4EBE">
      <w:pPr>
        <w:numPr>
          <w:ilvl w:val="0"/>
          <w:numId w:val="31"/>
        </w:numPr>
      </w:pPr>
      <w:r w:rsidRPr="006728B3">
        <w:t>Supervision/guidance: refers to the level and extent of assistance required by the student to achieve entry-level performance.  As a student progresses through clinical education experiences, the degree of supervision/guidance needed is expected to progress from 100% supervision to being capable of independent performance with consultation and may vary with the complexity of the patient or environment.</w:t>
      </w:r>
    </w:p>
    <w:p w:rsidR="00FC0875" w:rsidRPr="006728B3" w:rsidRDefault="00FC0875" w:rsidP="00FC0875"/>
    <w:p w:rsidR="00FC0875" w:rsidRPr="006728B3" w:rsidRDefault="00FC0875" w:rsidP="00FA4EBE">
      <w:pPr>
        <w:numPr>
          <w:ilvl w:val="0"/>
          <w:numId w:val="31"/>
        </w:numPr>
      </w:pPr>
      <w:r w:rsidRPr="006728B3">
        <w:t xml:space="preserve">Quality: refers to the degree of knowledge and skill proficiency demonstrated.  As a student progresses through clinical education experiences, quality should range from demonstration of limited skill to a skilled or highly skilled performance. </w:t>
      </w:r>
    </w:p>
    <w:p w:rsidR="00FC0875" w:rsidRPr="006728B3" w:rsidRDefault="00FC0875" w:rsidP="00FC0875"/>
    <w:p w:rsidR="00FC0875" w:rsidRPr="006728B3" w:rsidRDefault="00FC0875" w:rsidP="00FA4EBE">
      <w:pPr>
        <w:numPr>
          <w:ilvl w:val="0"/>
          <w:numId w:val="31"/>
        </w:numPr>
      </w:pPr>
      <w:r w:rsidRPr="006728B3">
        <w:t>Complexity: refers to the number of elements that must be considered relative to the patient task, and/or environment.  As a student progresses through clinical education experiences, the level of complexity of tasks, patient management, and the environment should increase, with fewer elements being controlled by the CI.</w:t>
      </w:r>
    </w:p>
    <w:p w:rsidR="00FC0875" w:rsidRPr="006728B3" w:rsidRDefault="00FC0875" w:rsidP="00FC0875"/>
    <w:p w:rsidR="00FC0875" w:rsidRPr="006728B3" w:rsidRDefault="00FC0875" w:rsidP="00FA4EBE">
      <w:pPr>
        <w:numPr>
          <w:ilvl w:val="0"/>
          <w:numId w:val="31"/>
        </w:numPr>
      </w:pPr>
      <w:r w:rsidRPr="006728B3">
        <w:t>Consistency: refers to the frequency of occurrences of desired behaviors related to the performance criterion. As a student progresses through clinical education experiences, consistency of quality performance is expected to progress from infrequently to routinely.</w:t>
      </w:r>
    </w:p>
    <w:p w:rsidR="00FC0875" w:rsidRPr="006728B3" w:rsidRDefault="00FC0875" w:rsidP="00FC0875"/>
    <w:p w:rsidR="00FC0875" w:rsidRPr="006728B3" w:rsidRDefault="00FC0875" w:rsidP="00FA4EBE">
      <w:pPr>
        <w:numPr>
          <w:ilvl w:val="0"/>
          <w:numId w:val="31"/>
        </w:numPr>
      </w:pPr>
      <w:r w:rsidRPr="006728B3">
        <w:t xml:space="preserve">Efficiency: refers to the ability to perform in a cost effective and timely manner. As the student progresses through clinical education experiences, efficiency should progress from a high expenditure of time and effort to economical and timely performance. </w:t>
      </w:r>
    </w:p>
    <w:p w:rsidR="00FC0875" w:rsidRPr="006728B3" w:rsidRDefault="00FC0875" w:rsidP="00FC0875"/>
    <w:p w:rsidR="00EC5F4D" w:rsidRPr="006728B3" w:rsidRDefault="00EC5F4D" w:rsidP="00FC0875">
      <w:r w:rsidRPr="006728B3">
        <w:t xml:space="preserve">Overall grades </w:t>
      </w:r>
      <w:r w:rsidR="007B76F5">
        <w:t>are</w:t>
      </w:r>
      <w:r w:rsidRPr="006728B3">
        <w:t xml:space="preserve"> determined and posted by the DCE </w:t>
      </w:r>
      <w:r w:rsidR="0055717A" w:rsidRPr="006728B3">
        <w:t xml:space="preserve">based on the course syllabi </w:t>
      </w:r>
      <w:r w:rsidR="00FC0875" w:rsidRPr="006728B3">
        <w:t xml:space="preserve">grading </w:t>
      </w:r>
      <w:r w:rsidRPr="006728B3">
        <w:t>criteria,</w:t>
      </w:r>
      <w:r w:rsidR="001961BD" w:rsidRPr="006728B3">
        <w:t xml:space="preserve"> student   feedback, </w:t>
      </w:r>
      <w:r w:rsidR="003151F3">
        <w:t xml:space="preserve">and </w:t>
      </w:r>
      <w:r w:rsidR="003151F3" w:rsidRPr="006728B3">
        <w:t>clinical instructor feedback</w:t>
      </w:r>
      <w:r w:rsidRPr="006728B3">
        <w:t>. On-site visits and/or teleconferences will be conducted whenever possible or by request of the student and/or CI.</w:t>
      </w:r>
    </w:p>
    <w:p w:rsidR="00EC5F4D" w:rsidRPr="006728B3" w:rsidRDefault="00EC5F4D" w:rsidP="00700319">
      <w:pPr>
        <w:pStyle w:val="Heading2"/>
        <w:ind w:left="0"/>
        <w:rPr>
          <w:sz w:val="24"/>
          <w:szCs w:val="24"/>
        </w:rPr>
      </w:pPr>
      <w:bookmarkStart w:id="267" w:name="_Toc424221573"/>
      <w:bookmarkStart w:id="268" w:name="_Toc488247347"/>
      <w:bookmarkStart w:id="269" w:name="_Toc488247503"/>
      <w:bookmarkStart w:id="270" w:name="_Toc528745060"/>
      <w:r w:rsidRPr="006728B3">
        <w:rPr>
          <w:sz w:val="24"/>
          <w:szCs w:val="24"/>
        </w:rPr>
        <w:t>Student Clinical Experience Policy</w:t>
      </w:r>
      <w:bookmarkEnd w:id="267"/>
      <w:bookmarkEnd w:id="268"/>
      <w:bookmarkEnd w:id="269"/>
      <w:bookmarkEnd w:id="270"/>
    </w:p>
    <w:p w:rsidR="00EC5F4D" w:rsidRPr="006728B3" w:rsidRDefault="00EC5F4D" w:rsidP="00E17036">
      <w:r w:rsidRPr="006728B3">
        <w:t xml:space="preserve">The program faculty has determined the types of and progression of student clinical site placement based on the curriculum. Students participating in their first clinical experience placement will have to opportunity to gain clinical experience in skilled nursing home facilities, in-patient rehab setting, and out-patient clinical environments. Once  students compete  their  second  year  of  the  curriculum  and  again  based  on curriculum content, clinical experiences, and clinical skills development their clinical opportunities will be increased from sites identified in year I to </w:t>
      </w:r>
      <w:r w:rsidR="00B9778A" w:rsidRPr="006728B3">
        <w:t xml:space="preserve">include in addition </w:t>
      </w:r>
      <w:r w:rsidRPr="006728B3">
        <w:t xml:space="preserve">the acute care hospital setting and home care environment. Students participating in their third and final clinical </w:t>
      </w:r>
      <w:r w:rsidR="00127A57" w:rsidRPr="006728B3">
        <w:t>experience</w:t>
      </w:r>
      <w:r w:rsidRPr="006728B3">
        <w:t xml:space="preserve"> will have completed all of the course sequence in the doctoral curriculum except their Capstone Research Project and will be eligible to participate in all clinical practice environments previous</w:t>
      </w:r>
      <w:r w:rsidR="00B9778A" w:rsidRPr="006728B3">
        <w:t>ly</w:t>
      </w:r>
      <w:r w:rsidRPr="006728B3">
        <w:t xml:space="preserve"> identified </w:t>
      </w:r>
      <w:r w:rsidR="00C74442" w:rsidRPr="006728B3">
        <w:t xml:space="preserve">as well as </w:t>
      </w:r>
      <w:r w:rsidRPr="006728B3">
        <w:t>specialty area</w:t>
      </w:r>
      <w:r w:rsidR="00C74442" w:rsidRPr="006728B3">
        <w:t>s</w:t>
      </w:r>
      <w:r w:rsidRPr="006728B3">
        <w:t xml:space="preserve"> such as pediatrics, sports medicine, industrial rehab, women’s health, and school programs.</w:t>
      </w:r>
    </w:p>
    <w:p w:rsidR="000010E6" w:rsidRPr="006728B3" w:rsidRDefault="000010E6" w:rsidP="000010E6">
      <w:pPr>
        <w:pStyle w:val="BodyText"/>
        <w:kinsoku w:val="0"/>
        <w:overflowPunct w:val="0"/>
        <w:ind w:left="441" w:right="114"/>
        <w:rPr>
          <w:color w:val="FF2D2D"/>
          <w:spacing w:val="-1"/>
        </w:rPr>
      </w:pPr>
    </w:p>
    <w:p w:rsidR="007A037C" w:rsidRPr="006728B3" w:rsidRDefault="007A037C" w:rsidP="00E17036">
      <w:pPr>
        <w:pStyle w:val="Heading3"/>
        <w:tabs>
          <w:tab w:val="left" w:pos="489"/>
        </w:tabs>
        <w:kinsoku w:val="0"/>
        <w:overflowPunct w:val="0"/>
        <w:spacing w:line="272" w:lineRule="exact"/>
        <w:ind w:left="0"/>
        <w:rPr>
          <w:b w:val="0"/>
        </w:rPr>
      </w:pPr>
      <w:bookmarkStart w:id="271" w:name="_Toc424221574"/>
      <w:bookmarkStart w:id="272" w:name="_Toc424548739"/>
      <w:bookmarkStart w:id="273" w:name="_Toc488247348"/>
      <w:bookmarkStart w:id="274" w:name="_Toc488247504"/>
      <w:bookmarkStart w:id="275" w:name="_Toc528745061"/>
      <w:r w:rsidRPr="006728B3">
        <w:rPr>
          <w:rStyle w:val="Heading2Char"/>
          <w:rFonts w:ascii="Times New Roman" w:hAnsi="Times New Roman"/>
          <w:b/>
          <w:i w:val="0"/>
          <w:sz w:val="24"/>
        </w:rPr>
        <w:t>Student Grade Determination</w:t>
      </w:r>
      <w:bookmarkEnd w:id="271"/>
      <w:bookmarkEnd w:id="272"/>
      <w:r w:rsidR="00E17036" w:rsidRPr="006728B3">
        <w:rPr>
          <w:spacing w:val="-1"/>
        </w:rPr>
        <w:t xml:space="preserve">: </w:t>
      </w:r>
      <w:r w:rsidRPr="006728B3">
        <w:rPr>
          <w:b w:val="0"/>
        </w:rPr>
        <w:t xml:space="preserve">Overall grades will be determined and </w:t>
      </w:r>
      <w:r w:rsidR="00444F2F" w:rsidRPr="006728B3">
        <w:rPr>
          <w:b w:val="0"/>
        </w:rPr>
        <w:t>posted by the DCE</w:t>
      </w:r>
      <w:r w:rsidRPr="006728B3">
        <w:rPr>
          <w:b w:val="0"/>
        </w:rPr>
        <w:t xml:space="preserve"> of the Physical Therapy Program based on the course syllabi </w:t>
      </w:r>
      <w:r w:rsidR="00A638B1" w:rsidRPr="006728B3">
        <w:rPr>
          <w:b w:val="0"/>
        </w:rPr>
        <w:t>grading criteria, conferences</w:t>
      </w:r>
      <w:r w:rsidR="00EC5F4D" w:rsidRPr="006728B3">
        <w:rPr>
          <w:b w:val="0"/>
        </w:rPr>
        <w:t xml:space="preserve">, </w:t>
      </w:r>
      <w:r w:rsidR="00A638B1" w:rsidRPr="006728B3">
        <w:rPr>
          <w:b w:val="0"/>
        </w:rPr>
        <w:t>clinical instructor’s</w:t>
      </w:r>
      <w:r w:rsidRPr="006728B3">
        <w:rPr>
          <w:b w:val="0"/>
        </w:rPr>
        <w:t xml:space="preserve"> grading on CPI</w:t>
      </w:r>
      <w:r w:rsidR="00EC5F4D" w:rsidRPr="006728B3">
        <w:rPr>
          <w:b w:val="0"/>
        </w:rPr>
        <w:t xml:space="preserve"> </w:t>
      </w:r>
      <w:r w:rsidR="00E17036" w:rsidRPr="006728B3">
        <w:rPr>
          <w:b w:val="0"/>
        </w:rPr>
        <w:t>a</w:t>
      </w:r>
      <w:r w:rsidR="00A638B1" w:rsidRPr="006728B3">
        <w:rPr>
          <w:b w:val="0"/>
        </w:rPr>
        <w:t>nd</w:t>
      </w:r>
      <w:r w:rsidRPr="006728B3">
        <w:rPr>
          <w:b w:val="0"/>
        </w:rPr>
        <w:t xml:space="preserve"> feedback, as well as student feedback.</w:t>
      </w:r>
      <w:bookmarkEnd w:id="273"/>
      <w:bookmarkEnd w:id="274"/>
      <w:bookmarkEnd w:id="275"/>
    </w:p>
    <w:p w:rsidR="007A037C" w:rsidRPr="006728B3" w:rsidRDefault="007A037C">
      <w:pPr>
        <w:pStyle w:val="BodyText"/>
        <w:kinsoku w:val="0"/>
        <w:overflowPunct w:val="0"/>
        <w:spacing w:before="1"/>
        <w:ind w:left="0"/>
        <w:rPr>
          <w:color w:val="FF2D2D"/>
        </w:rPr>
      </w:pPr>
    </w:p>
    <w:p w:rsidR="007A037C" w:rsidRPr="006728B3" w:rsidRDefault="007A037C" w:rsidP="00700319">
      <w:pPr>
        <w:pStyle w:val="Heading2"/>
        <w:ind w:left="0"/>
        <w:rPr>
          <w:sz w:val="24"/>
          <w:szCs w:val="24"/>
        </w:rPr>
      </w:pPr>
      <w:bookmarkStart w:id="276" w:name="_Toc424221575"/>
      <w:bookmarkStart w:id="277" w:name="_Toc424548740"/>
      <w:bookmarkStart w:id="278" w:name="_Toc488247349"/>
      <w:bookmarkStart w:id="279" w:name="_Toc488247505"/>
      <w:bookmarkStart w:id="280" w:name="_Toc528745062"/>
      <w:r w:rsidRPr="006728B3">
        <w:rPr>
          <w:sz w:val="24"/>
          <w:szCs w:val="24"/>
        </w:rPr>
        <w:t xml:space="preserve">Processing </w:t>
      </w:r>
      <w:r w:rsidRPr="006728B3">
        <w:rPr>
          <w:spacing w:val="-1"/>
          <w:sz w:val="24"/>
          <w:szCs w:val="24"/>
        </w:rPr>
        <w:t>Complaints</w:t>
      </w:r>
      <w:bookmarkEnd w:id="276"/>
      <w:bookmarkEnd w:id="277"/>
      <w:bookmarkEnd w:id="278"/>
      <w:bookmarkEnd w:id="279"/>
      <w:bookmarkEnd w:id="280"/>
    </w:p>
    <w:p w:rsidR="007A037C" w:rsidRPr="006728B3" w:rsidRDefault="007A037C" w:rsidP="00E17036">
      <w:pPr>
        <w:pStyle w:val="BodyText"/>
        <w:kinsoku w:val="0"/>
        <w:overflowPunct w:val="0"/>
        <w:spacing w:before="5" w:line="230" w:lineRule="auto"/>
        <w:ind w:left="0" w:right="338"/>
        <w:rPr>
          <w:spacing w:val="-1"/>
        </w:rPr>
      </w:pPr>
      <w:r w:rsidRPr="006728B3">
        <w:rPr>
          <w:spacing w:val="-1"/>
        </w:rPr>
        <w:t>Complaints</w:t>
      </w:r>
      <w:r w:rsidRPr="006728B3">
        <w:t xml:space="preserve"> </w:t>
      </w:r>
      <w:r w:rsidRPr="006728B3">
        <w:rPr>
          <w:spacing w:val="7"/>
        </w:rPr>
        <w:t xml:space="preserve"> </w:t>
      </w:r>
      <w:r w:rsidRPr="006728B3">
        <w:rPr>
          <w:spacing w:val="-1"/>
        </w:rPr>
        <w:t>about</w:t>
      </w:r>
      <w:r w:rsidRPr="006728B3">
        <w:t xml:space="preserve"> </w:t>
      </w:r>
      <w:r w:rsidRPr="006728B3">
        <w:rPr>
          <w:spacing w:val="7"/>
        </w:rPr>
        <w:t xml:space="preserve"> </w:t>
      </w:r>
      <w:r w:rsidRPr="006728B3">
        <w:rPr>
          <w:spacing w:val="2"/>
        </w:rPr>
        <w:t>any</w:t>
      </w:r>
      <w:r w:rsidRPr="006728B3">
        <w:rPr>
          <w:spacing w:val="50"/>
        </w:rPr>
        <w:t xml:space="preserve"> </w:t>
      </w:r>
      <w:r w:rsidRPr="006728B3">
        <w:rPr>
          <w:spacing w:val="-1"/>
        </w:rPr>
        <w:t>aspect</w:t>
      </w:r>
      <w:r w:rsidRPr="006728B3">
        <w:t xml:space="preserve"> </w:t>
      </w:r>
      <w:r w:rsidRPr="006728B3">
        <w:rPr>
          <w:spacing w:val="7"/>
        </w:rPr>
        <w:t xml:space="preserve"> </w:t>
      </w:r>
      <w:r w:rsidRPr="006728B3">
        <w:t xml:space="preserve">of </w:t>
      </w:r>
      <w:r w:rsidRPr="006728B3">
        <w:rPr>
          <w:spacing w:val="6"/>
        </w:rPr>
        <w:t xml:space="preserve"> </w:t>
      </w:r>
      <w:r w:rsidRPr="006728B3">
        <w:t xml:space="preserve">the </w:t>
      </w:r>
      <w:r w:rsidRPr="006728B3">
        <w:rPr>
          <w:spacing w:val="6"/>
        </w:rPr>
        <w:t xml:space="preserve"> </w:t>
      </w:r>
      <w:r w:rsidRPr="006728B3">
        <w:rPr>
          <w:spacing w:val="-2"/>
        </w:rPr>
        <w:t>program</w:t>
      </w:r>
      <w:r w:rsidRPr="006728B3">
        <w:t xml:space="preserve"> </w:t>
      </w:r>
      <w:r w:rsidRPr="006728B3">
        <w:rPr>
          <w:spacing w:val="14"/>
        </w:rPr>
        <w:t xml:space="preserve"> </w:t>
      </w:r>
      <w:r w:rsidRPr="006728B3">
        <w:t xml:space="preserve">or </w:t>
      </w:r>
      <w:r w:rsidRPr="006728B3">
        <w:rPr>
          <w:spacing w:val="8"/>
        </w:rPr>
        <w:t xml:space="preserve"> </w:t>
      </w:r>
      <w:r w:rsidRPr="006728B3">
        <w:t xml:space="preserve">its </w:t>
      </w:r>
      <w:r w:rsidRPr="006728B3">
        <w:rPr>
          <w:spacing w:val="7"/>
        </w:rPr>
        <w:t xml:space="preserve"> </w:t>
      </w:r>
      <w:r w:rsidRPr="006728B3">
        <w:rPr>
          <w:spacing w:val="-1"/>
        </w:rPr>
        <w:t>constituents</w:t>
      </w:r>
      <w:r w:rsidRPr="006728B3">
        <w:t xml:space="preserve"> </w:t>
      </w:r>
      <w:r w:rsidRPr="006728B3">
        <w:rPr>
          <w:spacing w:val="7"/>
        </w:rPr>
        <w:t xml:space="preserve"> </w:t>
      </w:r>
      <w:r w:rsidRPr="006728B3">
        <w:rPr>
          <w:spacing w:val="-1"/>
        </w:rPr>
        <w:t>are</w:t>
      </w:r>
      <w:r w:rsidRPr="006728B3">
        <w:t xml:space="preserve"> </w:t>
      </w:r>
      <w:r w:rsidRPr="006728B3">
        <w:rPr>
          <w:spacing w:val="1"/>
        </w:rPr>
        <w:t xml:space="preserve"> </w:t>
      </w:r>
      <w:r w:rsidRPr="006728B3">
        <w:rPr>
          <w:spacing w:val="-2"/>
        </w:rPr>
        <w:t>encouraged</w:t>
      </w:r>
      <w:r w:rsidRPr="006728B3">
        <w:t xml:space="preserve"> </w:t>
      </w:r>
      <w:r w:rsidRPr="006728B3">
        <w:rPr>
          <w:spacing w:val="7"/>
        </w:rPr>
        <w:t xml:space="preserve"> </w:t>
      </w:r>
      <w:r w:rsidRPr="006728B3">
        <w:t>to be</w:t>
      </w:r>
      <w:r w:rsidRPr="006728B3">
        <w:rPr>
          <w:spacing w:val="73"/>
        </w:rPr>
        <w:t xml:space="preserve"> </w:t>
      </w:r>
      <w:r w:rsidRPr="006728B3">
        <w:rPr>
          <w:spacing w:val="-1"/>
        </w:rPr>
        <w:t>communicated</w:t>
      </w:r>
      <w:r w:rsidRPr="006728B3">
        <w:rPr>
          <w:spacing w:val="16"/>
        </w:rPr>
        <w:t xml:space="preserve"> </w:t>
      </w:r>
      <w:r w:rsidRPr="006728B3">
        <w:t>directly</w:t>
      </w:r>
      <w:r w:rsidRPr="006728B3">
        <w:rPr>
          <w:spacing w:val="4"/>
        </w:rPr>
        <w:t xml:space="preserve"> </w:t>
      </w:r>
      <w:r w:rsidRPr="006728B3">
        <w:t>and</w:t>
      </w:r>
      <w:r w:rsidRPr="006728B3">
        <w:rPr>
          <w:spacing w:val="16"/>
        </w:rPr>
        <w:t xml:space="preserve"> </w:t>
      </w:r>
      <w:r w:rsidRPr="006728B3">
        <w:t>in</w:t>
      </w:r>
      <w:r w:rsidRPr="006728B3">
        <w:rPr>
          <w:spacing w:val="19"/>
        </w:rPr>
        <w:t xml:space="preserve"> </w:t>
      </w:r>
      <w:r w:rsidRPr="006728B3">
        <w:t>a</w:t>
      </w:r>
      <w:r w:rsidRPr="006728B3">
        <w:rPr>
          <w:spacing w:val="11"/>
        </w:rPr>
        <w:t xml:space="preserve"> </w:t>
      </w:r>
      <w:r w:rsidRPr="006728B3">
        <w:rPr>
          <w:spacing w:val="2"/>
        </w:rPr>
        <w:t>timely</w:t>
      </w:r>
      <w:r w:rsidRPr="006728B3">
        <w:rPr>
          <w:spacing w:val="-3"/>
        </w:rPr>
        <w:t xml:space="preserve"> </w:t>
      </w:r>
      <w:r w:rsidRPr="006728B3">
        <w:t>manner.</w:t>
      </w:r>
      <w:r w:rsidRPr="006728B3">
        <w:rPr>
          <w:spacing w:val="21"/>
        </w:rPr>
        <w:t xml:space="preserve"> </w:t>
      </w:r>
      <w:r w:rsidRPr="006728B3">
        <w:rPr>
          <w:spacing w:val="-1"/>
        </w:rPr>
        <w:t>Complaints</w:t>
      </w:r>
      <w:r w:rsidRPr="006728B3">
        <w:rPr>
          <w:spacing w:val="14"/>
        </w:rPr>
        <w:t xml:space="preserve"> </w:t>
      </w:r>
      <w:r w:rsidRPr="006728B3">
        <w:rPr>
          <w:spacing w:val="-1"/>
        </w:rPr>
        <w:t>from</w:t>
      </w:r>
      <w:r w:rsidRPr="006728B3">
        <w:rPr>
          <w:spacing w:val="19"/>
        </w:rPr>
        <w:t xml:space="preserve"> </w:t>
      </w:r>
      <w:r w:rsidRPr="006728B3">
        <w:rPr>
          <w:spacing w:val="-2"/>
        </w:rPr>
        <w:t>students</w:t>
      </w:r>
      <w:r w:rsidRPr="006728B3">
        <w:rPr>
          <w:spacing w:val="19"/>
        </w:rPr>
        <w:t xml:space="preserve"> </w:t>
      </w:r>
      <w:r w:rsidRPr="006728B3">
        <w:t>or</w:t>
      </w:r>
      <w:r w:rsidRPr="006728B3">
        <w:rPr>
          <w:spacing w:val="13"/>
        </w:rPr>
        <w:t xml:space="preserve"> </w:t>
      </w:r>
      <w:r w:rsidRPr="006728B3">
        <w:rPr>
          <w:spacing w:val="-1"/>
        </w:rPr>
        <w:t>Clinical</w:t>
      </w:r>
      <w:r w:rsidRPr="006728B3">
        <w:rPr>
          <w:spacing w:val="2"/>
        </w:rPr>
        <w:t xml:space="preserve"> </w:t>
      </w:r>
      <w:r w:rsidRPr="006728B3">
        <w:rPr>
          <w:spacing w:val="-2"/>
        </w:rPr>
        <w:t>Instructors</w:t>
      </w:r>
      <w:r w:rsidRPr="006728B3">
        <w:rPr>
          <w:spacing w:val="87"/>
        </w:rPr>
        <w:t xml:space="preserve"> </w:t>
      </w:r>
      <w:r w:rsidRPr="006728B3">
        <w:rPr>
          <w:spacing w:val="-1"/>
        </w:rPr>
        <w:t xml:space="preserve">are </w:t>
      </w:r>
      <w:r w:rsidRPr="006728B3">
        <w:t>to be</w:t>
      </w:r>
      <w:r w:rsidRPr="006728B3">
        <w:rPr>
          <w:spacing w:val="-1"/>
        </w:rPr>
        <w:t xml:space="preserve"> directed</w:t>
      </w:r>
      <w:r w:rsidRPr="006728B3">
        <w:t xml:space="preserve"> to the</w:t>
      </w:r>
      <w:r w:rsidRPr="006728B3">
        <w:rPr>
          <w:spacing w:val="1"/>
        </w:rPr>
        <w:t xml:space="preserve"> </w:t>
      </w:r>
      <w:r w:rsidR="00EC5F4D" w:rsidRPr="006728B3">
        <w:rPr>
          <w:spacing w:val="-1"/>
        </w:rPr>
        <w:t>DCE</w:t>
      </w:r>
      <w:r w:rsidR="00CA2F0A" w:rsidRPr="006728B3">
        <w:rPr>
          <w:spacing w:val="-1"/>
        </w:rPr>
        <w:t xml:space="preserve"> </w:t>
      </w:r>
      <w:r w:rsidRPr="006728B3">
        <w:rPr>
          <w:spacing w:val="-1"/>
        </w:rPr>
        <w:t>who</w:t>
      </w:r>
      <w:r w:rsidRPr="006728B3">
        <w:t xml:space="preserve"> </w:t>
      </w:r>
      <w:r w:rsidRPr="006728B3">
        <w:rPr>
          <w:spacing w:val="-1"/>
        </w:rPr>
        <w:t>will</w:t>
      </w:r>
      <w:r w:rsidRPr="006728B3">
        <w:t xml:space="preserve"> </w:t>
      </w:r>
      <w:r w:rsidRPr="006728B3">
        <w:rPr>
          <w:spacing w:val="-1"/>
        </w:rPr>
        <w:t>provide feedback</w:t>
      </w:r>
      <w:r w:rsidRPr="006728B3">
        <w:t xml:space="preserve"> </w:t>
      </w:r>
      <w:r w:rsidRPr="006728B3">
        <w:rPr>
          <w:spacing w:val="-1"/>
        </w:rPr>
        <w:t>and</w:t>
      </w:r>
      <w:r w:rsidRPr="006728B3">
        <w:t xml:space="preserve"> offer</w:t>
      </w:r>
      <w:r w:rsidRPr="006728B3">
        <w:rPr>
          <w:spacing w:val="-1"/>
        </w:rPr>
        <w:t xml:space="preserve"> </w:t>
      </w:r>
      <w:r w:rsidRPr="006728B3">
        <w:t>suggestions how</w:t>
      </w:r>
      <w:r w:rsidRPr="006728B3">
        <w:rPr>
          <w:spacing w:val="-1"/>
        </w:rPr>
        <w:t xml:space="preserve"> </w:t>
      </w:r>
      <w:r w:rsidRPr="006728B3">
        <w:t>to move</w:t>
      </w:r>
      <w:r w:rsidRPr="006728B3">
        <w:rPr>
          <w:spacing w:val="63"/>
        </w:rPr>
        <w:t xml:space="preserve"> </w:t>
      </w:r>
      <w:r w:rsidRPr="006728B3">
        <w:rPr>
          <w:spacing w:val="-1"/>
        </w:rPr>
        <w:t>forward</w:t>
      </w:r>
      <w:r w:rsidRPr="006728B3">
        <w:t xml:space="preserve"> </w:t>
      </w:r>
      <w:r w:rsidRPr="006728B3">
        <w:rPr>
          <w:spacing w:val="-1"/>
        </w:rPr>
        <w:t>effectively.</w:t>
      </w:r>
    </w:p>
    <w:p w:rsidR="007A037C" w:rsidRPr="006728B3" w:rsidRDefault="007A037C">
      <w:pPr>
        <w:pStyle w:val="BodyText"/>
        <w:kinsoku w:val="0"/>
        <w:overflowPunct w:val="0"/>
        <w:spacing w:before="8"/>
        <w:ind w:left="0"/>
        <w:rPr>
          <w:color w:val="FF2D2D"/>
        </w:rPr>
      </w:pPr>
    </w:p>
    <w:p w:rsidR="007A037C" w:rsidRPr="006728B3" w:rsidRDefault="007A037C" w:rsidP="00E17036">
      <w:pPr>
        <w:pStyle w:val="BodyText"/>
        <w:kinsoku w:val="0"/>
        <w:overflowPunct w:val="0"/>
        <w:ind w:left="0" w:right="114"/>
        <w:jc w:val="both"/>
      </w:pPr>
      <w:r w:rsidRPr="006728B3">
        <w:rPr>
          <w:spacing w:val="-1"/>
        </w:rPr>
        <w:t>All</w:t>
      </w:r>
      <w:r w:rsidRPr="006728B3">
        <w:rPr>
          <w:spacing w:val="38"/>
        </w:rPr>
        <w:t xml:space="preserve"> </w:t>
      </w:r>
      <w:r w:rsidRPr="006728B3">
        <w:rPr>
          <w:spacing w:val="-1"/>
        </w:rPr>
        <w:t>complaints</w:t>
      </w:r>
      <w:r w:rsidRPr="006728B3">
        <w:rPr>
          <w:spacing w:val="41"/>
        </w:rPr>
        <w:t xml:space="preserve"> </w:t>
      </w:r>
      <w:r w:rsidRPr="006728B3">
        <w:rPr>
          <w:spacing w:val="-1"/>
        </w:rPr>
        <w:t>regarding</w:t>
      </w:r>
      <w:r w:rsidRPr="006728B3">
        <w:rPr>
          <w:spacing w:val="36"/>
        </w:rPr>
        <w:t xml:space="preserve"> </w:t>
      </w:r>
      <w:r w:rsidRPr="006728B3">
        <w:rPr>
          <w:spacing w:val="1"/>
        </w:rPr>
        <w:t>safety</w:t>
      </w:r>
      <w:r w:rsidRPr="006728B3">
        <w:rPr>
          <w:spacing w:val="24"/>
        </w:rPr>
        <w:t xml:space="preserve"> </w:t>
      </w:r>
      <w:r w:rsidRPr="006728B3">
        <w:t>of</w:t>
      </w:r>
      <w:r w:rsidRPr="006728B3">
        <w:rPr>
          <w:spacing w:val="37"/>
        </w:rPr>
        <w:t xml:space="preserve"> </w:t>
      </w:r>
      <w:r w:rsidRPr="006728B3">
        <w:t>the</w:t>
      </w:r>
      <w:r w:rsidRPr="006728B3">
        <w:rPr>
          <w:spacing w:val="37"/>
        </w:rPr>
        <w:t xml:space="preserve"> </w:t>
      </w:r>
      <w:r w:rsidRPr="006728B3">
        <w:rPr>
          <w:spacing w:val="-1"/>
        </w:rPr>
        <w:t>student</w:t>
      </w:r>
      <w:r w:rsidRPr="006728B3">
        <w:rPr>
          <w:spacing w:val="41"/>
        </w:rPr>
        <w:t xml:space="preserve"> </w:t>
      </w:r>
      <w:r w:rsidRPr="006728B3">
        <w:t>or</w:t>
      </w:r>
      <w:r w:rsidRPr="006728B3">
        <w:rPr>
          <w:spacing w:val="44"/>
        </w:rPr>
        <w:t xml:space="preserve"> </w:t>
      </w:r>
      <w:r w:rsidRPr="006728B3">
        <w:rPr>
          <w:spacing w:val="-1"/>
        </w:rPr>
        <w:t>clients/patients</w:t>
      </w:r>
      <w:r w:rsidRPr="006728B3">
        <w:rPr>
          <w:spacing w:val="41"/>
        </w:rPr>
        <w:t xml:space="preserve"> </w:t>
      </w:r>
      <w:r w:rsidRPr="006728B3">
        <w:rPr>
          <w:spacing w:val="-1"/>
        </w:rPr>
        <w:t>MUST</w:t>
      </w:r>
      <w:r w:rsidRPr="006728B3">
        <w:rPr>
          <w:spacing w:val="38"/>
        </w:rPr>
        <w:t xml:space="preserve"> </w:t>
      </w:r>
      <w:r w:rsidRPr="006728B3">
        <w:rPr>
          <w:spacing w:val="-2"/>
        </w:rPr>
        <w:t>be</w:t>
      </w:r>
      <w:r w:rsidRPr="006728B3">
        <w:rPr>
          <w:spacing w:val="37"/>
        </w:rPr>
        <w:t xml:space="preserve"> </w:t>
      </w:r>
      <w:r w:rsidRPr="006728B3">
        <w:rPr>
          <w:spacing w:val="-1"/>
        </w:rPr>
        <w:t>directed</w:t>
      </w:r>
      <w:r w:rsidRPr="006728B3">
        <w:rPr>
          <w:spacing w:val="38"/>
        </w:rPr>
        <w:t xml:space="preserve"> </w:t>
      </w:r>
      <w:r w:rsidRPr="006728B3">
        <w:t>in</w:t>
      </w:r>
      <w:r w:rsidRPr="006728B3">
        <w:rPr>
          <w:spacing w:val="40"/>
        </w:rPr>
        <w:t xml:space="preserve"> </w:t>
      </w:r>
      <w:r w:rsidRPr="006728B3">
        <w:t>a</w:t>
      </w:r>
      <w:r w:rsidRPr="006728B3">
        <w:rPr>
          <w:spacing w:val="25"/>
        </w:rPr>
        <w:t xml:space="preserve"> </w:t>
      </w:r>
      <w:r w:rsidRPr="006728B3">
        <w:rPr>
          <w:spacing w:val="1"/>
        </w:rPr>
        <w:t>timely</w:t>
      </w:r>
      <w:r w:rsidRPr="006728B3">
        <w:rPr>
          <w:spacing w:val="93"/>
        </w:rPr>
        <w:t xml:space="preserve"> </w:t>
      </w:r>
      <w:r w:rsidRPr="006728B3">
        <w:t>manner</w:t>
      </w:r>
      <w:r w:rsidRPr="006728B3">
        <w:rPr>
          <w:spacing w:val="20"/>
        </w:rPr>
        <w:t xml:space="preserve"> </w:t>
      </w:r>
      <w:r w:rsidRPr="006728B3">
        <w:t>to</w:t>
      </w:r>
      <w:r w:rsidRPr="006728B3">
        <w:rPr>
          <w:spacing w:val="26"/>
        </w:rPr>
        <w:t xml:space="preserve"> </w:t>
      </w:r>
      <w:r w:rsidRPr="006728B3">
        <w:t>the</w:t>
      </w:r>
      <w:r w:rsidRPr="006728B3">
        <w:rPr>
          <w:spacing w:val="23"/>
        </w:rPr>
        <w:t xml:space="preserve"> </w:t>
      </w:r>
      <w:r w:rsidR="00EC5F4D" w:rsidRPr="006728B3">
        <w:t>DCE</w:t>
      </w:r>
      <w:r w:rsidR="0055717A" w:rsidRPr="006728B3">
        <w:t xml:space="preserve"> </w:t>
      </w:r>
      <w:r w:rsidR="0055717A" w:rsidRPr="006728B3">
        <w:rPr>
          <w:u w:val="single"/>
        </w:rPr>
        <w:t>and</w:t>
      </w:r>
      <w:r w:rsidR="0055717A" w:rsidRPr="006728B3">
        <w:t xml:space="preserve"> flagged on the CPI</w:t>
      </w:r>
      <w:r w:rsidR="00EC5F4D" w:rsidRPr="006728B3">
        <w:t>.</w:t>
      </w:r>
      <w:r w:rsidRPr="006728B3">
        <w:rPr>
          <w:color w:val="FF2D2D"/>
          <w:spacing w:val="26"/>
        </w:rPr>
        <w:t xml:space="preserve"> </w:t>
      </w:r>
      <w:r w:rsidRPr="006728B3">
        <w:rPr>
          <w:spacing w:val="-1"/>
        </w:rPr>
        <w:t>Students</w:t>
      </w:r>
      <w:r w:rsidRPr="006728B3">
        <w:rPr>
          <w:spacing w:val="26"/>
        </w:rPr>
        <w:t xml:space="preserve"> </w:t>
      </w:r>
      <w:r w:rsidRPr="006728B3">
        <w:rPr>
          <w:spacing w:val="2"/>
        </w:rPr>
        <w:t>may</w:t>
      </w:r>
      <w:r w:rsidRPr="006728B3">
        <w:t xml:space="preserve"> </w:t>
      </w:r>
      <w:r w:rsidRPr="006728B3">
        <w:rPr>
          <w:spacing w:val="1"/>
        </w:rPr>
        <w:t>be</w:t>
      </w:r>
      <w:r w:rsidRPr="006728B3">
        <w:rPr>
          <w:spacing w:val="23"/>
        </w:rPr>
        <w:t xml:space="preserve"> </w:t>
      </w:r>
      <w:r w:rsidRPr="006728B3">
        <w:rPr>
          <w:spacing w:val="1"/>
        </w:rPr>
        <w:t>pulled</w:t>
      </w:r>
      <w:r w:rsidRPr="006728B3">
        <w:rPr>
          <w:spacing w:val="26"/>
        </w:rPr>
        <w:t xml:space="preserve"> </w:t>
      </w:r>
      <w:r w:rsidRPr="006728B3">
        <w:t>immediately</w:t>
      </w:r>
      <w:r w:rsidRPr="006728B3">
        <w:rPr>
          <w:spacing w:val="2"/>
        </w:rPr>
        <w:t xml:space="preserve"> </w:t>
      </w:r>
      <w:r w:rsidRPr="006728B3">
        <w:rPr>
          <w:spacing w:val="-1"/>
        </w:rPr>
        <w:t>from</w:t>
      </w:r>
      <w:r w:rsidRPr="006728B3">
        <w:rPr>
          <w:spacing w:val="26"/>
        </w:rPr>
        <w:t xml:space="preserve"> </w:t>
      </w:r>
      <w:r w:rsidRPr="006728B3">
        <w:t>treating</w:t>
      </w:r>
      <w:r w:rsidRPr="006728B3">
        <w:rPr>
          <w:spacing w:val="21"/>
        </w:rPr>
        <w:t xml:space="preserve"> </w:t>
      </w:r>
      <w:r w:rsidRPr="006728B3">
        <w:t>patients</w:t>
      </w:r>
      <w:r w:rsidRPr="006728B3">
        <w:rPr>
          <w:spacing w:val="7"/>
        </w:rPr>
        <w:t xml:space="preserve"> </w:t>
      </w:r>
      <w:r w:rsidRPr="006728B3">
        <w:t>until</w:t>
      </w:r>
      <w:r w:rsidRPr="006728B3">
        <w:rPr>
          <w:spacing w:val="14"/>
        </w:rPr>
        <w:t xml:space="preserve"> </w:t>
      </w:r>
      <w:r w:rsidRPr="006728B3">
        <w:rPr>
          <w:spacing w:val="1"/>
        </w:rPr>
        <w:t>the</w:t>
      </w:r>
      <w:r w:rsidRPr="006728B3">
        <w:rPr>
          <w:spacing w:val="13"/>
        </w:rPr>
        <w:t xml:space="preserve"> </w:t>
      </w:r>
      <w:r w:rsidR="00EC5F4D" w:rsidRPr="006728B3">
        <w:rPr>
          <w:spacing w:val="2"/>
        </w:rPr>
        <w:t>DCE</w:t>
      </w:r>
      <w:r w:rsidRPr="006728B3">
        <w:rPr>
          <w:spacing w:val="50"/>
        </w:rPr>
        <w:t xml:space="preserve"> </w:t>
      </w:r>
      <w:r w:rsidRPr="006728B3">
        <w:t>is</w:t>
      </w:r>
      <w:r w:rsidRPr="006728B3">
        <w:rPr>
          <w:spacing w:val="7"/>
        </w:rPr>
        <w:t xml:space="preserve"> </w:t>
      </w:r>
      <w:r w:rsidRPr="006728B3">
        <w:rPr>
          <w:spacing w:val="1"/>
        </w:rPr>
        <w:t>contacted.</w:t>
      </w:r>
      <w:r w:rsidRPr="006728B3">
        <w:t xml:space="preserve"> Whenever</w:t>
      </w:r>
      <w:r w:rsidRPr="006728B3">
        <w:rPr>
          <w:spacing w:val="6"/>
        </w:rPr>
        <w:t xml:space="preserve"> </w:t>
      </w:r>
      <w:r w:rsidRPr="006728B3">
        <w:rPr>
          <w:spacing w:val="3"/>
        </w:rPr>
        <w:t>safety</w:t>
      </w:r>
      <w:r w:rsidRPr="006728B3">
        <w:rPr>
          <w:spacing w:val="-5"/>
        </w:rPr>
        <w:t xml:space="preserve"> </w:t>
      </w:r>
      <w:r w:rsidRPr="006728B3">
        <w:t>is</w:t>
      </w:r>
      <w:r w:rsidRPr="006728B3">
        <w:rPr>
          <w:spacing w:val="7"/>
        </w:rPr>
        <w:t xml:space="preserve"> </w:t>
      </w:r>
      <w:r w:rsidRPr="006728B3">
        <w:rPr>
          <w:spacing w:val="3"/>
        </w:rPr>
        <w:t>in</w:t>
      </w:r>
      <w:r w:rsidRPr="006728B3">
        <w:rPr>
          <w:spacing w:val="14"/>
        </w:rPr>
        <w:t xml:space="preserve"> </w:t>
      </w:r>
      <w:r w:rsidRPr="006728B3">
        <w:rPr>
          <w:spacing w:val="1"/>
        </w:rPr>
        <w:t>question,</w:t>
      </w:r>
      <w:r w:rsidRPr="006728B3">
        <w:rPr>
          <w:spacing w:val="12"/>
        </w:rPr>
        <w:t xml:space="preserve"> </w:t>
      </w:r>
      <w:r w:rsidRPr="006728B3">
        <w:t>all</w:t>
      </w:r>
      <w:r w:rsidRPr="006728B3">
        <w:rPr>
          <w:spacing w:val="10"/>
        </w:rPr>
        <w:t xml:space="preserve"> </w:t>
      </w:r>
      <w:r w:rsidRPr="006728B3">
        <w:rPr>
          <w:spacing w:val="2"/>
        </w:rPr>
        <w:t>practitioners</w:t>
      </w:r>
      <w:r w:rsidRPr="006728B3">
        <w:rPr>
          <w:spacing w:val="12"/>
        </w:rPr>
        <w:t xml:space="preserve"> </w:t>
      </w:r>
      <w:r w:rsidRPr="006728B3">
        <w:t>are</w:t>
      </w:r>
      <w:r w:rsidRPr="006728B3">
        <w:rPr>
          <w:spacing w:val="-1"/>
        </w:rPr>
        <w:t xml:space="preserve"> reminded</w:t>
      </w:r>
      <w:r w:rsidRPr="006728B3">
        <w:t xml:space="preserve"> to </w:t>
      </w:r>
      <w:r w:rsidRPr="006728B3">
        <w:rPr>
          <w:spacing w:val="-1"/>
        </w:rPr>
        <w:t>“do</w:t>
      </w:r>
      <w:r w:rsidRPr="006728B3">
        <w:t xml:space="preserve"> no harm.”</w:t>
      </w:r>
    </w:p>
    <w:p w:rsidR="007A037C" w:rsidRPr="006728B3" w:rsidRDefault="007A037C">
      <w:pPr>
        <w:pStyle w:val="BodyText"/>
        <w:kinsoku w:val="0"/>
        <w:overflowPunct w:val="0"/>
        <w:spacing w:before="8"/>
        <w:ind w:left="0"/>
        <w:rPr>
          <w:color w:val="FF2D2D"/>
        </w:rPr>
      </w:pPr>
    </w:p>
    <w:p w:rsidR="007A037C" w:rsidRPr="006728B3" w:rsidRDefault="007A037C" w:rsidP="00FA4EBE">
      <w:pPr>
        <w:numPr>
          <w:ilvl w:val="0"/>
          <w:numId w:val="10"/>
        </w:numPr>
      </w:pPr>
      <w:r w:rsidRPr="006728B3">
        <w:t xml:space="preserve">Complaints regarding the Clinical Education Program within the Department of Physical Therapy </w:t>
      </w:r>
      <w:r w:rsidR="000166F2" w:rsidRPr="006728B3">
        <w:t>may</w:t>
      </w:r>
      <w:r w:rsidR="00B620C8">
        <w:t xml:space="preserve"> be made to: Dr. René</w:t>
      </w:r>
      <w:r w:rsidRPr="006728B3">
        <w:t xml:space="preserve">e Huth: (540) 224-6673 or </w:t>
      </w:r>
      <w:hyperlink r:id="rId41" w:history="1">
        <w:r w:rsidRPr="006728B3">
          <w:rPr>
            <w:rStyle w:val="Hyperlink"/>
            <w:color w:val="auto"/>
          </w:rPr>
          <w:t>rhuth@radford.edu.</w:t>
        </w:r>
      </w:hyperlink>
    </w:p>
    <w:p w:rsidR="007A037C" w:rsidRPr="006728B3" w:rsidRDefault="007A037C" w:rsidP="00FA4EBE">
      <w:pPr>
        <w:numPr>
          <w:ilvl w:val="0"/>
          <w:numId w:val="10"/>
        </w:numPr>
      </w:pPr>
      <w:r w:rsidRPr="006728B3">
        <w:t>Complaints regarding the Director of Clinical Education may be made to the</w:t>
      </w:r>
      <w:r w:rsidR="00444F2F" w:rsidRPr="006728B3">
        <w:t xml:space="preserve"> </w:t>
      </w:r>
      <w:r w:rsidR="00E17036" w:rsidRPr="006728B3">
        <w:t>Program Director</w:t>
      </w:r>
      <w:r w:rsidRPr="006728B3">
        <w:t xml:space="preserve">, Dr. </w:t>
      </w:r>
      <w:r w:rsidR="0055717A" w:rsidRPr="006728B3">
        <w:t>Brent Harper</w:t>
      </w:r>
      <w:r w:rsidRPr="006728B3">
        <w:t xml:space="preserve"> at </w:t>
      </w:r>
      <w:hyperlink r:id="rId42" w:history="1">
        <w:r w:rsidR="00281199" w:rsidRPr="006728B3">
          <w:rPr>
            <w:rStyle w:val="Hyperlink"/>
          </w:rPr>
          <w:t>bharper2@radford.edu</w:t>
        </w:r>
      </w:hyperlink>
      <w:r w:rsidR="000166F2" w:rsidRPr="006728B3">
        <w:t xml:space="preserve">.  </w:t>
      </w:r>
    </w:p>
    <w:p w:rsidR="007A037C" w:rsidRPr="006728B3" w:rsidRDefault="007A037C" w:rsidP="00FA4EBE">
      <w:pPr>
        <w:numPr>
          <w:ilvl w:val="0"/>
          <w:numId w:val="10"/>
        </w:numPr>
      </w:pPr>
      <w:r w:rsidRPr="006728B3">
        <w:t xml:space="preserve">Complaints regarding the Program Director may be made to the Associate Dean of Waldron College, Dr. Corey Cassidy at </w:t>
      </w:r>
      <w:hyperlink r:id="rId43" w:history="1">
        <w:r w:rsidRPr="006728B3">
          <w:rPr>
            <w:rStyle w:val="Hyperlink"/>
            <w:color w:val="auto"/>
          </w:rPr>
          <w:t>cherd@radford.edu</w:t>
        </w:r>
      </w:hyperlink>
    </w:p>
    <w:p w:rsidR="000166F2" w:rsidRPr="006728B3" w:rsidRDefault="000166F2" w:rsidP="000166F2">
      <w:pPr>
        <w:pStyle w:val="ListParagraph"/>
        <w:rPr>
          <w:color w:val="FF2D2D"/>
        </w:rPr>
      </w:pPr>
    </w:p>
    <w:p w:rsidR="007A037C" w:rsidRPr="006728B3" w:rsidRDefault="007A037C" w:rsidP="00E17036">
      <w:r w:rsidRPr="006728B3">
        <w:t xml:space="preserve">For more information regarding the grievance or complaints process, please review the Department of Physical Therapy Student Handbook which may be accessed on the department’s website or contact the </w:t>
      </w:r>
      <w:r w:rsidR="00EC5F4D" w:rsidRPr="006728B3">
        <w:t>DCE</w:t>
      </w:r>
      <w:r w:rsidRPr="006728B3">
        <w:t xml:space="preserve"> (rhuth@radford.edu) or Program Director (</w:t>
      </w:r>
      <w:r w:rsidR="0055717A" w:rsidRPr="006728B3">
        <w:t>bharper</w:t>
      </w:r>
      <w:r w:rsidR="00281199" w:rsidRPr="006728B3">
        <w:t>2</w:t>
      </w:r>
      <w:r w:rsidR="0055717A" w:rsidRPr="006728B3">
        <w:t>@radford.edu</w:t>
      </w:r>
      <w:r w:rsidRPr="006728B3">
        <w:t>).</w:t>
      </w:r>
    </w:p>
    <w:p w:rsidR="007A037C" w:rsidRPr="006728B3" w:rsidRDefault="007A037C">
      <w:pPr>
        <w:pStyle w:val="BodyText"/>
        <w:kinsoku w:val="0"/>
        <w:overflowPunct w:val="0"/>
        <w:ind w:left="0"/>
        <w:rPr>
          <w:color w:val="FF2D2D"/>
        </w:rPr>
      </w:pPr>
    </w:p>
    <w:p w:rsidR="007A037C" w:rsidRPr="006728B3" w:rsidRDefault="007A037C" w:rsidP="00700319">
      <w:pPr>
        <w:pStyle w:val="Heading2"/>
        <w:ind w:left="0"/>
        <w:rPr>
          <w:sz w:val="24"/>
          <w:szCs w:val="24"/>
        </w:rPr>
      </w:pPr>
      <w:bookmarkStart w:id="281" w:name="_Toc424221576"/>
      <w:bookmarkStart w:id="282" w:name="_Toc488247350"/>
      <w:bookmarkStart w:id="283" w:name="_Toc488247506"/>
      <w:bookmarkStart w:id="284" w:name="_Toc528745063"/>
      <w:r w:rsidRPr="006728B3">
        <w:rPr>
          <w:sz w:val="24"/>
          <w:szCs w:val="24"/>
        </w:rPr>
        <w:t>Clinical Education Outcomes Evaluation</w:t>
      </w:r>
      <w:bookmarkEnd w:id="281"/>
      <w:bookmarkEnd w:id="282"/>
      <w:bookmarkEnd w:id="283"/>
      <w:bookmarkEnd w:id="284"/>
    </w:p>
    <w:p w:rsidR="007A037C" w:rsidRPr="006728B3" w:rsidRDefault="00E17036" w:rsidP="00EC5F4D">
      <w:r w:rsidRPr="006728B3">
        <w:t>While the DCE oversees and directs the Clinical Education aspect of the curriculum, the</w:t>
      </w:r>
      <w:r w:rsidR="007A037C" w:rsidRPr="006728B3">
        <w:t xml:space="preserve"> core </w:t>
      </w:r>
      <w:r w:rsidR="00F95060" w:rsidRPr="006728B3">
        <w:t>faculty, including the DCE, is</w:t>
      </w:r>
      <w:r w:rsidR="007A037C" w:rsidRPr="006728B3">
        <w:t xml:space="preserve"> responsible for the development, implementation, review, and continued improvement of the professional curriculum</w:t>
      </w:r>
      <w:r w:rsidRPr="006728B3">
        <w:t xml:space="preserve"> which includes the Clinical Education Program. Curricul</w:t>
      </w:r>
      <w:r w:rsidR="00C74442" w:rsidRPr="006728B3">
        <w:t>ar</w:t>
      </w:r>
      <w:r w:rsidRPr="006728B3">
        <w:t xml:space="preserve"> content and its ability to prepare students to meet clinical demands </w:t>
      </w:r>
      <w:r w:rsidR="0055717A" w:rsidRPr="006728B3">
        <w:t>are</w:t>
      </w:r>
      <w:r w:rsidRPr="006728B3">
        <w:t xml:space="preserve"> assessed on a continuous basis with formal review annually. </w:t>
      </w:r>
    </w:p>
    <w:p w:rsidR="007A037C" w:rsidRPr="006728B3" w:rsidRDefault="007A037C" w:rsidP="00EC5F4D">
      <w:pPr>
        <w:rPr>
          <w:color w:val="FF2D2D"/>
        </w:rPr>
      </w:pPr>
    </w:p>
    <w:p w:rsidR="007A037C" w:rsidRPr="006728B3" w:rsidRDefault="007A037C" w:rsidP="00EC5F4D">
      <w:r w:rsidRPr="006728B3">
        <w:t>Methods used in the assessment process will consist of r</w:t>
      </w:r>
      <w:r w:rsidR="0055717A" w:rsidRPr="006728B3">
        <w:t xml:space="preserve">egularly </w:t>
      </w:r>
      <w:r w:rsidRPr="006728B3">
        <w:t xml:space="preserve">scheduled  faculty  meetings, annual faculty retreats, input from student focus groups, and results from Curriculum Review Committee meetings. Input from clinical education faculty members will be gathered through conducting Clinical Education Review Committee (CERC) meetings and results of clinical on-site visitations by the </w:t>
      </w:r>
      <w:r w:rsidR="00CA2F0A" w:rsidRPr="006728B3">
        <w:t>DCE.</w:t>
      </w:r>
      <w:r w:rsidRPr="006728B3">
        <w:t xml:space="preserve"> Input from the clinical community </w:t>
      </w:r>
      <w:r w:rsidR="00281199" w:rsidRPr="006728B3">
        <w:t xml:space="preserve">are welcome informally and </w:t>
      </w:r>
      <w:r w:rsidRPr="006728B3">
        <w:t xml:space="preserve">received </w:t>
      </w:r>
      <w:r w:rsidR="00281199" w:rsidRPr="006728B3">
        <w:t>formally a</w:t>
      </w:r>
      <w:r w:rsidRPr="006728B3">
        <w:t>nnua</w:t>
      </w:r>
      <w:r w:rsidR="00281199" w:rsidRPr="006728B3">
        <w:t>lly</w:t>
      </w:r>
      <w:r w:rsidRPr="006728B3">
        <w:t xml:space="preserve"> </w:t>
      </w:r>
      <w:r w:rsidR="00E85E6F" w:rsidRPr="006728B3">
        <w:t>at</w:t>
      </w:r>
      <w:r w:rsidRPr="006728B3">
        <w:t xml:space="preserve"> CERC</w:t>
      </w:r>
      <w:r w:rsidR="00E85E6F" w:rsidRPr="006728B3">
        <w:t xml:space="preserve"> </w:t>
      </w:r>
      <w:r w:rsidRPr="006728B3">
        <w:t>meetings</w:t>
      </w:r>
      <w:r w:rsidR="00E85E6F" w:rsidRPr="006728B3">
        <w:t xml:space="preserve">. </w:t>
      </w:r>
    </w:p>
    <w:p w:rsidR="007A037C" w:rsidRPr="006728B3" w:rsidRDefault="007A037C">
      <w:pPr>
        <w:pStyle w:val="BodyText"/>
        <w:kinsoku w:val="0"/>
        <w:overflowPunct w:val="0"/>
        <w:ind w:left="0"/>
        <w:rPr>
          <w:color w:val="FF2D2D"/>
        </w:rPr>
      </w:pPr>
    </w:p>
    <w:p w:rsidR="007A037C" w:rsidRPr="006728B3" w:rsidRDefault="007A037C" w:rsidP="00CA2F0A">
      <w:r w:rsidRPr="006728B3">
        <w:t>Additional feedback used to assist in the evaluation and continuous improvement of the clinical education program will include:</w:t>
      </w:r>
    </w:p>
    <w:p w:rsidR="00CA2F0A" w:rsidRPr="006728B3" w:rsidRDefault="00CA2F0A" w:rsidP="00CA2F0A"/>
    <w:p w:rsidR="00CA2F0A" w:rsidRPr="006728B3" w:rsidRDefault="007A037C" w:rsidP="00FA4EBE">
      <w:pPr>
        <w:numPr>
          <w:ilvl w:val="0"/>
          <w:numId w:val="13"/>
        </w:numPr>
      </w:pPr>
      <w:r w:rsidRPr="006728B3">
        <w:t>CPI Web 2.0</w:t>
      </w:r>
      <w:r w:rsidR="00E85E6F" w:rsidRPr="006728B3">
        <w:t xml:space="preserve"> assessments</w:t>
      </w:r>
    </w:p>
    <w:p w:rsidR="007A037C" w:rsidRPr="006728B3" w:rsidRDefault="007A037C" w:rsidP="00FA4EBE">
      <w:pPr>
        <w:numPr>
          <w:ilvl w:val="0"/>
          <w:numId w:val="13"/>
        </w:numPr>
      </w:pPr>
      <w:r w:rsidRPr="006728B3">
        <w:t xml:space="preserve">Student self-evaluation </w:t>
      </w:r>
    </w:p>
    <w:p w:rsidR="00CA2F0A" w:rsidRPr="006728B3" w:rsidRDefault="00281199" w:rsidP="00FA4EBE">
      <w:pPr>
        <w:numPr>
          <w:ilvl w:val="0"/>
          <w:numId w:val="12"/>
        </w:numPr>
      </w:pPr>
      <w:r w:rsidRPr="006728B3">
        <w:t xml:space="preserve">Student </w:t>
      </w:r>
      <w:r w:rsidR="00D67E11" w:rsidRPr="006728B3">
        <w:t xml:space="preserve">APTA </w:t>
      </w:r>
      <w:r w:rsidR="007A037C" w:rsidRPr="006728B3">
        <w:t xml:space="preserve">Evaluation of </w:t>
      </w:r>
      <w:r w:rsidR="00D67E11" w:rsidRPr="006728B3">
        <w:t>Site, C</w:t>
      </w:r>
      <w:r w:rsidRPr="006728B3">
        <w:t>I, DCE</w:t>
      </w:r>
      <w:r w:rsidR="00D67E11" w:rsidRPr="006728B3">
        <w:t xml:space="preserve">  and </w:t>
      </w:r>
      <w:r w:rsidRPr="006728B3">
        <w:t>curriculum</w:t>
      </w:r>
      <w:r w:rsidR="00CA2F0A" w:rsidRPr="006728B3">
        <w:t xml:space="preserve"> </w:t>
      </w:r>
    </w:p>
    <w:p w:rsidR="007A037C" w:rsidRPr="006728B3" w:rsidRDefault="007A037C" w:rsidP="00FA4EBE">
      <w:pPr>
        <w:numPr>
          <w:ilvl w:val="0"/>
          <w:numId w:val="12"/>
        </w:numPr>
      </w:pPr>
      <w:r w:rsidRPr="006728B3">
        <w:t xml:space="preserve">Clinical Instructor </w:t>
      </w:r>
      <w:r w:rsidR="00CA2F0A" w:rsidRPr="006728B3">
        <w:t>E</w:t>
      </w:r>
      <w:r w:rsidRPr="006728B3">
        <w:t xml:space="preserve">valuation </w:t>
      </w:r>
      <w:r w:rsidR="00C74442" w:rsidRPr="006728B3">
        <w:t xml:space="preserve">of </w:t>
      </w:r>
      <w:r w:rsidR="00281199" w:rsidRPr="006728B3">
        <w:t>DCE and curriculum</w:t>
      </w:r>
    </w:p>
    <w:p w:rsidR="00281199" w:rsidRPr="006728B3" w:rsidRDefault="00281199" w:rsidP="00FA4EBE">
      <w:pPr>
        <w:numPr>
          <w:ilvl w:val="0"/>
          <w:numId w:val="12"/>
        </w:numPr>
      </w:pPr>
      <w:r w:rsidRPr="006728B3">
        <w:t>DCE Onsite and telephone conferences with students and CIs</w:t>
      </w:r>
    </w:p>
    <w:p w:rsidR="007A037C" w:rsidRPr="006728B3" w:rsidRDefault="007A037C" w:rsidP="00FA4EBE">
      <w:pPr>
        <w:numPr>
          <w:ilvl w:val="0"/>
          <w:numId w:val="12"/>
        </w:numPr>
      </w:pPr>
      <w:r w:rsidRPr="006728B3">
        <w:t xml:space="preserve">Director of Clinical Education </w:t>
      </w:r>
      <w:r w:rsidR="00281199" w:rsidRPr="006728B3">
        <w:t xml:space="preserve">Annual </w:t>
      </w:r>
      <w:r w:rsidR="00CA2F0A" w:rsidRPr="006728B3">
        <w:t>E</w:t>
      </w:r>
      <w:r w:rsidRPr="006728B3">
        <w:t xml:space="preserve">valuation </w:t>
      </w:r>
    </w:p>
    <w:p w:rsidR="007A037C" w:rsidRPr="006728B3" w:rsidRDefault="007A037C" w:rsidP="00FA4EBE">
      <w:pPr>
        <w:numPr>
          <w:ilvl w:val="0"/>
          <w:numId w:val="12"/>
        </w:numPr>
      </w:pPr>
      <w:r w:rsidRPr="006728B3">
        <w:t>Curriculum Committee</w:t>
      </w:r>
    </w:p>
    <w:p w:rsidR="00CA2F0A" w:rsidRPr="006728B3" w:rsidRDefault="007A037C" w:rsidP="00FA4EBE">
      <w:pPr>
        <w:numPr>
          <w:ilvl w:val="0"/>
          <w:numId w:val="12"/>
        </w:numPr>
      </w:pPr>
      <w:r w:rsidRPr="006728B3">
        <w:t xml:space="preserve">Clinical Education Review Committee </w:t>
      </w:r>
    </w:p>
    <w:p w:rsidR="00281199" w:rsidRPr="006728B3" w:rsidRDefault="00CA2F0A" w:rsidP="00FA4EBE">
      <w:pPr>
        <w:numPr>
          <w:ilvl w:val="0"/>
          <w:numId w:val="12"/>
        </w:numPr>
      </w:pPr>
      <w:r w:rsidRPr="006728B3">
        <w:t>DCE</w:t>
      </w:r>
      <w:r w:rsidR="007A037C" w:rsidRPr="006728B3">
        <w:t xml:space="preserve"> participation in Mid-Atlantic Physical Therapy Consortium</w:t>
      </w:r>
    </w:p>
    <w:p w:rsidR="00281199" w:rsidRPr="006728B3" w:rsidRDefault="00281199" w:rsidP="00281199"/>
    <w:p w:rsidR="007A037C" w:rsidRPr="006728B3" w:rsidRDefault="008F3EF6">
      <w:pPr>
        <w:pStyle w:val="BodyText"/>
        <w:kinsoku w:val="0"/>
        <w:overflowPunct w:val="0"/>
        <w:spacing w:before="3"/>
        <w:ind w:left="0"/>
        <w:rPr>
          <w:b/>
          <w:bCs/>
        </w:rPr>
      </w:pPr>
      <w:r>
        <w:rPr>
          <w:b/>
          <w:bCs/>
          <w:noProof/>
        </w:rPr>
        <w:drawing>
          <wp:inline distT="0" distB="0" distL="0" distR="0">
            <wp:extent cx="6505575" cy="8715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505575" cy="8715375"/>
                    </a:xfrm>
                    <a:prstGeom prst="rect">
                      <a:avLst/>
                    </a:prstGeom>
                    <a:noFill/>
                    <a:ln>
                      <a:noFill/>
                    </a:ln>
                  </pic:spPr>
                </pic:pic>
              </a:graphicData>
            </a:graphic>
          </wp:inline>
        </w:drawing>
      </w:r>
    </w:p>
    <w:p w:rsidR="00875FB3" w:rsidRPr="006728B3" w:rsidRDefault="00875FB3" w:rsidP="00875FB3">
      <w:pPr>
        <w:pStyle w:val="Heading3"/>
        <w:kinsoku w:val="0"/>
        <w:overflowPunct w:val="0"/>
        <w:spacing w:before="74" w:line="274" w:lineRule="exact"/>
        <w:ind w:left="1440" w:right="2467" w:firstLine="720"/>
        <w:jc w:val="center"/>
      </w:pPr>
      <w:bookmarkStart w:id="285" w:name="_Toc409126358"/>
      <w:bookmarkStart w:id="286" w:name="_Toc424221579"/>
      <w:bookmarkStart w:id="287" w:name="_Toc424548743"/>
    </w:p>
    <w:p w:rsidR="00875FB3" w:rsidRPr="006728B3" w:rsidRDefault="00875FB3" w:rsidP="00875FB3">
      <w:pPr>
        <w:jc w:val="center"/>
      </w:pPr>
    </w:p>
    <w:bookmarkEnd w:id="285"/>
    <w:bookmarkEnd w:id="286"/>
    <w:bookmarkEnd w:id="287"/>
    <w:p w:rsidR="00875FB3" w:rsidRPr="006728B3" w:rsidRDefault="008F3EF6" w:rsidP="00683790">
      <w:pPr>
        <w:pStyle w:val="BodyText"/>
        <w:kinsoku w:val="0"/>
        <w:overflowPunct w:val="0"/>
        <w:ind w:left="0"/>
        <w:rPr>
          <w:b/>
          <w:bCs/>
          <w:spacing w:val="-1"/>
        </w:rPr>
      </w:pPr>
      <w:r>
        <w:rPr>
          <w:noProof/>
        </w:rPr>
        <w:drawing>
          <wp:inline distT="0" distB="0" distL="0" distR="0">
            <wp:extent cx="5915025" cy="1257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5025" cy="1257300"/>
                    </a:xfrm>
                    <a:prstGeom prst="rect">
                      <a:avLst/>
                    </a:prstGeom>
                    <a:noFill/>
                    <a:ln>
                      <a:noFill/>
                    </a:ln>
                  </pic:spPr>
                </pic:pic>
              </a:graphicData>
            </a:graphic>
          </wp:inline>
        </w:drawing>
      </w:r>
    </w:p>
    <w:p w:rsidR="00683790" w:rsidRPr="006728B3" w:rsidRDefault="00683790" w:rsidP="006B6766">
      <w:pPr>
        <w:pStyle w:val="Heading1"/>
        <w:jc w:val="center"/>
        <w:rPr>
          <w:sz w:val="24"/>
          <w:szCs w:val="24"/>
          <w:u w:val="none"/>
        </w:rPr>
      </w:pPr>
    </w:p>
    <w:p w:rsidR="007A037C" w:rsidRPr="006728B3" w:rsidRDefault="001961BD" w:rsidP="001961BD">
      <w:pPr>
        <w:pStyle w:val="BodyText"/>
        <w:kinsoku w:val="0"/>
        <w:overflowPunct w:val="0"/>
        <w:ind w:left="0"/>
        <w:jc w:val="center"/>
        <w:rPr>
          <w:b/>
          <w:bCs/>
        </w:rPr>
      </w:pPr>
      <w:r w:rsidRPr="006728B3">
        <w:rPr>
          <w:b/>
          <w:bCs/>
        </w:rPr>
        <w:t>CLINICAL HANDBOOK ACKNOWLEDGEMENT SIGN-OFF</w:t>
      </w:r>
    </w:p>
    <w:p w:rsidR="007A037C" w:rsidRPr="006728B3" w:rsidRDefault="007A037C" w:rsidP="00DC0065">
      <w:pPr>
        <w:rPr>
          <w:b/>
          <w:u w:val="single"/>
        </w:rPr>
      </w:pPr>
    </w:p>
    <w:p w:rsidR="00F4492B" w:rsidRPr="006728B3" w:rsidRDefault="007A037C" w:rsidP="00FA4EBE">
      <w:pPr>
        <w:numPr>
          <w:ilvl w:val="0"/>
          <w:numId w:val="20"/>
        </w:numPr>
      </w:pPr>
      <w:r w:rsidRPr="006728B3">
        <w:t>I have read and have been provided an opportunity to ask questions about the materials within this handbook.</w:t>
      </w:r>
      <w:r w:rsidR="00F4492B" w:rsidRPr="006728B3">
        <w:t xml:space="preserve"> </w:t>
      </w:r>
    </w:p>
    <w:p w:rsidR="00F4492B" w:rsidRPr="006728B3" w:rsidRDefault="00F4492B" w:rsidP="00DC0065"/>
    <w:p w:rsidR="007A037C" w:rsidRPr="006728B3" w:rsidRDefault="007A037C" w:rsidP="00FA4EBE">
      <w:pPr>
        <w:numPr>
          <w:ilvl w:val="0"/>
          <w:numId w:val="20"/>
        </w:numPr>
      </w:pPr>
      <w:r w:rsidRPr="006728B3">
        <w:t>I comprehend the materials presented in this Clinical Handbook.</w:t>
      </w:r>
    </w:p>
    <w:p w:rsidR="007A037C" w:rsidRPr="006728B3" w:rsidRDefault="007A037C" w:rsidP="00DC0065">
      <w:pPr>
        <w:rPr>
          <w:b/>
          <w:u w:val="single"/>
        </w:rPr>
      </w:pPr>
    </w:p>
    <w:p w:rsidR="007A037C" w:rsidRPr="006728B3" w:rsidRDefault="007A037C">
      <w:pPr>
        <w:pStyle w:val="BodyText"/>
        <w:kinsoku w:val="0"/>
        <w:overflowPunct w:val="0"/>
        <w:ind w:left="0"/>
        <w:rPr>
          <w:b/>
          <w:bCs/>
        </w:rPr>
      </w:pPr>
    </w:p>
    <w:p w:rsidR="007A037C" w:rsidRPr="006728B3" w:rsidRDefault="007A037C">
      <w:pPr>
        <w:pStyle w:val="BodyText"/>
        <w:kinsoku w:val="0"/>
        <w:overflowPunct w:val="0"/>
        <w:ind w:left="0"/>
        <w:rPr>
          <w:b/>
          <w:bCs/>
        </w:rPr>
      </w:pPr>
    </w:p>
    <w:p w:rsidR="007A037C" w:rsidRPr="006728B3" w:rsidRDefault="007A037C">
      <w:pPr>
        <w:pStyle w:val="BodyText"/>
        <w:kinsoku w:val="0"/>
        <w:overflowPunct w:val="0"/>
        <w:ind w:left="0"/>
        <w:rPr>
          <w:b/>
          <w:bCs/>
        </w:rPr>
      </w:pPr>
    </w:p>
    <w:p w:rsidR="007A037C" w:rsidRPr="006728B3" w:rsidRDefault="007A037C">
      <w:pPr>
        <w:pStyle w:val="BodyText"/>
        <w:kinsoku w:val="0"/>
        <w:overflowPunct w:val="0"/>
        <w:ind w:left="0"/>
        <w:rPr>
          <w:b/>
          <w:bCs/>
        </w:rPr>
      </w:pPr>
    </w:p>
    <w:p w:rsidR="007A037C" w:rsidRPr="006728B3" w:rsidRDefault="007A037C">
      <w:pPr>
        <w:pStyle w:val="BodyText"/>
        <w:kinsoku w:val="0"/>
        <w:overflowPunct w:val="0"/>
        <w:ind w:left="0"/>
        <w:rPr>
          <w:b/>
          <w:bCs/>
        </w:rPr>
      </w:pPr>
    </w:p>
    <w:p w:rsidR="007A037C" w:rsidRPr="006728B3" w:rsidRDefault="007A037C">
      <w:pPr>
        <w:pStyle w:val="BodyText"/>
        <w:kinsoku w:val="0"/>
        <w:overflowPunct w:val="0"/>
        <w:ind w:left="0"/>
        <w:rPr>
          <w:b/>
          <w:bCs/>
        </w:rPr>
      </w:pPr>
    </w:p>
    <w:p w:rsidR="007A037C" w:rsidRPr="006728B3" w:rsidRDefault="007A037C">
      <w:pPr>
        <w:pStyle w:val="BodyText"/>
        <w:kinsoku w:val="0"/>
        <w:overflowPunct w:val="0"/>
        <w:ind w:left="0"/>
        <w:rPr>
          <w:b/>
          <w:bCs/>
        </w:rPr>
      </w:pPr>
    </w:p>
    <w:p w:rsidR="007A037C" w:rsidRPr="006728B3" w:rsidRDefault="007A037C">
      <w:pPr>
        <w:pStyle w:val="BodyText"/>
        <w:kinsoku w:val="0"/>
        <w:overflowPunct w:val="0"/>
        <w:ind w:left="0"/>
        <w:rPr>
          <w:b/>
          <w:bCs/>
        </w:rPr>
      </w:pPr>
    </w:p>
    <w:p w:rsidR="007A037C" w:rsidRPr="006728B3" w:rsidRDefault="007A037C">
      <w:pPr>
        <w:pStyle w:val="BodyText"/>
        <w:kinsoku w:val="0"/>
        <w:overflowPunct w:val="0"/>
        <w:ind w:left="0"/>
        <w:rPr>
          <w:b/>
          <w:bCs/>
        </w:rPr>
      </w:pPr>
    </w:p>
    <w:p w:rsidR="007A037C" w:rsidRPr="006728B3" w:rsidRDefault="007A037C">
      <w:pPr>
        <w:pStyle w:val="BodyText"/>
        <w:kinsoku w:val="0"/>
        <w:overflowPunct w:val="0"/>
        <w:ind w:left="0"/>
        <w:rPr>
          <w:b/>
          <w:bCs/>
        </w:rPr>
      </w:pPr>
    </w:p>
    <w:p w:rsidR="007A037C" w:rsidRPr="006728B3" w:rsidRDefault="007A037C">
      <w:pPr>
        <w:pStyle w:val="BodyText"/>
        <w:kinsoku w:val="0"/>
        <w:overflowPunct w:val="0"/>
        <w:ind w:left="0"/>
        <w:rPr>
          <w:b/>
          <w:bCs/>
        </w:rPr>
      </w:pPr>
    </w:p>
    <w:p w:rsidR="007A037C" w:rsidRPr="006728B3" w:rsidRDefault="007A037C">
      <w:pPr>
        <w:pStyle w:val="BodyText"/>
        <w:kinsoku w:val="0"/>
        <w:overflowPunct w:val="0"/>
        <w:spacing w:before="3"/>
        <w:ind w:left="0"/>
        <w:rPr>
          <w:b/>
          <w:bCs/>
        </w:rPr>
      </w:pPr>
    </w:p>
    <w:p w:rsidR="007A037C" w:rsidRPr="006728B3" w:rsidRDefault="008F3EF6">
      <w:pPr>
        <w:pStyle w:val="BodyText"/>
        <w:kinsoku w:val="0"/>
        <w:overflowPunct w:val="0"/>
        <w:spacing w:line="20" w:lineRule="atLeast"/>
        <w:ind w:left="232"/>
      </w:pPr>
      <w:r>
        <w:rPr>
          <w:noProof/>
        </w:rPr>
        <mc:AlternateContent>
          <mc:Choice Requires="wpg">
            <w:drawing>
              <wp:inline distT="0" distB="0" distL="0" distR="0">
                <wp:extent cx="5954395" cy="12700"/>
                <wp:effectExtent l="0" t="0" r="0" b="0"/>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4395" cy="12700"/>
                          <a:chOff x="0" y="0"/>
                          <a:chExt cx="9377" cy="20"/>
                        </a:xfrm>
                      </wpg:grpSpPr>
                      <wps:wsp>
                        <wps:cNvPr id="11" name="Freeform 3"/>
                        <wps:cNvSpPr>
                          <a:spLocks/>
                        </wps:cNvSpPr>
                        <wps:spPr bwMode="auto">
                          <a:xfrm>
                            <a:off x="7" y="7"/>
                            <a:ext cx="9361" cy="20"/>
                          </a:xfrm>
                          <a:custGeom>
                            <a:avLst/>
                            <a:gdLst>
                              <a:gd name="T0" fmla="*/ 0 w 9361"/>
                              <a:gd name="T1" fmla="*/ 0 h 20"/>
                              <a:gd name="T2" fmla="*/ 9361 w 9361"/>
                              <a:gd name="T3" fmla="*/ 0 h 20"/>
                            </a:gdLst>
                            <a:ahLst/>
                            <a:cxnLst>
                              <a:cxn ang="0">
                                <a:pos x="T0" y="T1"/>
                              </a:cxn>
                              <a:cxn ang="0">
                                <a:pos x="T2" y="T3"/>
                              </a:cxn>
                            </a:cxnLst>
                            <a:rect l="0" t="0" r="r" b="b"/>
                            <a:pathLst>
                              <a:path w="9361" h="20">
                                <a:moveTo>
                                  <a:pt x="0" y="0"/>
                                </a:moveTo>
                                <a:lnTo>
                                  <a:pt x="936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2CB7B4" id="Group 2" o:spid="_x0000_s1026" style="width:468.85pt;height:1pt;mso-position-horizontal-relative:char;mso-position-vertical-relative:line" coordsize="93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o9WQMAANsHAAAOAAAAZHJzL2Uyb0RvYy54bWykVdtu2zAMfR+wfxD0OCC1nThJYzQdhlyK&#10;AbsUaPYBiixfMFvyJCVON+zfR1F26qYYNmx+sCWTIg8PKfLm7amuyFFoUyq5pNFVSImQXKWlzJf0&#10;y247uqbEWCZTVikplvRRGPr29vWrm7ZJxFgVqkqFJmBEmqRtlrSwtkmCwPBC1MxcqUZIEGZK18zC&#10;VudBqlkL1usqGIfhLGiVThutuDAG/q69kN6i/SwT3H7OMiMsqZYUsFl8a3zv3Tu4vWFJrllTlLyD&#10;wf4BRc1KCU7PptbMMnLQ5QtTdcm1MiqzV1zVgcqykguMAaKJwoto7rQ6NBhLnrR5c6YJqL3g6Z/N&#10;8k/He03KFHIH9EhWQ47QLRk7btomT0DlTjcPzb32AcLyg+JfDYiDS7nb516Z7NuPKgVz7GAVcnPK&#10;dO1MQNTkhCl4PKdAnCzh8HO6mMaTxZQSDrJoPA+7FPEC8vjiFC823bnFZD73h8Z4ImCJd4cQO0gu&#10;Higz88Sk+T8mHwrWCEyQcTT1TEY9k1sthKtdMvFkolbPpBnSOJA4jAbY/iOBEDCQNPc13BO4mMzA&#10;vWPvggiW8IOxd0JhDtjxg7G++FNYYWbTLv87qISsruAevAlISFqCNjvlXgecDHQK4r3BBThbGQ80&#10;nIXfGJoM1ELSG4L85T0wVvRY+Ul2YGFFmOsxIZZWo4wrDoccIt9FjhMwAVoust8oA0CnjLnplf23&#10;c6KhfVw2Dk0JNI69J71h1mFzPtyStEvq+S+Qfve/VkexU6hhL+oXfD1JKznU8lYAXV/MXgwnnB+M&#10;7ezbQR5kVqptWVWYrUoiolkYIUlGVWXqhA6N0fl+VWlyZK4z4tOR9kwNOpBM0VghWLrp1paVlV+D&#10;8wo5hvrrmHCViK3vxyJcbK431/EoHs82ozhcr0fvtqt4NNtG8+l6sl6t1tFPBy2Kk6JMUyEdur4N&#10;R/HfXc5uIPgGem7Ez6J4FuwWn5fBBs9hIMkQS//F6KCb+MvpW8lepY9wUbXycwXmICwKpb9T0sJM&#10;WVLz7cC0oKR6L6HVLKI4dkMIN/F0DneG6KFkP5QwycHUkloKle6WK+sH16HRZV6AJ59Wqd5Bh81K&#10;d50Rn0fVbaDb4QonCMbSTTs3ooZ71Hqaybe/AAAA//8DAFBLAwQUAAYACAAAACEA9SMRsdwAAAAD&#10;AQAADwAAAGRycy9kb3ducmV2LnhtbEyPT2vCQBDF7wW/wzKF3uomSmtNsxER25MU/APF25gdk2B2&#10;NmTXJH77bnupl4HHe7z3m3QxmFp01LrKsoJ4HIEgzq2uuFBw2H88v4FwHlljbZkU3MjBIhs9pJho&#10;2/OWup0vRChhl6CC0vsmkdLlJRl0Y9sQB+9sW4M+yLaQusU+lJtaTqLoVRqsOCyU2NCqpPyyuxoF&#10;nz32y2m87jaX8+p23L98fW9iUurpcVi+g/A0+P8w/OIHdMgC08leWTtRKwiP+L8bvPl0NgNxUjCJ&#10;QGapvGfPfgAAAP//AwBQSwECLQAUAAYACAAAACEAtoM4kv4AAADhAQAAEwAAAAAAAAAAAAAAAAAA&#10;AAAAW0NvbnRlbnRfVHlwZXNdLnhtbFBLAQItABQABgAIAAAAIQA4/SH/1gAAAJQBAAALAAAAAAAA&#10;AAAAAAAAAC8BAABfcmVscy8ucmVsc1BLAQItABQABgAIAAAAIQCQOjo9WQMAANsHAAAOAAAAAAAA&#10;AAAAAAAAAC4CAABkcnMvZTJvRG9jLnhtbFBLAQItABQABgAIAAAAIQD1IxGx3AAAAAMBAAAPAAAA&#10;AAAAAAAAAAAAALMFAABkcnMvZG93bnJldi54bWxQSwUGAAAAAAQABADzAAAAvAYAAAAA&#10;">
                <v:shape id="Freeform 3" o:spid="_x0000_s1027" style="position:absolute;left:7;top:7;width:9361;height:20;visibility:visible;mso-wrap-style:square;v-text-anchor:top" coordsize="9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d7nwAAAANsAAAAPAAAAZHJzL2Rvd25yZXYueG1sRE9Na8JA&#10;EL0X/A/LCL2UZpMcRNKsUgS1eDPqfciO2djsbMhuY/rvuwXB2zze55TryXZipMG3jhVkSQqCuHa6&#10;5UbB+bR9X4LwAVlj55gU/JKH9Wr2UmKh3Z2PNFahETGEfYEKTAh9IaWvDVn0ieuJI3d1g8UQ4dBI&#10;PeA9httO5mm6kBZbjg0Ge9oYqr+rH6tgu8PK9XWGb2O1z9v8drjss4NSr/Pp8wNEoCk8xQ/3l47z&#10;M/j/JR4gV38AAAD//wMAUEsBAi0AFAAGAAgAAAAhANvh9svuAAAAhQEAABMAAAAAAAAAAAAAAAAA&#10;AAAAAFtDb250ZW50X1R5cGVzXS54bWxQSwECLQAUAAYACAAAACEAWvQsW78AAAAVAQAACwAAAAAA&#10;AAAAAAAAAAAfAQAAX3JlbHMvLnJlbHNQSwECLQAUAAYACAAAACEAeO3e58AAAADbAAAADwAAAAAA&#10;AAAAAAAAAAAHAgAAZHJzL2Rvd25yZXYueG1sUEsFBgAAAAADAAMAtwAAAPQCAAAAAA==&#10;" path="m,l9361,e" filled="f" strokeweight=".26669mm">
                  <v:path arrowok="t" o:connecttype="custom" o:connectlocs="0,0;9361,0" o:connectangles="0,0"/>
                </v:shape>
                <w10:anchorlock/>
              </v:group>
            </w:pict>
          </mc:Fallback>
        </mc:AlternateContent>
      </w:r>
    </w:p>
    <w:p w:rsidR="007A037C" w:rsidRPr="006728B3" w:rsidRDefault="007A037C">
      <w:pPr>
        <w:pStyle w:val="BodyText"/>
        <w:tabs>
          <w:tab w:val="left" w:pos="5279"/>
          <w:tab w:val="left" w:pos="8759"/>
        </w:tabs>
        <w:kinsoku w:val="0"/>
        <w:overflowPunct w:val="0"/>
        <w:spacing w:line="265" w:lineRule="exact"/>
        <w:ind w:left="120"/>
      </w:pPr>
      <w:r w:rsidRPr="006728B3">
        <w:rPr>
          <w:b/>
          <w:bCs/>
          <w:spacing w:val="-1"/>
        </w:rPr>
        <w:t xml:space="preserve">Name –Student </w:t>
      </w:r>
      <w:r w:rsidRPr="006728B3">
        <w:rPr>
          <w:b/>
          <w:bCs/>
        </w:rPr>
        <w:t>or</w:t>
      </w:r>
      <w:r w:rsidRPr="006728B3">
        <w:rPr>
          <w:b/>
          <w:bCs/>
          <w:spacing w:val="-4"/>
        </w:rPr>
        <w:t xml:space="preserve"> </w:t>
      </w:r>
      <w:r w:rsidRPr="006728B3">
        <w:rPr>
          <w:b/>
          <w:bCs/>
        </w:rPr>
        <w:t xml:space="preserve">Clinical </w:t>
      </w:r>
      <w:r w:rsidRPr="006728B3">
        <w:rPr>
          <w:b/>
          <w:bCs/>
          <w:spacing w:val="-2"/>
        </w:rPr>
        <w:t>Faculty</w:t>
      </w:r>
      <w:r w:rsidRPr="006728B3">
        <w:rPr>
          <w:b/>
          <w:bCs/>
          <w:spacing w:val="4"/>
        </w:rPr>
        <w:t xml:space="preserve"> </w:t>
      </w:r>
      <w:r w:rsidRPr="006728B3">
        <w:rPr>
          <w:b/>
          <w:bCs/>
          <w:spacing w:val="-1"/>
        </w:rPr>
        <w:t>(PRINT)</w:t>
      </w:r>
      <w:r w:rsidRPr="006728B3">
        <w:rPr>
          <w:b/>
          <w:bCs/>
          <w:spacing w:val="-1"/>
        </w:rPr>
        <w:tab/>
      </w:r>
      <w:r w:rsidRPr="006728B3">
        <w:rPr>
          <w:b/>
          <w:bCs/>
          <w:spacing w:val="-1"/>
          <w:w w:val="95"/>
        </w:rPr>
        <w:t>Signature</w:t>
      </w:r>
      <w:r w:rsidRPr="006728B3">
        <w:rPr>
          <w:b/>
          <w:bCs/>
          <w:spacing w:val="-1"/>
          <w:w w:val="95"/>
        </w:rPr>
        <w:tab/>
      </w:r>
      <w:r w:rsidRPr="006728B3">
        <w:rPr>
          <w:b/>
          <w:bCs/>
          <w:spacing w:val="-1"/>
        </w:rPr>
        <w:t>Date</w:t>
      </w:r>
    </w:p>
    <w:p w:rsidR="007A037C" w:rsidRPr="006728B3" w:rsidRDefault="007A037C">
      <w:pPr>
        <w:pStyle w:val="BodyText"/>
        <w:kinsoku w:val="0"/>
        <w:overflowPunct w:val="0"/>
        <w:ind w:left="0"/>
        <w:rPr>
          <w:b/>
          <w:bCs/>
        </w:rPr>
      </w:pPr>
    </w:p>
    <w:p w:rsidR="007A037C" w:rsidRPr="006728B3" w:rsidRDefault="007A037C">
      <w:pPr>
        <w:pStyle w:val="BodyText"/>
        <w:kinsoku w:val="0"/>
        <w:overflowPunct w:val="0"/>
        <w:spacing w:before="5"/>
        <w:ind w:left="0"/>
        <w:rPr>
          <w:b/>
          <w:bCs/>
        </w:rPr>
      </w:pPr>
    </w:p>
    <w:p w:rsidR="00DC0065" w:rsidRPr="006728B3" w:rsidRDefault="00DC0065">
      <w:pPr>
        <w:pStyle w:val="BodyText"/>
        <w:kinsoku w:val="0"/>
        <w:overflowPunct w:val="0"/>
        <w:spacing w:before="5"/>
        <w:ind w:left="0"/>
        <w:rPr>
          <w:b/>
          <w:bCs/>
        </w:rPr>
      </w:pPr>
    </w:p>
    <w:p w:rsidR="007A037C" w:rsidRPr="006728B3" w:rsidRDefault="008F3EF6">
      <w:pPr>
        <w:pStyle w:val="BodyText"/>
        <w:kinsoku w:val="0"/>
        <w:overflowPunct w:val="0"/>
        <w:spacing w:line="20" w:lineRule="atLeast"/>
        <w:ind w:left="112"/>
      </w:pPr>
      <w:r>
        <w:rPr>
          <w:noProof/>
        </w:rPr>
        <mc:AlternateContent>
          <mc:Choice Requires="wpg">
            <w:drawing>
              <wp:inline distT="0" distB="0" distL="0" distR="0">
                <wp:extent cx="5953760" cy="12700"/>
                <wp:effectExtent l="0" t="0" r="0" b="0"/>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12700"/>
                          <a:chOff x="0" y="0"/>
                          <a:chExt cx="9376" cy="20"/>
                        </a:xfrm>
                      </wpg:grpSpPr>
                      <wps:wsp>
                        <wps:cNvPr id="9" name="Freeform 5"/>
                        <wps:cNvSpPr>
                          <a:spLocks/>
                        </wps:cNvSpPr>
                        <wps:spPr bwMode="auto">
                          <a:xfrm>
                            <a:off x="7" y="7"/>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B1CA56" id="Group 4" o:spid="_x0000_s1026" style="width:468.8pt;height:1pt;mso-position-horizontal-relative:char;mso-position-vertical-relative:line" coordsize="93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bjVwMAANkHAAAOAAAAZHJzL2Uyb0RvYy54bWykVW1v2zgM/n7A/QdBHwekthMnaYy6w5CX&#10;4oDtNmDdD1Bk+QVnSz5JidMb9t+PouzUSVFs6PLBoU2KfPiQIu/en5qaHIU2lZIpjW5CSoTkKqtk&#10;kdJvj7vJLSXGMpmxWkmR0idh6Pv7P/+469pETFWp6kxoAk6kSbo2paW1bRIEhpeiYeZGtUKCMle6&#10;YRZedRFkmnXgvamDaRgugk7prNWKC2Pg68Yr6T36z3PB7ec8N8KSOqWAzeJT43PvnsH9HUsKzdqy&#10;4j0M9gYUDaskBD272jDLyEFXL1w1FdfKqNzecNUEKs8rLjAHyCYKr7J50OrQYi5F0hXtmSag9oqn&#10;N7vlfx+/aFJlKYVCSdZAiTAqiR01XVskYPGg26/tF+3zA/Gj4v8YUAfXevdeeGOy7z6pDNyxg1VI&#10;zSnXjXMBSZMTVuDpXAFxsoTDx/lqPlsuoFAcdNF0GfYV4iWU8cUpXm77cys45Q9N8UTAEh8OIfaQ&#10;XD7QZeaZSPN7RH4tWSuwPsbR1BO5GojcaSFc55K55xKNBiLNmMWRxkE0QPZP+VtSAhwtfQcP/K1m&#10;A3lXPLCEH4x9EApLwI4fjfWtn4GEhc368j8C+3lTwy14F5CQdAR99saDTXRhUxIfDdr/7GU6snAe&#10;XnE0G5mFZHAE5SsGYKwcsPKT7MGCRJibMCF2VquM6w2HHCh5jBwn4AKsXGavGANAZzwbG/tDfRAN&#10;w+N6bGhKYGzsPektsw6bi+FE0qXU81+mFAhx3xt1FI8KLexV+0KsZ20tx1beC6Abetmr4YSLg7md&#10;YzvIo8pKtavqGqtVS0S0CCOEYlRdZU7p0Bhd7Ne1Jkfm5iL+eh4uzGD+yAydlYJl2162rKq9DMFr&#10;5Bj6r2fCdSIOvu+rcLW93d7Gk3i62E7icLOZfNit48liFy3nm9lmvd5EPxy0KE7KKsuEdOiGIRzF&#10;v3Y3+3Xgx+d5DF9kcZHsDn8vkw0uYSDJkMvwj9nBMPGX00+Svcqe4KJq5bcKbEEQSqX/o6SDjZJS&#10;8++BaUFJ/ZeESbOK4titIHyJ50toEaLHmv1YwyQHVym1FDrdiWvr19ah1VVRQiRfVqk+wIDNK3ed&#10;EZ9H1b/AsEMJ9wfm0u86t6DG72j1vJHv/wcAAP//AwBQSwMEFAAGAAgAAAAhAGKFDFbbAAAAAwEA&#10;AA8AAABkcnMvZG93bnJldi54bWxMj0FrwkAQhe8F/8Mygre6iVLbptmIiO1JCmpBvI3ZMQlmZ0N2&#10;TeK/77aX9jLweI/3vkmXg6lFR62rLCuIpxEI4tzqigsFX4f3xxcQziNrrC2Tgjs5WGajhxQTbXve&#10;Ubf3hQgl7BJUUHrfJFK6vCSDbmob4uBdbGvQB9kWUrfYh3JTy1kULaTBisNCiQ2tS8qv+5tR8NFj&#10;v5rHm257vazvp8PT53Ebk1KT8bB6A+Fp8H9h+MEP6JAFprO9sXaiVhAe8b83eK/z5wWIs4JZBDJL&#10;5X/27BsAAP//AwBQSwECLQAUAAYACAAAACEAtoM4kv4AAADhAQAAEwAAAAAAAAAAAAAAAAAAAAAA&#10;W0NvbnRlbnRfVHlwZXNdLnhtbFBLAQItABQABgAIAAAAIQA4/SH/1gAAAJQBAAALAAAAAAAAAAAA&#10;AAAAAC8BAABfcmVscy8ucmVsc1BLAQItABQABgAIAAAAIQCtFzbjVwMAANkHAAAOAAAAAAAAAAAA&#10;AAAAAC4CAABkcnMvZTJvRG9jLnhtbFBLAQItABQABgAIAAAAIQBihQxW2wAAAAMBAAAPAAAAAAAA&#10;AAAAAAAAALEFAABkcnMvZG93bnJldi54bWxQSwUGAAAAAAQABADzAAAAuQYAAAAA&#10;">
                <v:shape id="Freeform 5" o:spid="_x0000_s1027" style="position:absolute;left:7;top:7;width:9360;height:20;visibility:visible;mso-wrap-style:square;v-text-anchor:top" coordsize="9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oYkxAAAANoAAAAPAAAAZHJzL2Rvd25yZXYueG1sRI/RagIx&#10;FETfC/2HcIW+1awitt0apSoVpRRa9QNuN9fstpubNYnu+vemUOjjMDNnmMmss7U4kw+VYwWDfgaC&#10;uHC6YqNgv3u9fwQRIrLG2jEpuFCA2fT2ZoK5di1/0nkbjUgQDjkqKGNscilDUZLF0HcNcfIOzluM&#10;SXojtcc2wW0th1k2lhYrTgslNrQoqfjZnqyCzcegXZnR++jhzRz98msp56dvqdRdr3t5BhGpi//h&#10;v/ZaK3iC3yvpBsjpFQAA//8DAFBLAQItABQABgAIAAAAIQDb4fbL7gAAAIUBAAATAAAAAAAAAAAA&#10;AAAAAAAAAABbQ29udGVudF9UeXBlc10ueG1sUEsBAi0AFAAGAAgAAAAhAFr0LFu/AAAAFQEAAAsA&#10;AAAAAAAAAAAAAAAAHwEAAF9yZWxzLy5yZWxzUEsBAi0AFAAGAAgAAAAhAIH2hiTEAAAA2gAAAA8A&#10;AAAAAAAAAAAAAAAABwIAAGRycy9kb3ducmV2LnhtbFBLBQYAAAAAAwADALcAAAD4AgAAAAA=&#10;" path="m,l9360,e" filled="f" strokeweight=".26669mm">
                  <v:path arrowok="t" o:connecttype="custom" o:connectlocs="0,0;9360,0" o:connectangles="0,0"/>
                </v:shape>
                <w10:anchorlock/>
              </v:group>
            </w:pict>
          </mc:Fallback>
        </mc:AlternateContent>
      </w:r>
    </w:p>
    <w:p w:rsidR="007A037C" w:rsidRPr="006728B3" w:rsidRDefault="007A037C">
      <w:pPr>
        <w:pStyle w:val="BodyText"/>
        <w:tabs>
          <w:tab w:val="left" w:pos="4439"/>
          <w:tab w:val="left" w:pos="8759"/>
        </w:tabs>
        <w:kinsoku w:val="0"/>
        <w:overflowPunct w:val="0"/>
        <w:spacing w:line="262" w:lineRule="exact"/>
        <w:ind w:left="1641" w:hanging="1522"/>
      </w:pPr>
      <w:r w:rsidRPr="006728B3">
        <w:rPr>
          <w:b/>
          <w:bCs/>
          <w:spacing w:val="-1"/>
        </w:rPr>
        <w:t>Witness</w:t>
      </w:r>
      <w:r w:rsidRPr="006728B3">
        <w:rPr>
          <w:b/>
          <w:bCs/>
        </w:rPr>
        <w:t xml:space="preserve"> </w:t>
      </w:r>
      <w:r w:rsidRPr="006728B3">
        <w:rPr>
          <w:b/>
          <w:bCs/>
          <w:spacing w:val="-2"/>
        </w:rPr>
        <w:t>(PRINT)</w:t>
      </w:r>
      <w:r w:rsidRPr="006728B3">
        <w:rPr>
          <w:b/>
          <w:bCs/>
          <w:spacing w:val="-2"/>
        </w:rPr>
        <w:tab/>
      </w:r>
      <w:r w:rsidRPr="006728B3">
        <w:rPr>
          <w:b/>
          <w:bCs/>
          <w:spacing w:val="-1"/>
        </w:rPr>
        <w:t>Witness’s</w:t>
      </w:r>
      <w:r w:rsidRPr="006728B3">
        <w:rPr>
          <w:b/>
          <w:bCs/>
        </w:rPr>
        <w:t xml:space="preserve"> </w:t>
      </w:r>
      <w:r w:rsidRPr="006728B3">
        <w:rPr>
          <w:b/>
          <w:bCs/>
          <w:spacing w:val="-1"/>
        </w:rPr>
        <w:t>Signature</w:t>
      </w:r>
      <w:r w:rsidRPr="006728B3">
        <w:rPr>
          <w:b/>
          <w:bCs/>
          <w:spacing w:val="-1"/>
        </w:rPr>
        <w:tab/>
        <w:t>Date</w:t>
      </w:r>
    </w:p>
    <w:p w:rsidR="007A037C" w:rsidRPr="006728B3" w:rsidRDefault="007A037C">
      <w:pPr>
        <w:pStyle w:val="BodyText"/>
        <w:kinsoku w:val="0"/>
        <w:overflowPunct w:val="0"/>
        <w:ind w:left="0"/>
        <w:rPr>
          <w:b/>
          <w:bCs/>
        </w:rPr>
      </w:pPr>
    </w:p>
    <w:p w:rsidR="007A037C" w:rsidRPr="006728B3" w:rsidRDefault="007A037C">
      <w:pPr>
        <w:pStyle w:val="BodyText"/>
        <w:kinsoku w:val="0"/>
        <w:overflowPunct w:val="0"/>
        <w:ind w:left="0"/>
        <w:rPr>
          <w:b/>
          <w:bCs/>
        </w:rPr>
      </w:pPr>
    </w:p>
    <w:p w:rsidR="007A037C" w:rsidRPr="006728B3" w:rsidRDefault="007A037C">
      <w:pPr>
        <w:pStyle w:val="BodyText"/>
        <w:kinsoku w:val="0"/>
        <w:overflowPunct w:val="0"/>
        <w:ind w:left="0"/>
        <w:rPr>
          <w:b/>
          <w:bCs/>
        </w:rPr>
      </w:pPr>
    </w:p>
    <w:p w:rsidR="007A037C" w:rsidRPr="006728B3" w:rsidRDefault="007A037C">
      <w:pPr>
        <w:pStyle w:val="BodyText"/>
        <w:kinsoku w:val="0"/>
        <w:overflowPunct w:val="0"/>
        <w:spacing w:before="1"/>
        <w:ind w:left="0"/>
        <w:rPr>
          <w:b/>
          <w:bCs/>
        </w:rPr>
      </w:pPr>
    </w:p>
    <w:p w:rsidR="007A037C" w:rsidRPr="006728B3" w:rsidRDefault="008F3EF6">
      <w:pPr>
        <w:pStyle w:val="BodyText"/>
        <w:kinsoku w:val="0"/>
        <w:overflowPunct w:val="0"/>
        <w:spacing w:line="20" w:lineRule="atLeast"/>
        <w:ind w:left="232"/>
      </w:pPr>
      <w:r>
        <w:rPr>
          <w:noProof/>
        </w:rPr>
        <mc:AlternateContent>
          <mc:Choice Requires="wpg">
            <w:drawing>
              <wp:inline distT="0" distB="0" distL="0" distR="0">
                <wp:extent cx="5953760" cy="12700"/>
                <wp:effectExtent l="0" t="0" r="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12700"/>
                          <a:chOff x="0" y="0"/>
                          <a:chExt cx="9376" cy="20"/>
                        </a:xfrm>
                      </wpg:grpSpPr>
                      <wps:wsp>
                        <wps:cNvPr id="7" name="Freeform 7"/>
                        <wps:cNvSpPr>
                          <a:spLocks/>
                        </wps:cNvSpPr>
                        <wps:spPr bwMode="auto">
                          <a:xfrm>
                            <a:off x="7" y="7"/>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EDF0C1" id="Group 6" o:spid="_x0000_s1026" style="width:468.8pt;height:1pt;mso-position-horizontal-relative:char;mso-position-vertical-relative:line" coordsize="93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iZVAMAANkHAAAOAAAAZHJzL2Uyb0RvYy54bWykVdtu2zAMfR+wfxD0OCC1nbhJY9QdhlyK&#10;AbsB6z5AkeULZkuepMTphv37KMpOnRTDhi0PDm1S5OEhRd6+PjY1OQhtKiVTGl2FlAjJVVbJIqVf&#10;HraTG0qMZTJjtZIipY/C0Nd3L1/cdm0ipqpUdSY0ASfSJF2b0tLaNgkCw0vRMHOlWiFBmSvdMAuv&#10;uggyzTrw3tTBNAznQad01mrFhTHwde2V9A7957ng9mOeG2FJnVLAZvGp8blzz+DuliWFZm1Z8R4G&#10;+wcUDaskBD25WjPLyF5Xz1w1FdfKqNxecdUEKs8rLjAHyCYKL7K512rfYi5F0hXtiSag9oKnf3bL&#10;Pxw+aVJlKZ1TIlkDJcKoZO6o6doiAYt73X5uP2mfH4jvFP9qQB1c6t174Y3JrnuvMnDH9lYhNcdc&#10;N84FJE2OWIHHUwXE0RIOH6+X17PFHArFQRdNF2FfIV5CGZ+d4uWmP7eEU/7QFE8ELPHhEGIPyeUD&#10;XWaeiDT/R+TnkrUC62McTT2Ri4HIrRbCdS5ZeC7RaCDSjFkcaRxEA2T/kT8IAxyha5YM/C1nA3kX&#10;PLCE7429FwpLwA7vjPWtn4GEhc368j8A+3lTwy14FZCQdAR99saDTXRmUxIfDdr/5GU6snAefuNo&#10;NjILyeAIylcMwFg5YOVH2YMFiTA3YULsrFYZ1xsOOVDyEDm6wQVYucx+YwwAnfFsbOwP9UE0DI/L&#10;saEpgbGxc2dY0jLrsA0i6VLq+S9TCoS47406iAeFFvaifSHWk7aWYyvvBdANvezVcMKFxNxOsR3k&#10;UWWl2lZ1jfBqiYjmYYRQjKqrzCkdGqOL3arW5MDcXMRfz8OZGcwfmaGzUrBs08uWVbWXIXiNHEP/&#10;9Uy4TsTB92MZLjc3m5t4Ek/nm0kcrteTN9tVPJlvo8X1erZerdbRTwctipOyyjIhHbphCEfx393N&#10;fh348Xkaw2dZnCW7xd/zZINzGEgy5DL8Y3YwTPzl9JNkp7JHuKha+a0CWxCEUunvlHSwUVJqvu2Z&#10;FpTUbyVMmmUUx24F4Ut8vYAWIXqs2Y01THJwlVJLodOduLJ+be1bXRUlRPJlleoNDNi8ctcZ8XlU&#10;/QsMO5Rwf2Au/a5zC2r8jlZPG/nuFwAAAP//AwBQSwMEFAAGAAgAAAAhAGKFDFbbAAAAAwEAAA8A&#10;AABkcnMvZG93bnJldi54bWxMj0FrwkAQhe8F/8Mygre6iVLbptmIiO1JCmpBvI3ZMQlmZ0N2TeK/&#10;77aX9jLweI/3vkmXg6lFR62rLCuIpxEI4tzqigsFX4f3xxcQziNrrC2Tgjs5WGajhxQTbXveUbf3&#10;hQgl7BJUUHrfJFK6vCSDbmob4uBdbGvQB9kWUrfYh3JTy1kULaTBisNCiQ2tS8qv+5tR8NFjv5rH&#10;m257vazvp8PT53Ebk1KT8bB6A+Fp8H9h+MEP6JAFprO9sXaiVhAe8b83eK/z5wWIs4JZBDJL5X/2&#10;7BsAAP//AwBQSwECLQAUAAYACAAAACEAtoM4kv4AAADhAQAAEwAAAAAAAAAAAAAAAAAAAAAAW0Nv&#10;bnRlbnRfVHlwZXNdLnhtbFBLAQItABQABgAIAAAAIQA4/SH/1gAAAJQBAAALAAAAAAAAAAAAAAAA&#10;AC8BAABfcmVscy8ucmVsc1BLAQItABQABgAIAAAAIQCiVniZVAMAANkHAAAOAAAAAAAAAAAAAAAA&#10;AC4CAABkcnMvZTJvRG9jLnhtbFBLAQItABQABgAIAAAAIQBihQxW2wAAAAMBAAAPAAAAAAAAAAAA&#10;AAAAAK4FAABkcnMvZG93bnJldi54bWxQSwUGAAAAAAQABADzAAAAtgYAAAAA&#10;">
                <v:shape id="Freeform 7" o:spid="_x0000_s1027" style="position:absolute;left:7;top:7;width:9360;height:20;visibility:visible;mso-wrap-style:square;v-text-anchor:top" coordsize="9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bfNxAAAANoAAAAPAAAAZHJzL2Rvd25yZXYueG1sRI/dagIx&#10;FITvC32HcATvalaRKqtR/MHSUgS1fYDj5jS77eZkTaK7ffumUOjlMDPfMPNlZ2txIx8qxwqGgwwE&#10;ceF0xUbB+9vuYQoiRGSNtWNS8E0Blov7uznm2rV8pNspGpEgHHJUUMbY5FKGoiSLYeAa4uR9OG8x&#10;JumN1B7bBLe1HGXZo7RYcVoosaFNScXX6WoVvByG7ZMZ78eTV3Px2/NWrq+fUql+r1vNQETq4n/4&#10;r/2sFUzg90q6AXLxAwAA//8DAFBLAQItABQABgAIAAAAIQDb4fbL7gAAAIUBAAATAAAAAAAAAAAA&#10;AAAAAAAAAABbQ29udGVudF9UeXBlc10ueG1sUEsBAi0AFAAGAAgAAAAhAFr0LFu/AAAAFQEAAAsA&#10;AAAAAAAAAAAAAAAAHwEAAF9yZWxzLy5yZWxzUEsBAi0AFAAGAAgAAAAhAJ8lt83EAAAA2gAAAA8A&#10;AAAAAAAAAAAAAAAABwIAAGRycy9kb3ducmV2LnhtbFBLBQYAAAAAAwADALcAAAD4AgAAAAA=&#10;" path="m,l9360,e" filled="f" strokeweight=".26669mm">
                  <v:path arrowok="t" o:connecttype="custom" o:connectlocs="0,0;9360,0" o:connectangles="0,0"/>
                </v:shape>
                <w10:anchorlock/>
              </v:group>
            </w:pict>
          </mc:Fallback>
        </mc:AlternateContent>
      </w:r>
    </w:p>
    <w:p w:rsidR="007A037C" w:rsidRPr="006728B3" w:rsidRDefault="007A037C">
      <w:pPr>
        <w:pStyle w:val="BodyText"/>
        <w:kinsoku w:val="0"/>
        <w:overflowPunct w:val="0"/>
        <w:ind w:left="0"/>
        <w:rPr>
          <w:b/>
          <w:bCs/>
        </w:rPr>
      </w:pPr>
    </w:p>
    <w:p w:rsidR="007A037C" w:rsidRPr="006728B3" w:rsidRDefault="007A037C">
      <w:pPr>
        <w:pStyle w:val="BodyText"/>
        <w:kinsoku w:val="0"/>
        <w:overflowPunct w:val="0"/>
        <w:ind w:left="0"/>
        <w:rPr>
          <w:b/>
          <w:bCs/>
        </w:rPr>
      </w:pPr>
    </w:p>
    <w:p w:rsidR="007A037C" w:rsidRPr="006728B3" w:rsidRDefault="007A037C">
      <w:pPr>
        <w:pStyle w:val="BodyText"/>
        <w:kinsoku w:val="0"/>
        <w:overflowPunct w:val="0"/>
        <w:spacing w:before="2"/>
        <w:ind w:left="0"/>
        <w:rPr>
          <w:b/>
          <w:bCs/>
        </w:rPr>
      </w:pPr>
    </w:p>
    <w:p w:rsidR="00F4492B" w:rsidRPr="006728B3" w:rsidRDefault="007A037C">
      <w:pPr>
        <w:pStyle w:val="BodyText"/>
        <w:kinsoku w:val="0"/>
        <w:overflowPunct w:val="0"/>
        <w:ind w:left="170"/>
        <w:jc w:val="center"/>
        <w:rPr>
          <w:b/>
          <w:bCs/>
          <w:spacing w:val="-1"/>
        </w:rPr>
      </w:pPr>
      <w:r w:rsidRPr="006728B3">
        <w:rPr>
          <w:b/>
          <w:bCs/>
        </w:rPr>
        <w:t>This page</w:t>
      </w:r>
      <w:r w:rsidRPr="006728B3">
        <w:rPr>
          <w:b/>
          <w:bCs/>
          <w:spacing w:val="-1"/>
        </w:rPr>
        <w:t xml:space="preserve"> </w:t>
      </w:r>
      <w:r w:rsidRPr="006728B3">
        <w:rPr>
          <w:b/>
          <w:bCs/>
        </w:rPr>
        <w:t xml:space="preserve">is </w:t>
      </w:r>
      <w:r w:rsidRPr="006728B3">
        <w:rPr>
          <w:b/>
          <w:bCs/>
          <w:spacing w:val="-1"/>
        </w:rPr>
        <w:t>to</w:t>
      </w:r>
      <w:r w:rsidRPr="006728B3">
        <w:rPr>
          <w:b/>
          <w:bCs/>
        </w:rPr>
        <w:t xml:space="preserve"> be</w:t>
      </w:r>
      <w:r w:rsidRPr="006728B3">
        <w:rPr>
          <w:b/>
          <w:bCs/>
          <w:spacing w:val="-1"/>
        </w:rPr>
        <w:t xml:space="preserve"> returned</w:t>
      </w:r>
      <w:r w:rsidRPr="006728B3">
        <w:rPr>
          <w:b/>
          <w:bCs/>
        </w:rPr>
        <w:t xml:space="preserve"> </w:t>
      </w:r>
      <w:r w:rsidRPr="006728B3">
        <w:rPr>
          <w:b/>
          <w:bCs/>
          <w:spacing w:val="-1"/>
        </w:rPr>
        <w:t>to</w:t>
      </w:r>
      <w:r w:rsidR="00F4492B" w:rsidRPr="006728B3">
        <w:rPr>
          <w:b/>
          <w:bCs/>
        </w:rPr>
        <w:t>:</w:t>
      </w:r>
      <w:r w:rsidRPr="006728B3">
        <w:rPr>
          <w:b/>
          <w:bCs/>
          <w:spacing w:val="-1"/>
        </w:rPr>
        <w:t xml:space="preserve"> </w:t>
      </w:r>
    </w:p>
    <w:p w:rsidR="007A037C" w:rsidRPr="006728B3" w:rsidRDefault="00F4492B">
      <w:pPr>
        <w:pStyle w:val="BodyText"/>
        <w:kinsoku w:val="0"/>
        <w:overflowPunct w:val="0"/>
        <w:ind w:left="170"/>
        <w:jc w:val="center"/>
      </w:pPr>
      <w:r w:rsidRPr="006728B3">
        <w:rPr>
          <w:b/>
          <w:bCs/>
          <w:spacing w:val="-1"/>
        </w:rPr>
        <w:t xml:space="preserve">The </w:t>
      </w:r>
      <w:r w:rsidR="007A037C" w:rsidRPr="006728B3">
        <w:rPr>
          <w:b/>
          <w:bCs/>
          <w:spacing w:val="-1"/>
        </w:rPr>
        <w:t>Director</w:t>
      </w:r>
      <w:r w:rsidR="007A037C" w:rsidRPr="006728B3">
        <w:rPr>
          <w:b/>
          <w:bCs/>
          <w:spacing w:val="-4"/>
        </w:rPr>
        <w:t xml:space="preserve"> </w:t>
      </w:r>
      <w:r w:rsidR="007A037C" w:rsidRPr="006728B3">
        <w:rPr>
          <w:b/>
          <w:bCs/>
        </w:rPr>
        <w:t>of</w:t>
      </w:r>
      <w:r w:rsidR="007A037C" w:rsidRPr="006728B3">
        <w:rPr>
          <w:b/>
          <w:bCs/>
          <w:spacing w:val="6"/>
        </w:rPr>
        <w:t xml:space="preserve"> </w:t>
      </w:r>
      <w:r w:rsidR="007A037C" w:rsidRPr="006728B3">
        <w:rPr>
          <w:b/>
          <w:bCs/>
          <w:spacing w:val="-1"/>
        </w:rPr>
        <w:t>Clinical</w:t>
      </w:r>
      <w:r w:rsidRPr="006728B3">
        <w:rPr>
          <w:b/>
          <w:bCs/>
        </w:rPr>
        <w:t xml:space="preserve"> Education</w:t>
      </w:r>
    </w:p>
    <w:p w:rsidR="00CA2F0A" w:rsidRPr="006728B3" w:rsidRDefault="007A037C" w:rsidP="00F4492B">
      <w:pPr>
        <w:pStyle w:val="BodyText"/>
        <w:tabs>
          <w:tab w:val="left" w:pos="9720"/>
        </w:tabs>
        <w:kinsoku w:val="0"/>
        <w:overflowPunct w:val="0"/>
        <w:ind w:left="90"/>
        <w:jc w:val="center"/>
        <w:rPr>
          <w:b/>
          <w:bCs/>
          <w:spacing w:val="-1"/>
        </w:rPr>
      </w:pPr>
      <w:r w:rsidRPr="006728B3">
        <w:rPr>
          <w:b/>
          <w:bCs/>
        </w:rPr>
        <w:t xml:space="preserve">Radford </w:t>
      </w:r>
      <w:r w:rsidRPr="006728B3">
        <w:rPr>
          <w:b/>
          <w:bCs/>
          <w:spacing w:val="-1"/>
        </w:rPr>
        <w:t>University</w:t>
      </w:r>
      <w:r w:rsidRPr="006728B3">
        <w:rPr>
          <w:b/>
          <w:bCs/>
        </w:rPr>
        <w:t xml:space="preserve"> </w:t>
      </w:r>
      <w:r w:rsidRPr="006728B3">
        <w:rPr>
          <w:b/>
          <w:bCs/>
          <w:spacing w:val="-2"/>
        </w:rPr>
        <w:t>Physical</w:t>
      </w:r>
      <w:r w:rsidRPr="006728B3">
        <w:rPr>
          <w:b/>
          <w:bCs/>
          <w:spacing w:val="35"/>
        </w:rPr>
        <w:t xml:space="preserve"> </w:t>
      </w:r>
      <w:r w:rsidRPr="006728B3">
        <w:rPr>
          <w:b/>
          <w:bCs/>
          <w:spacing w:val="-1"/>
        </w:rPr>
        <w:t>Therapy</w:t>
      </w:r>
      <w:r w:rsidR="00CA2F0A" w:rsidRPr="006728B3">
        <w:rPr>
          <w:b/>
          <w:bCs/>
          <w:spacing w:val="-1"/>
        </w:rPr>
        <w:t xml:space="preserve"> Department</w:t>
      </w:r>
    </w:p>
    <w:sectPr w:rsidR="00CA2F0A" w:rsidRPr="006728B3" w:rsidSect="004F1DB0">
      <w:footerReference w:type="default" r:id="rId45"/>
      <w:pgSz w:w="12240" w:h="15840"/>
      <w:pgMar w:top="1500" w:right="1320" w:bottom="960" w:left="1200" w:header="0" w:footer="777" w:gutter="0"/>
      <w:cols w:space="720" w:equalWidth="0">
        <w:col w:w="972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A33" w:rsidRDefault="00D85A33">
      <w:r>
        <w:separator/>
      </w:r>
    </w:p>
  </w:endnote>
  <w:endnote w:type="continuationSeparator" w:id="0">
    <w:p w:rsidR="00D85A33" w:rsidRDefault="00D8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41" w:rsidRDefault="000B2541">
    <w:pPr>
      <w:pStyle w:val="Footer"/>
      <w:jc w:val="center"/>
    </w:pPr>
    <w:r>
      <w:fldChar w:fldCharType="begin"/>
    </w:r>
    <w:r>
      <w:instrText xml:space="preserve"> PAGE   \* MERGEFORMAT </w:instrText>
    </w:r>
    <w:r>
      <w:fldChar w:fldCharType="separate"/>
    </w:r>
    <w:r w:rsidR="00C825E7">
      <w:rPr>
        <w:noProof/>
      </w:rPr>
      <w:t>1</w:t>
    </w:r>
    <w:r>
      <w:fldChar w:fldCharType="end"/>
    </w:r>
  </w:p>
  <w:p w:rsidR="000B2541" w:rsidRDefault="000B25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41" w:rsidRDefault="000B2541">
    <w:pPr>
      <w:pStyle w:val="Footer"/>
      <w:jc w:val="center"/>
    </w:pPr>
    <w:r>
      <w:fldChar w:fldCharType="begin"/>
    </w:r>
    <w:r>
      <w:instrText xml:space="preserve"> PAGE   \* MERGEFORMAT </w:instrText>
    </w:r>
    <w:r>
      <w:fldChar w:fldCharType="separate"/>
    </w:r>
    <w:r w:rsidR="00C825E7">
      <w:rPr>
        <w:noProof/>
      </w:rPr>
      <w:t>4</w:t>
    </w:r>
    <w:r>
      <w:fldChar w:fldCharType="end"/>
    </w:r>
  </w:p>
  <w:p w:rsidR="000B2541" w:rsidRDefault="000B2541">
    <w:pPr>
      <w:pStyle w:val="BodyText"/>
      <w:kinsoku w:val="0"/>
      <w:overflowPunct w:val="0"/>
      <w:spacing w:line="14" w:lineRule="auto"/>
      <w:ind w:left="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41" w:rsidRDefault="000B2541">
    <w:pPr>
      <w:pStyle w:val="Footer"/>
      <w:jc w:val="center"/>
    </w:pPr>
    <w:r>
      <w:fldChar w:fldCharType="begin"/>
    </w:r>
    <w:r>
      <w:instrText xml:space="preserve"> PAGE   \* MERGEFORMAT </w:instrText>
    </w:r>
    <w:r>
      <w:fldChar w:fldCharType="separate"/>
    </w:r>
    <w:r w:rsidR="000D3924">
      <w:rPr>
        <w:noProof/>
      </w:rPr>
      <w:t>14</w:t>
    </w:r>
    <w:r>
      <w:fldChar w:fldCharType="end"/>
    </w:r>
  </w:p>
  <w:p w:rsidR="000B2541" w:rsidRDefault="000B2541">
    <w:pPr>
      <w:pStyle w:val="BodyText"/>
      <w:kinsoku w:val="0"/>
      <w:overflowPunct w:val="0"/>
      <w:spacing w:line="14" w:lineRule="auto"/>
      <w:ind w:left="0"/>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461101"/>
      <w:docPartObj>
        <w:docPartGallery w:val="Page Numbers (Bottom of Page)"/>
        <w:docPartUnique/>
      </w:docPartObj>
    </w:sdtPr>
    <w:sdtEndPr>
      <w:rPr>
        <w:noProof/>
      </w:rPr>
    </w:sdtEndPr>
    <w:sdtContent>
      <w:p w:rsidR="000B2541" w:rsidRDefault="000B2541">
        <w:pPr>
          <w:pStyle w:val="Footer"/>
          <w:jc w:val="center"/>
        </w:pPr>
        <w:r>
          <w:fldChar w:fldCharType="begin"/>
        </w:r>
        <w:r>
          <w:instrText xml:space="preserve"> PAGE   \* MERGEFORMAT </w:instrText>
        </w:r>
        <w:r>
          <w:fldChar w:fldCharType="separate"/>
        </w:r>
        <w:r w:rsidR="000D3924">
          <w:rPr>
            <w:noProof/>
          </w:rPr>
          <w:t>40</w:t>
        </w:r>
        <w:r>
          <w:rPr>
            <w:noProof/>
          </w:rPr>
          <w:fldChar w:fldCharType="end"/>
        </w:r>
      </w:p>
    </w:sdtContent>
  </w:sdt>
  <w:p w:rsidR="000B2541" w:rsidRDefault="000B2541">
    <w:pPr>
      <w:pStyle w:val="BodyText"/>
      <w:kinsoku w:val="0"/>
      <w:overflowPunct w:val="0"/>
      <w:spacing w:line="14" w:lineRule="auto"/>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A33" w:rsidRDefault="00D85A33">
      <w:r>
        <w:separator/>
      </w:r>
    </w:p>
  </w:footnote>
  <w:footnote w:type="continuationSeparator" w:id="0">
    <w:p w:rsidR="00D85A33" w:rsidRDefault="00D85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B"/>
    <w:multiLevelType w:val="multilevel"/>
    <w:tmpl w:val="0000088E"/>
    <w:lvl w:ilvl="0">
      <w:start w:val="1"/>
      <w:numFmt w:val="decimal"/>
      <w:lvlText w:val="%1."/>
      <w:lvlJc w:val="left"/>
      <w:pPr>
        <w:ind w:left="839" w:hanging="720"/>
      </w:pPr>
      <w:rPr>
        <w:rFonts w:ascii="Times New Roman" w:hAnsi="Times New Roman" w:cs="Times New Roman"/>
        <w:b w:val="0"/>
        <w:bCs w:val="0"/>
        <w:sz w:val="24"/>
        <w:szCs w:val="24"/>
      </w:rPr>
    </w:lvl>
    <w:lvl w:ilvl="1">
      <w:start w:val="1"/>
      <w:numFmt w:val="upperLetter"/>
      <w:lvlText w:val="%2."/>
      <w:lvlJc w:val="left"/>
      <w:pPr>
        <w:ind w:left="839" w:hanging="420"/>
      </w:pPr>
      <w:rPr>
        <w:rFonts w:ascii="Times New Roman" w:hAnsi="Times New Roman" w:cs="Times New Roman"/>
        <w:b w:val="0"/>
        <w:bCs w:val="0"/>
        <w:spacing w:val="-1"/>
        <w:sz w:val="24"/>
        <w:szCs w:val="24"/>
      </w:rPr>
    </w:lvl>
    <w:lvl w:ilvl="2">
      <w:numFmt w:val="bullet"/>
      <w:lvlText w:val="•"/>
      <w:lvlJc w:val="left"/>
      <w:pPr>
        <w:ind w:left="2655" w:hanging="420"/>
      </w:pPr>
    </w:lvl>
    <w:lvl w:ilvl="3">
      <w:numFmt w:val="bullet"/>
      <w:lvlText w:val="•"/>
      <w:lvlJc w:val="left"/>
      <w:pPr>
        <w:ind w:left="3563" w:hanging="420"/>
      </w:pPr>
    </w:lvl>
    <w:lvl w:ilvl="4">
      <w:numFmt w:val="bullet"/>
      <w:lvlText w:val="•"/>
      <w:lvlJc w:val="left"/>
      <w:pPr>
        <w:ind w:left="4471" w:hanging="420"/>
      </w:pPr>
    </w:lvl>
    <w:lvl w:ilvl="5">
      <w:numFmt w:val="bullet"/>
      <w:lvlText w:val="•"/>
      <w:lvlJc w:val="left"/>
      <w:pPr>
        <w:ind w:left="5379" w:hanging="420"/>
      </w:pPr>
    </w:lvl>
    <w:lvl w:ilvl="6">
      <w:numFmt w:val="bullet"/>
      <w:lvlText w:val="•"/>
      <w:lvlJc w:val="left"/>
      <w:pPr>
        <w:ind w:left="6287" w:hanging="420"/>
      </w:pPr>
    </w:lvl>
    <w:lvl w:ilvl="7">
      <w:numFmt w:val="bullet"/>
      <w:lvlText w:val="•"/>
      <w:lvlJc w:val="left"/>
      <w:pPr>
        <w:ind w:left="7195" w:hanging="420"/>
      </w:pPr>
    </w:lvl>
    <w:lvl w:ilvl="8">
      <w:numFmt w:val="bullet"/>
      <w:lvlText w:val="•"/>
      <w:lvlJc w:val="left"/>
      <w:pPr>
        <w:ind w:left="8103" w:hanging="420"/>
      </w:pPr>
    </w:lvl>
  </w:abstractNum>
  <w:abstractNum w:abstractNumId="1" w15:restartNumberingAfterBreak="0">
    <w:nsid w:val="0000040C"/>
    <w:multiLevelType w:val="multilevel"/>
    <w:tmpl w:val="0000088F"/>
    <w:lvl w:ilvl="0">
      <w:start w:val="2"/>
      <w:numFmt w:val="upperLetter"/>
      <w:lvlText w:val="%1."/>
      <w:lvlJc w:val="left"/>
      <w:pPr>
        <w:ind w:left="839" w:hanging="360"/>
      </w:pPr>
      <w:rPr>
        <w:rFonts w:ascii="Times New Roman" w:hAnsi="Times New Roman" w:cs="Times New Roman"/>
        <w:b w:val="0"/>
        <w:bCs w:val="0"/>
        <w:spacing w:val="-2"/>
        <w:sz w:val="24"/>
        <w:szCs w:val="24"/>
      </w:rPr>
    </w:lvl>
    <w:lvl w:ilvl="1">
      <w:numFmt w:val="bullet"/>
      <w:lvlText w:val="•"/>
      <w:lvlJc w:val="left"/>
      <w:pPr>
        <w:ind w:left="1747" w:hanging="360"/>
      </w:pPr>
    </w:lvl>
    <w:lvl w:ilvl="2">
      <w:numFmt w:val="bullet"/>
      <w:lvlText w:val="•"/>
      <w:lvlJc w:val="left"/>
      <w:pPr>
        <w:ind w:left="2655" w:hanging="360"/>
      </w:pPr>
    </w:lvl>
    <w:lvl w:ilvl="3">
      <w:numFmt w:val="bullet"/>
      <w:lvlText w:val="•"/>
      <w:lvlJc w:val="left"/>
      <w:pPr>
        <w:ind w:left="3563" w:hanging="360"/>
      </w:pPr>
    </w:lvl>
    <w:lvl w:ilvl="4">
      <w:numFmt w:val="bullet"/>
      <w:lvlText w:val="•"/>
      <w:lvlJc w:val="left"/>
      <w:pPr>
        <w:ind w:left="4471" w:hanging="360"/>
      </w:pPr>
    </w:lvl>
    <w:lvl w:ilvl="5">
      <w:numFmt w:val="bullet"/>
      <w:lvlText w:val="•"/>
      <w:lvlJc w:val="left"/>
      <w:pPr>
        <w:ind w:left="5379" w:hanging="360"/>
      </w:pPr>
    </w:lvl>
    <w:lvl w:ilvl="6">
      <w:numFmt w:val="bullet"/>
      <w:lvlText w:val="•"/>
      <w:lvlJc w:val="left"/>
      <w:pPr>
        <w:ind w:left="6287" w:hanging="360"/>
      </w:pPr>
    </w:lvl>
    <w:lvl w:ilvl="7">
      <w:numFmt w:val="bullet"/>
      <w:lvlText w:val="•"/>
      <w:lvlJc w:val="left"/>
      <w:pPr>
        <w:ind w:left="7195" w:hanging="360"/>
      </w:pPr>
    </w:lvl>
    <w:lvl w:ilvl="8">
      <w:numFmt w:val="bullet"/>
      <w:lvlText w:val="•"/>
      <w:lvlJc w:val="left"/>
      <w:pPr>
        <w:ind w:left="8103" w:hanging="360"/>
      </w:pPr>
    </w:lvl>
  </w:abstractNum>
  <w:abstractNum w:abstractNumId="2" w15:restartNumberingAfterBreak="0">
    <w:nsid w:val="00000417"/>
    <w:multiLevelType w:val="multilevel"/>
    <w:tmpl w:val="0000089A"/>
    <w:lvl w:ilvl="0">
      <w:numFmt w:val="bullet"/>
      <w:lvlText w:val="•"/>
      <w:lvlJc w:val="left"/>
      <w:pPr>
        <w:ind w:left="441" w:hanging="341"/>
      </w:pPr>
      <w:rPr>
        <w:rFonts w:ascii="Times New Roman" w:hAnsi="Times New Roman"/>
        <w:b w:val="0"/>
        <w:w w:val="130"/>
        <w:sz w:val="24"/>
      </w:rPr>
    </w:lvl>
    <w:lvl w:ilvl="1">
      <w:numFmt w:val="bullet"/>
      <w:lvlText w:val="•"/>
      <w:lvlJc w:val="left"/>
      <w:pPr>
        <w:ind w:left="964" w:hanging="346"/>
      </w:pPr>
      <w:rPr>
        <w:rFonts w:ascii="Times New Roman" w:hAnsi="Times New Roman"/>
        <w:b w:val="0"/>
        <w:w w:val="130"/>
        <w:sz w:val="24"/>
      </w:rPr>
    </w:lvl>
    <w:lvl w:ilvl="2">
      <w:numFmt w:val="bullet"/>
      <w:lvlText w:val="o"/>
      <w:lvlJc w:val="left"/>
      <w:pPr>
        <w:ind w:left="1240" w:hanging="360"/>
      </w:pPr>
      <w:rPr>
        <w:rFonts w:ascii="Courier New" w:hAnsi="Courier New"/>
        <w:b w:val="0"/>
        <w:sz w:val="24"/>
      </w:rPr>
    </w:lvl>
    <w:lvl w:ilvl="3">
      <w:numFmt w:val="bullet"/>
      <w:lvlText w:val="•"/>
      <w:lvlJc w:val="left"/>
      <w:pPr>
        <w:ind w:left="2412" w:hanging="360"/>
      </w:pPr>
      <w:rPr>
        <w:rFonts w:ascii="Times New Roman" w:hAnsi="Times New Roman"/>
        <w:b w:val="0"/>
        <w:sz w:val="24"/>
      </w:rPr>
    </w:lvl>
    <w:lvl w:ilvl="4">
      <w:numFmt w:val="bullet"/>
      <w:lvlText w:val="•"/>
      <w:lvlJc w:val="left"/>
      <w:pPr>
        <w:ind w:left="1200" w:hanging="360"/>
      </w:pPr>
    </w:lvl>
    <w:lvl w:ilvl="5">
      <w:numFmt w:val="bullet"/>
      <w:lvlText w:val="•"/>
      <w:lvlJc w:val="left"/>
      <w:pPr>
        <w:ind w:left="1240" w:hanging="360"/>
      </w:pPr>
    </w:lvl>
    <w:lvl w:ilvl="6">
      <w:numFmt w:val="bullet"/>
      <w:lvlText w:val="•"/>
      <w:lvlJc w:val="left"/>
      <w:pPr>
        <w:ind w:left="2412" w:hanging="360"/>
      </w:pPr>
    </w:lvl>
    <w:lvl w:ilvl="7">
      <w:numFmt w:val="bullet"/>
      <w:lvlText w:val="•"/>
      <w:lvlJc w:val="left"/>
      <w:pPr>
        <w:ind w:left="4399" w:hanging="360"/>
      </w:pPr>
    </w:lvl>
    <w:lvl w:ilvl="8">
      <w:numFmt w:val="bullet"/>
      <w:lvlText w:val="•"/>
      <w:lvlJc w:val="left"/>
      <w:pPr>
        <w:ind w:left="6386" w:hanging="360"/>
      </w:pPr>
    </w:lvl>
  </w:abstractNum>
  <w:abstractNum w:abstractNumId="3" w15:restartNumberingAfterBreak="0">
    <w:nsid w:val="01695A44"/>
    <w:multiLevelType w:val="hybridMultilevel"/>
    <w:tmpl w:val="39341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1996621"/>
    <w:multiLevelType w:val="hybridMultilevel"/>
    <w:tmpl w:val="A8BE1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BF210E"/>
    <w:multiLevelType w:val="hybridMultilevel"/>
    <w:tmpl w:val="87C6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D54990"/>
    <w:multiLevelType w:val="hybridMultilevel"/>
    <w:tmpl w:val="DB78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2D2199"/>
    <w:multiLevelType w:val="hybridMultilevel"/>
    <w:tmpl w:val="5BE00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4C4DD7"/>
    <w:multiLevelType w:val="hybridMultilevel"/>
    <w:tmpl w:val="5EAC43F2"/>
    <w:lvl w:ilvl="0" w:tplc="04090001">
      <w:start w:val="1"/>
      <w:numFmt w:val="bullet"/>
      <w:lvlText w:val=""/>
      <w:lvlJc w:val="left"/>
      <w:pPr>
        <w:ind w:left="1440" w:hanging="360"/>
      </w:pPr>
      <w:rPr>
        <w:rFonts w:ascii="Symbol" w:hAnsi="Symbol" w:hint="default"/>
      </w:rPr>
    </w:lvl>
    <w:lvl w:ilvl="1" w:tplc="FAA6424A">
      <w:numFmt w:val="bullet"/>
      <w:lvlText w:val="•"/>
      <w:lvlJc w:val="left"/>
      <w:pPr>
        <w:ind w:left="2520" w:hanging="720"/>
      </w:pPr>
      <w:rPr>
        <w:rFonts w:ascii="Times New Roman" w:eastAsia="Times New Roman" w:hAnsi="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1D1BE9"/>
    <w:multiLevelType w:val="hybridMultilevel"/>
    <w:tmpl w:val="EE0A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93FF8"/>
    <w:multiLevelType w:val="hybridMultilevel"/>
    <w:tmpl w:val="7E503666"/>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1F581A4E"/>
    <w:multiLevelType w:val="hybridMultilevel"/>
    <w:tmpl w:val="48C07D16"/>
    <w:lvl w:ilvl="0" w:tplc="2BA49FB4">
      <w:start w:val="1"/>
      <w:numFmt w:val="bullet"/>
      <w:lvlText w:val=""/>
      <w:lvlJc w:val="left"/>
      <w:pPr>
        <w:ind w:left="810" w:hanging="360"/>
      </w:pPr>
      <w:rPr>
        <w:rFonts w:ascii="Symbol" w:hAnsi="Symbol" w:hint="default"/>
        <w:b/>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2" w15:restartNumberingAfterBreak="0">
    <w:nsid w:val="24272D07"/>
    <w:multiLevelType w:val="hybridMultilevel"/>
    <w:tmpl w:val="1362EE60"/>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3" w15:restartNumberingAfterBreak="0">
    <w:nsid w:val="27825F69"/>
    <w:multiLevelType w:val="hybridMultilevel"/>
    <w:tmpl w:val="278EFAB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4" w15:restartNumberingAfterBreak="0">
    <w:nsid w:val="28684562"/>
    <w:multiLevelType w:val="hybridMultilevel"/>
    <w:tmpl w:val="B488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DC3790"/>
    <w:multiLevelType w:val="hybridMultilevel"/>
    <w:tmpl w:val="5FB8934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6" w15:restartNumberingAfterBreak="0">
    <w:nsid w:val="2ABA6D8E"/>
    <w:multiLevelType w:val="hybridMultilevel"/>
    <w:tmpl w:val="4CE68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32BA8"/>
    <w:multiLevelType w:val="multilevel"/>
    <w:tmpl w:val="0409001D"/>
    <w:lvl w:ilvl="0">
      <w:start w:val="1"/>
      <w:numFmt w:val="decimal"/>
      <w:lvlText w:val="%1)"/>
      <w:lvlJc w:val="left"/>
      <w:pPr>
        <w:ind w:left="810" w:hanging="360"/>
      </w:pPr>
      <w:rPr>
        <w:rFonts w:cs="Times New Roman"/>
      </w:rPr>
    </w:lvl>
    <w:lvl w:ilvl="1">
      <w:start w:val="1"/>
      <w:numFmt w:val="lowerLetter"/>
      <w:lvlText w:val="%2)"/>
      <w:lvlJc w:val="left"/>
      <w:pPr>
        <w:ind w:left="1170" w:hanging="360"/>
      </w:pPr>
      <w:rPr>
        <w:rFonts w:cs="Times New Roman"/>
      </w:rPr>
    </w:lvl>
    <w:lvl w:ilvl="2">
      <w:start w:val="1"/>
      <w:numFmt w:val="lowerRoman"/>
      <w:lvlText w:val="%3)"/>
      <w:lvlJc w:val="left"/>
      <w:pPr>
        <w:ind w:left="1530" w:hanging="360"/>
      </w:pPr>
      <w:rPr>
        <w:rFonts w:cs="Times New Roman"/>
      </w:rPr>
    </w:lvl>
    <w:lvl w:ilvl="3">
      <w:start w:val="1"/>
      <w:numFmt w:val="decimal"/>
      <w:lvlText w:val="(%4)"/>
      <w:lvlJc w:val="left"/>
      <w:pPr>
        <w:ind w:left="1890" w:hanging="360"/>
      </w:pPr>
      <w:rPr>
        <w:rFonts w:cs="Times New Roman"/>
      </w:rPr>
    </w:lvl>
    <w:lvl w:ilvl="4">
      <w:start w:val="1"/>
      <w:numFmt w:val="lowerLetter"/>
      <w:lvlText w:val="(%5)"/>
      <w:lvlJc w:val="left"/>
      <w:pPr>
        <w:ind w:left="2250" w:hanging="360"/>
      </w:pPr>
      <w:rPr>
        <w:rFonts w:cs="Times New Roman"/>
      </w:rPr>
    </w:lvl>
    <w:lvl w:ilvl="5">
      <w:start w:val="1"/>
      <w:numFmt w:val="lowerRoman"/>
      <w:lvlText w:val="(%6)"/>
      <w:lvlJc w:val="left"/>
      <w:pPr>
        <w:ind w:left="2610" w:hanging="360"/>
      </w:pPr>
      <w:rPr>
        <w:rFonts w:cs="Times New Roman"/>
      </w:rPr>
    </w:lvl>
    <w:lvl w:ilvl="6">
      <w:start w:val="1"/>
      <w:numFmt w:val="decimal"/>
      <w:lvlText w:val="%7."/>
      <w:lvlJc w:val="left"/>
      <w:pPr>
        <w:ind w:left="2970" w:hanging="360"/>
      </w:pPr>
      <w:rPr>
        <w:rFonts w:cs="Times New Roman"/>
      </w:rPr>
    </w:lvl>
    <w:lvl w:ilvl="7">
      <w:start w:val="1"/>
      <w:numFmt w:val="lowerLetter"/>
      <w:lvlText w:val="%8."/>
      <w:lvlJc w:val="left"/>
      <w:pPr>
        <w:ind w:left="3330" w:hanging="360"/>
      </w:pPr>
      <w:rPr>
        <w:rFonts w:cs="Times New Roman"/>
      </w:rPr>
    </w:lvl>
    <w:lvl w:ilvl="8">
      <w:start w:val="1"/>
      <w:numFmt w:val="lowerRoman"/>
      <w:lvlText w:val="%9."/>
      <w:lvlJc w:val="left"/>
      <w:pPr>
        <w:ind w:left="3690" w:hanging="360"/>
      </w:pPr>
      <w:rPr>
        <w:rFonts w:cs="Times New Roman"/>
      </w:rPr>
    </w:lvl>
  </w:abstractNum>
  <w:abstractNum w:abstractNumId="18" w15:restartNumberingAfterBreak="0">
    <w:nsid w:val="346B29AE"/>
    <w:multiLevelType w:val="hybridMultilevel"/>
    <w:tmpl w:val="8B90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F2D11"/>
    <w:multiLevelType w:val="hybridMultilevel"/>
    <w:tmpl w:val="5FA6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73703F"/>
    <w:multiLevelType w:val="hybridMultilevel"/>
    <w:tmpl w:val="1C86C7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440FDF"/>
    <w:multiLevelType w:val="hybridMultilevel"/>
    <w:tmpl w:val="2D44FF9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836F2A"/>
    <w:multiLevelType w:val="hybridMultilevel"/>
    <w:tmpl w:val="1B54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C80DD0"/>
    <w:multiLevelType w:val="hybridMultilevel"/>
    <w:tmpl w:val="2E640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26E8E"/>
    <w:multiLevelType w:val="hybridMultilevel"/>
    <w:tmpl w:val="2168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86485E"/>
    <w:multiLevelType w:val="hybridMultilevel"/>
    <w:tmpl w:val="18F0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0B72C7"/>
    <w:multiLevelType w:val="hybridMultilevel"/>
    <w:tmpl w:val="2E56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DB5A7F"/>
    <w:multiLevelType w:val="hybridMultilevel"/>
    <w:tmpl w:val="0CAA3FA8"/>
    <w:lvl w:ilvl="0" w:tplc="04090001">
      <w:start w:val="1"/>
      <w:numFmt w:val="bullet"/>
      <w:lvlText w:val=""/>
      <w:lvlJc w:val="left"/>
      <w:pPr>
        <w:ind w:left="1057" w:hanging="360"/>
      </w:pPr>
      <w:rPr>
        <w:rFonts w:ascii="Symbol" w:hAnsi="Symbol" w:hint="default"/>
      </w:rPr>
    </w:lvl>
    <w:lvl w:ilvl="1" w:tplc="04090003">
      <w:start w:val="1"/>
      <w:numFmt w:val="bullet"/>
      <w:lvlText w:val="o"/>
      <w:lvlJc w:val="left"/>
      <w:pPr>
        <w:ind w:left="1777" w:hanging="360"/>
      </w:pPr>
      <w:rPr>
        <w:rFonts w:ascii="Courier New" w:hAnsi="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28" w15:restartNumberingAfterBreak="0">
    <w:nsid w:val="5BD94D32"/>
    <w:multiLevelType w:val="hybridMultilevel"/>
    <w:tmpl w:val="82B26AE8"/>
    <w:lvl w:ilvl="0" w:tplc="04090001">
      <w:start w:val="1"/>
      <w:numFmt w:val="bullet"/>
      <w:lvlText w:val=""/>
      <w:lvlJc w:val="left"/>
      <w:pPr>
        <w:ind w:left="1394" w:hanging="360"/>
      </w:pPr>
      <w:rPr>
        <w:rFonts w:ascii="Symbol" w:hAnsi="Symbol" w:hint="default"/>
      </w:rPr>
    </w:lvl>
    <w:lvl w:ilvl="1" w:tplc="04090003" w:tentative="1">
      <w:start w:val="1"/>
      <w:numFmt w:val="bullet"/>
      <w:lvlText w:val="o"/>
      <w:lvlJc w:val="left"/>
      <w:pPr>
        <w:ind w:left="2114" w:hanging="360"/>
      </w:pPr>
      <w:rPr>
        <w:rFonts w:ascii="Courier New" w:hAnsi="Courier New" w:hint="default"/>
      </w:rPr>
    </w:lvl>
    <w:lvl w:ilvl="2" w:tplc="04090005" w:tentative="1">
      <w:start w:val="1"/>
      <w:numFmt w:val="bullet"/>
      <w:lvlText w:val=""/>
      <w:lvlJc w:val="left"/>
      <w:pPr>
        <w:ind w:left="2834" w:hanging="360"/>
      </w:pPr>
      <w:rPr>
        <w:rFonts w:ascii="Wingdings" w:hAnsi="Wingdings" w:hint="default"/>
      </w:rPr>
    </w:lvl>
    <w:lvl w:ilvl="3" w:tplc="04090001" w:tentative="1">
      <w:start w:val="1"/>
      <w:numFmt w:val="bullet"/>
      <w:lvlText w:val=""/>
      <w:lvlJc w:val="left"/>
      <w:pPr>
        <w:ind w:left="3554" w:hanging="360"/>
      </w:pPr>
      <w:rPr>
        <w:rFonts w:ascii="Symbol" w:hAnsi="Symbol" w:hint="default"/>
      </w:rPr>
    </w:lvl>
    <w:lvl w:ilvl="4" w:tplc="04090003" w:tentative="1">
      <w:start w:val="1"/>
      <w:numFmt w:val="bullet"/>
      <w:lvlText w:val="o"/>
      <w:lvlJc w:val="left"/>
      <w:pPr>
        <w:ind w:left="4274" w:hanging="360"/>
      </w:pPr>
      <w:rPr>
        <w:rFonts w:ascii="Courier New" w:hAnsi="Courier New" w:hint="default"/>
      </w:rPr>
    </w:lvl>
    <w:lvl w:ilvl="5" w:tplc="04090005" w:tentative="1">
      <w:start w:val="1"/>
      <w:numFmt w:val="bullet"/>
      <w:lvlText w:val=""/>
      <w:lvlJc w:val="left"/>
      <w:pPr>
        <w:ind w:left="4994" w:hanging="360"/>
      </w:pPr>
      <w:rPr>
        <w:rFonts w:ascii="Wingdings" w:hAnsi="Wingdings" w:hint="default"/>
      </w:rPr>
    </w:lvl>
    <w:lvl w:ilvl="6" w:tplc="04090001" w:tentative="1">
      <w:start w:val="1"/>
      <w:numFmt w:val="bullet"/>
      <w:lvlText w:val=""/>
      <w:lvlJc w:val="left"/>
      <w:pPr>
        <w:ind w:left="5714" w:hanging="360"/>
      </w:pPr>
      <w:rPr>
        <w:rFonts w:ascii="Symbol" w:hAnsi="Symbol" w:hint="default"/>
      </w:rPr>
    </w:lvl>
    <w:lvl w:ilvl="7" w:tplc="04090003" w:tentative="1">
      <w:start w:val="1"/>
      <w:numFmt w:val="bullet"/>
      <w:lvlText w:val="o"/>
      <w:lvlJc w:val="left"/>
      <w:pPr>
        <w:ind w:left="6434" w:hanging="360"/>
      </w:pPr>
      <w:rPr>
        <w:rFonts w:ascii="Courier New" w:hAnsi="Courier New" w:hint="default"/>
      </w:rPr>
    </w:lvl>
    <w:lvl w:ilvl="8" w:tplc="04090005" w:tentative="1">
      <w:start w:val="1"/>
      <w:numFmt w:val="bullet"/>
      <w:lvlText w:val=""/>
      <w:lvlJc w:val="left"/>
      <w:pPr>
        <w:ind w:left="7154" w:hanging="360"/>
      </w:pPr>
      <w:rPr>
        <w:rFonts w:ascii="Wingdings" w:hAnsi="Wingdings" w:hint="default"/>
      </w:rPr>
    </w:lvl>
  </w:abstractNum>
  <w:abstractNum w:abstractNumId="29" w15:restartNumberingAfterBreak="0">
    <w:nsid w:val="5C131E69"/>
    <w:multiLevelType w:val="hybridMultilevel"/>
    <w:tmpl w:val="BE2C35D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422845"/>
    <w:multiLevelType w:val="hybridMultilevel"/>
    <w:tmpl w:val="2206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E81638"/>
    <w:multiLevelType w:val="hybridMultilevel"/>
    <w:tmpl w:val="25A8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300B4F"/>
    <w:multiLevelType w:val="hybridMultilevel"/>
    <w:tmpl w:val="12EA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9277AA"/>
    <w:multiLevelType w:val="hybridMultilevel"/>
    <w:tmpl w:val="F3104FD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15:restartNumberingAfterBreak="0">
    <w:nsid w:val="692C0333"/>
    <w:multiLevelType w:val="hybridMultilevel"/>
    <w:tmpl w:val="DE4A6ADA"/>
    <w:lvl w:ilvl="0" w:tplc="0409000F">
      <w:start w:val="1"/>
      <w:numFmt w:val="decimal"/>
      <w:lvlText w:val="%1."/>
      <w:lvlJc w:val="left"/>
      <w:pPr>
        <w:ind w:left="720" w:hanging="360"/>
      </w:pPr>
      <w:rPr>
        <w:rFonts w:cs="Times New Roman"/>
      </w:rPr>
    </w:lvl>
    <w:lvl w:ilvl="1" w:tplc="DB84E3D0">
      <w:start w:val="1"/>
      <w:numFmt w:val="upp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B817B46"/>
    <w:multiLevelType w:val="multilevel"/>
    <w:tmpl w:val="000008A1"/>
    <w:lvl w:ilvl="0">
      <w:numFmt w:val="bullet"/>
      <w:lvlText w:val="•"/>
      <w:lvlJc w:val="left"/>
      <w:pPr>
        <w:ind w:left="820" w:hanging="341"/>
      </w:pPr>
      <w:rPr>
        <w:rFonts w:ascii="Times New Roman" w:hAnsi="Times New Roman"/>
        <w:b w:val="0"/>
        <w:w w:val="130"/>
        <w:sz w:val="24"/>
      </w:rPr>
    </w:lvl>
    <w:lvl w:ilvl="1">
      <w:numFmt w:val="bullet"/>
      <w:lvlText w:val="o"/>
      <w:lvlJc w:val="left"/>
      <w:pPr>
        <w:ind w:left="1432" w:hanging="252"/>
      </w:pPr>
      <w:rPr>
        <w:rFonts w:ascii="Times New Roman" w:hAnsi="Times New Roman"/>
        <w:b w:val="0"/>
        <w:sz w:val="24"/>
      </w:rPr>
    </w:lvl>
    <w:lvl w:ilvl="2">
      <w:numFmt w:val="bullet"/>
      <w:lvlText w:val="•"/>
      <w:lvlJc w:val="left"/>
      <w:pPr>
        <w:ind w:left="2466" w:hanging="252"/>
      </w:pPr>
    </w:lvl>
    <w:lvl w:ilvl="3">
      <w:numFmt w:val="bullet"/>
      <w:lvlText w:val="•"/>
      <w:lvlJc w:val="left"/>
      <w:pPr>
        <w:ind w:left="3501" w:hanging="252"/>
      </w:pPr>
    </w:lvl>
    <w:lvl w:ilvl="4">
      <w:numFmt w:val="bullet"/>
      <w:lvlText w:val="•"/>
      <w:lvlJc w:val="left"/>
      <w:pPr>
        <w:ind w:left="4535" w:hanging="252"/>
      </w:pPr>
    </w:lvl>
    <w:lvl w:ilvl="5">
      <w:numFmt w:val="bullet"/>
      <w:lvlText w:val="•"/>
      <w:lvlJc w:val="left"/>
      <w:pPr>
        <w:ind w:left="5569" w:hanging="252"/>
      </w:pPr>
    </w:lvl>
    <w:lvl w:ilvl="6">
      <w:numFmt w:val="bullet"/>
      <w:lvlText w:val="•"/>
      <w:lvlJc w:val="left"/>
      <w:pPr>
        <w:ind w:left="6603" w:hanging="252"/>
      </w:pPr>
    </w:lvl>
    <w:lvl w:ilvl="7">
      <w:numFmt w:val="bullet"/>
      <w:lvlText w:val="•"/>
      <w:lvlJc w:val="left"/>
      <w:pPr>
        <w:ind w:left="7637" w:hanging="252"/>
      </w:pPr>
    </w:lvl>
    <w:lvl w:ilvl="8">
      <w:numFmt w:val="bullet"/>
      <w:lvlText w:val="•"/>
      <w:lvlJc w:val="left"/>
      <w:pPr>
        <w:ind w:left="8671" w:hanging="252"/>
      </w:pPr>
    </w:lvl>
  </w:abstractNum>
  <w:abstractNum w:abstractNumId="36" w15:restartNumberingAfterBreak="0">
    <w:nsid w:val="7AFA273A"/>
    <w:multiLevelType w:val="hybridMultilevel"/>
    <w:tmpl w:val="36D6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00FC3"/>
    <w:multiLevelType w:val="multilevel"/>
    <w:tmpl w:val="42DE9048"/>
    <w:lvl w:ilvl="0">
      <w:start w:val="1"/>
      <w:numFmt w:val="lowerLetter"/>
      <w:lvlText w:val="%1."/>
      <w:lvlJc w:val="left"/>
      <w:pPr>
        <w:ind w:left="360" w:hanging="360"/>
      </w:pPr>
      <w:rPr>
        <w:rFonts w:asciiTheme="minorHAnsi" w:eastAsiaTheme="minorHAnsi" w:hAnsiTheme="minorHAnsi" w:cstheme="minorBidi"/>
      </w:rPr>
    </w:lvl>
    <w:lvl w:ilvl="1">
      <w:start w:val="1"/>
      <w:numFmt w:val="decimal"/>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4"/>
  </w:num>
  <w:num w:numId="5">
    <w:abstractNumId w:val="10"/>
  </w:num>
  <w:num w:numId="6">
    <w:abstractNumId w:val="17"/>
  </w:num>
  <w:num w:numId="7">
    <w:abstractNumId w:val="3"/>
  </w:num>
  <w:num w:numId="8">
    <w:abstractNumId w:val="12"/>
  </w:num>
  <w:num w:numId="9">
    <w:abstractNumId w:val="15"/>
  </w:num>
  <w:num w:numId="10">
    <w:abstractNumId w:val="21"/>
  </w:num>
  <w:num w:numId="11">
    <w:abstractNumId w:val="35"/>
  </w:num>
  <w:num w:numId="12">
    <w:abstractNumId w:val="29"/>
  </w:num>
  <w:num w:numId="13">
    <w:abstractNumId w:val="20"/>
  </w:num>
  <w:num w:numId="14">
    <w:abstractNumId w:val="7"/>
  </w:num>
  <w:num w:numId="15">
    <w:abstractNumId w:val="33"/>
  </w:num>
  <w:num w:numId="16">
    <w:abstractNumId w:val="24"/>
  </w:num>
  <w:num w:numId="17">
    <w:abstractNumId w:val="19"/>
  </w:num>
  <w:num w:numId="18">
    <w:abstractNumId w:val="22"/>
  </w:num>
  <w:num w:numId="19">
    <w:abstractNumId w:val="13"/>
  </w:num>
  <w:num w:numId="20">
    <w:abstractNumId w:val="31"/>
  </w:num>
  <w:num w:numId="21">
    <w:abstractNumId w:val="27"/>
  </w:num>
  <w:num w:numId="22">
    <w:abstractNumId w:val="28"/>
  </w:num>
  <w:num w:numId="23">
    <w:abstractNumId w:val="6"/>
  </w:num>
  <w:num w:numId="24">
    <w:abstractNumId w:val="30"/>
  </w:num>
  <w:num w:numId="25">
    <w:abstractNumId w:val="23"/>
  </w:num>
  <w:num w:numId="26">
    <w:abstractNumId w:val="4"/>
  </w:num>
  <w:num w:numId="27">
    <w:abstractNumId w:val="5"/>
  </w:num>
  <w:num w:numId="28">
    <w:abstractNumId w:val="18"/>
  </w:num>
  <w:num w:numId="29">
    <w:abstractNumId w:val="26"/>
  </w:num>
  <w:num w:numId="30">
    <w:abstractNumId w:val="8"/>
  </w:num>
  <w:num w:numId="31">
    <w:abstractNumId w:val="14"/>
  </w:num>
  <w:num w:numId="32">
    <w:abstractNumId w:val="9"/>
  </w:num>
  <w:num w:numId="33">
    <w:abstractNumId w:val="36"/>
  </w:num>
  <w:num w:numId="34">
    <w:abstractNumId w:val="32"/>
  </w:num>
  <w:num w:numId="35">
    <w:abstractNumId w:val="25"/>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37C"/>
    <w:rsid w:val="000010E6"/>
    <w:rsid w:val="000039E3"/>
    <w:rsid w:val="000166F2"/>
    <w:rsid w:val="00021EFE"/>
    <w:rsid w:val="00024B29"/>
    <w:rsid w:val="00025B60"/>
    <w:rsid w:val="00026874"/>
    <w:rsid w:val="00030F85"/>
    <w:rsid w:val="00036699"/>
    <w:rsid w:val="00041261"/>
    <w:rsid w:val="00065E8A"/>
    <w:rsid w:val="00067694"/>
    <w:rsid w:val="00070B85"/>
    <w:rsid w:val="00085087"/>
    <w:rsid w:val="0008690B"/>
    <w:rsid w:val="00087A45"/>
    <w:rsid w:val="00091734"/>
    <w:rsid w:val="00095A2D"/>
    <w:rsid w:val="00095FC0"/>
    <w:rsid w:val="000A6840"/>
    <w:rsid w:val="000B2541"/>
    <w:rsid w:val="000D2496"/>
    <w:rsid w:val="000D3924"/>
    <w:rsid w:val="000E73A9"/>
    <w:rsid w:val="00127A57"/>
    <w:rsid w:val="00134724"/>
    <w:rsid w:val="00152ACA"/>
    <w:rsid w:val="0018597F"/>
    <w:rsid w:val="00186A94"/>
    <w:rsid w:val="001961BD"/>
    <w:rsid w:val="001B34F4"/>
    <w:rsid w:val="001B742D"/>
    <w:rsid w:val="001C2EC5"/>
    <w:rsid w:val="001C3289"/>
    <w:rsid w:val="001E045F"/>
    <w:rsid w:val="001F4CAD"/>
    <w:rsid w:val="002005A3"/>
    <w:rsid w:val="002175AC"/>
    <w:rsid w:val="00220F08"/>
    <w:rsid w:val="00224E77"/>
    <w:rsid w:val="002334BA"/>
    <w:rsid w:val="002514FF"/>
    <w:rsid w:val="00256C53"/>
    <w:rsid w:val="00261B7F"/>
    <w:rsid w:val="00266460"/>
    <w:rsid w:val="00275E54"/>
    <w:rsid w:val="00281199"/>
    <w:rsid w:val="00283350"/>
    <w:rsid w:val="002938BC"/>
    <w:rsid w:val="002A4C4A"/>
    <w:rsid w:val="002B3DBC"/>
    <w:rsid w:val="002B4149"/>
    <w:rsid w:val="002B7BCD"/>
    <w:rsid w:val="00304923"/>
    <w:rsid w:val="00305493"/>
    <w:rsid w:val="00306317"/>
    <w:rsid w:val="00313600"/>
    <w:rsid w:val="003140C6"/>
    <w:rsid w:val="003151F3"/>
    <w:rsid w:val="0031715F"/>
    <w:rsid w:val="003213F2"/>
    <w:rsid w:val="0032514F"/>
    <w:rsid w:val="003313A5"/>
    <w:rsid w:val="0033362F"/>
    <w:rsid w:val="00350EBB"/>
    <w:rsid w:val="00356684"/>
    <w:rsid w:val="00357D23"/>
    <w:rsid w:val="003616F1"/>
    <w:rsid w:val="00376CAE"/>
    <w:rsid w:val="0038154B"/>
    <w:rsid w:val="00387813"/>
    <w:rsid w:val="00390967"/>
    <w:rsid w:val="00391CD3"/>
    <w:rsid w:val="003A5A49"/>
    <w:rsid w:val="003D06F5"/>
    <w:rsid w:val="004070EB"/>
    <w:rsid w:val="00426548"/>
    <w:rsid w:val="00432658"/>
    <w:rsid w:val="00441E9C"/>
    <w:rsid w:val="0044273F"/>
    <w:rsid w:val="00444F2F"/>
    <w:rsid w:val="0047052D"/>
    <w:rsid w:val="00473FE6"/>
    <w:rsid w:val="0049322F"/>
    <w:rsid w:val="00493FA1"/>
    <w:rsid w:val="004A6F18"/>
    <w:rsid w:val="004B100E"/>
    <w:rsid w:val="004C0F6B"/>
    <w:rsid w:val="004C1374"/>
    <w:rsid w:val="004C158F"/>
    <w:rsid w:val="004C7FDD"/>
    <w:rsid w:val="004D0384"/>
    <w:rsid w:val="004D3862"/>
    <w:rsid w:val="004E0683"/>
    <w:rsid w:val="004F1DB0"/>
    <w:rsid w:val="00523B49"/>
    <w:rsid w:val="005254BE"/>
    <w:rsid w:val="00542B33"/>
    <w:rsid w:val="00555352"/>
    <w:rsid w:val="00555AF1"/>
    <w:rsid w:val="00555B23"/>
    <w:rsid w:val="0055717A"/>
    <w:rsid w:val="00560277"/>
    <w:rsid w:val="0056775E"/>
    <w:rsid w:val="0057305D"/>
    <w:rsid w:val="0059127F"/>
    <w:rsid w:val="00593A87"/>
    <w:rsid w:val="005A3A0B"/>
    <w:rsid w:val="005A5CD2"/>
    <w:rsid w:val="005A7FDB"/>
    <w:rsid w:val="005B6AF2"/>
    <w:rsid w:val="005B7BE1"/>
    <w:rsid w:val="005C559B"/>
    <w:rsid w:val="005C7BB2"/>
    <w:rsid w:val="005D51B7"/>
    <w:rsid w:val="005F0ADA"/>
    <w:rsid w:val="0060010B"/>
    <w:rsid w:val="006021D8"/>
    <w:rsid w:val="006044B8"/>
    <w:rsid w:val="00621525"/>
    <w:rsid w:val="006259F0"/>
    <w:rsid w:val="00640D3E"/>
    <w:rsid w:val="00643476"/>
    <w:rsid w:val="006504DF"/>
    <w:rsid w:val="00654AAF"/>
    <w:rsid w:val="006619F5"/>
    <w:rsid w:val="006724DF"/>
    <w:rsid w:val="006728B3"/>
    <w:rsid w:val="00682547"/>
    <w:rsid w:val="00683790"/>
    <w:rsid w:val="00684478"/>
    <w:rsid w:val="006A28D3"/>
    <w:rsid w:val="006B29EF"/>
    <w:rsid w:val="006B44B6"/>
    <w:rsid w:val="006B60E0"/>
    <w:rsid w:val="006B6766"/>
    <w:rsid w:val="006D6DE2"/>
    <w:rsid w:val="006E0B17"/>
    <w:rsid w:val="006E7DFD"/>
    <w:rsid w:val="006F174A"/>
    <w:rsid w:val="006F4692"/>
    <w:rsid w:val="00700319"/>
    <w:rsid w:val="00702DE5"/>
    <w:rsid w:val="00710E87"/>
    <w:rsid w:val="00711130"/>
    <w:rsid w:val="00717308"/>
    <w:rsid w:val="00721428"/>
    <w:rsid w:val="00727831"/>
    <w:rsid w:val="00732532"/>
    <w:rsid w:val="00736146"/>
    <w:rsid w:val="00743691"/>
    <w:rsid w:val="00745B3E"/>
    <w:rsid w:val="007727D9"/>
    <w:rsid w:val="00781A59"/>
    <w:rsid w:val="00785EF4"/>
    <w:rsid w:val="007864EB"/>
    <w:rsid w:val="00794DAE"/>
    <w:rsid w:val="007A037C"/>
    <w:rsid w:val="007B5DF9"/>
    <w:rsid w:val="007B76F5"/>
    <w:rsid w:val="007C0080"/>
    <w:rsid w:val="007C0EF4"/>
    <w:rsid w:val="007D2607"/>
    <w:rsid w:val="007D2852"/>
    <w:rsid w:val="007D6E23"/>
    <w:rsid w:val="007F2B5D"/>
    <w:rsid w:val="00802303"/>
    <w:rsid w:val="008071D1"/>
    <w:rsid w:val="00807D37"/>
    <w:rsid w:val="00810F4A"/>
    <w:rsid w:val="00813802"/>
    <w:rsid w:val="008205AD"/>
    <w:rsid w:val="00821DD4"/>
    <w:rsid w:val="008264DA"/>
    <w:rsid w:val="0083069D"/>
    <w:rsid w:val="008477DC"/>
    <w:rsid w:val="00851321"/>
    <w:rsid w:val="00855C3C"/>
    <w:rsid w:val="00875FB3"/>
    <w:rsid w:val="008966B4"/>
    <w:rsid w:val="008B2601"/>
    <w:rsid w:val="008B50C4"/>
    <w:rsid w:val="008B70F6"/>
    <w:rsid w:val="008E1373"/>
    <w:rsid w:val="008F3EF6"/>
    <w:rsid w:val="008F6587"/>
    <w:rsid w:val="009014AF"/>
    <w:rsid w:val="009143E0"/>
    <w:rsid w:val="00916C0F"/>
    <w:rsid w:val="00922D87"/>
    <w:rsid w:val="00926C1B"/>
    <w:rsid w:val="00933C09"/>
    <w:rsid w:val="00945334"/>
    <w:rsid w:val="0095110A"/>
    <w:rsid w:val="00951D62"/>
    <w:rsid w:val="009713C2"/>
    <w:rsid w:val="00973159"/>
    <w:rsid w:val="009A5973"/>
    <w:rsid w:val="009B215B"/>
    <w:rsid w:val="009B3297"/>
    <w:rsid w:val="009B6596"/>
    <w:rsid w:val="009C1ACC"/>
    <w:rsid w:val="009C4727"/>
    <w:rsid w:val="009D00A7"/>
    <w:rsid w:val="009D11FA"/>
    <w:rsid w:val="009D25F0"/>
    <w:rsid w:val="009D39D3"/>
    <w:rsid w:val="009E390E"/>
    <w:rsid w:val="009F1FEC"/>
    <w:rsid w:val="009F27F8"/>
    <w:rsid w:val="00A04EF5"/>
    <w:rsid w:val="00A05C86"/>
    <w:rsid w:val="00A107F3"/>
    <w:rsid w:val="00A125F6"/>
    <w:rsid w:val="00A128DE"/>
    <w:rsid w:val="00A166DE"/>
    <w:rsid w:val="00A16BDA"/>
    <w:rsid w:val="00A201CD"/>
    <w:rsid w:val="00A25BFF"/>
    <w:rsid w:val="00A25E3F"/>
    <w:rsid w:val="00A30B91"/>
    <w:rsid w:val="00A530EA"/>
    <w:rsid w:val="00A54136"/>
    <w:rsid w:val="00A6136E"/>
    <w:rsid w:val="00A61F55"/>
    <w:rsid w:val="00A638B1"/>
    <w:rsid w:val="00A657A7"/>
    <w:rsid w:val="00A66B49"/>
    <w:rsid w:val="00A70C42"/>
    <w:rsid w:val="00A74231"/>
    <w:rsid w:val="00A84969"/>
    <w:rsid w:val="00AA49AE"/>
    <w:rsid w:val="00AA5F0A"/>
    <w:rsid w:val="00AC4500"/>
    <w:rsid w:val="00AC5349"/>
    <w:rsid w:val="00AE0BDD"/>
    <w:rsid w:val="00AE10DA"/>
    <w:rsid w:val="00B11AD7"/>
    <w:rsid w:val="00B160F5"/>
    <w:rsid w:val="00B17F5B"/>
    <w:rsid w:val="00B400F2"/>
    <w:rsid w:val="00B5070C"/>
    <w:rsid w:val="00B620C8"/>
    <w:rsid w:val="00B66A13"/>
    <w:rsid w:val="00B67C59"/>
    <w:rsid w:val="00B832F3"/>
    <w:rsid w:val="00B9778A"/>
    <w:rsid w:val="00B97CB0"/>
    <w:rsid w:val="00BC2EAE"/>
    <w:rsid w:val="00BC642F"/>
    <w:rsid w:val="00BD42C6"/>
    <w:rsid w:val="00BD6C6A"/>
    <w:rsid w:val="00BF2CC9"/>
    <w:rsid w:val="00BF5DF0"/>
    <w:rsid w:val="00BF6499"/>
    <w:rsid w:val="00C013EC"/>
    <w:rsid w:val="00C023CF"/>
    <w:rsid w:val="00C043C3"/>
    <w:rsid w:val="00C10AA6"/>
    <w:rsid w:val="00C259B8"/>
    <w:rsid w:val="00C40ED9"/>
    <w:rsid w:val="00C421EE"/>
    <w:rsid w:val="00C5661F"/>
    <w:rsid w:val="00C67F3C"/>
    <w:rsid w:val="00C7375A"/>
    <w:rsid w:val="00C74442"/>
    <w:rsid w:val="00C825E7"/>
    <w:rsid w:val="00C85213"/>
    <w:rsid w:val="00C86730"/>
    <w:rsid w:val="00CA2F0A"/>
    <w:rsid w:val="00CA4025"/>
    <w:rsid w:val="00CA55B0"/>
    <w:rsid w:val="00CB1AFC"/>
    <w:rsid w:val="00CB3EC5"/>
    <w:rsid w:val="00CC1A76"/>
    <w:rsid w:val="00CC73D2"/>
    <w:rsid w:val="00CE57B1"/>
    <w:rsid w:val="00CF57AC"/>
    <w:rsid w:val="00CF7EAF"/>
    <w:rsid w:val="00D063F7"/>
    <w:rsid w:val="00D10447"/>
    <w:rsid w:val="00D129B2"/>
    <w:rsid w:val="00D24DAC"/>
    <w:rsid w:val="00D32404"/>
    <w:rsid w:val="00D52B5F"/>
    <w:rsid w:val="00D57E7E"/>
    <w:rsid w:val="00D6435F"/>
    <w:rsid w:val="00D64C9C"/>
    <w:rsid w:val="00D66C08"/>
    <w:rsid w:val="00D67784"/>
    <w:rsid w:val="00D67E11"/>
    <w:rsid w:val="00D71883"/>
    <w:rsid w:val="00D80DC2"/>
    <w:rsid w:val="00D85A33"/>
    <w:rsid w:val="00D91B24"/>
    <w:rsid w:val="00DA628D"/>
    <w:rsid w:val="00DA70C5"/>
    <w:rsid w:val="00DC0065"/>
    <w:rsid w:val="00DC51C4"/>
    <w:rsid w:val="00DD4461"/>
    <w:rsid w:val="00DD70A0"/>
    <w:rsid w:val="00DE18FB"/>
    <w:rsid w:val="00DE29BF"/>
    <w:rsid w:val="00E0162C"/>
    <w:rsid w:val="00E17036"/>
    <w:rsid w:val="00E1772D"/>
    <w:rsid w:val="00E525F4"/>
    <w:rsid w:val="00E61FC1"/>
    <w:rsid w:val="00E74996"/>
    <w:rsid w:val="00E763BC"/>
    <w:rsid w:val="00E81D07"/>
    <w:rsid w:val="00E85C49"/>
    <w:rsid w:val="00E85E6F"/>
    <w:rsid w:val="00E86A73"/>
    <w:rsid w:val="00E9043B"/>
    <w:rsid w:val="00E97FC2"/>
    <w:rsid w:val="00EA1955"/>
    <w:rsid w:val="00EA2751"/>
    <w:rsid w:val="00EB4B32"/>
    <w:rsid w:val="00EB5C0E"/>
    <w:rsid w:val="00EC5F4D"/>
    <w:rsid w:val="00ED12F6"/>
    <w:rsid w:val="00ED52EF"/>
    <w:rsid w:val="00EE3229"/>
    <w:rsid w:val="00F05E05"/>
    <w:rsid w:val="00F42443"/>
    <w:rsid w:val="00F4492B"/>
    <w:rsid w:val="00F5642E"/>
    <w:rsid w:val="00F67544"/>
    <w:rsid w:val="00F82E84"/>
    <w:rsid w:val="00F83219"/>
    <w:rsid w:val="00F95060"/>
    <w:rsid w:val="00FA2131"/>
    <w:rsid w:val="00FA4EBE"/>
    <w:rsid w:val="00FB1710"/>
    <w:rsid w:val="00FB1B04"/>
    <w:rsid w:val="00FC0875"/>
    <w:rsid w:val="00FE1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74B030D-EB4B-4909-BC8B-358B59DE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727D9"/>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ind w:left="337"/>
      <w:outlineLvl w:val="0"/>
    </w:pPr>
    <w:rPr>
      <w:b/>
      <w:bCs/>
      <w:sz w:val="28"/>
      <w:szCs w:val="28"/>
      <w:u w:val="single"/>
    </w:rPr>
  </w:style>
  <w:style w:type="paragraph" w:styleId="Heading2">
    <w:name w:val="heading 2"/>
    <w:basedOn w:val="Normal"/>
    <w:next w:val="Normal"/>
    <w:link w:val="Heading2Char"/>
    <w:uiPriority w:val="1"/>
    <w:qFormat/>
    <w:pPr>
      <w:ind w:left="219"/>
      <w:outlineLvl w:val="1"/>
    </w:pPr>
    <w:rPr>
      <w:b/>
      <w:bCs/>
      <w:sz w:val="26"/>
      <w:szCs w:val="26"/>
    </w:rPr>
  </w:style>
  <w:style w:type="paragraph" w:styleId="Heading3">
    <w:name w:val="heading 3"/>
    <w:basedOn w:val="Normal"/>
    <w:next w:val="Normal"/>
    <w:link w:val="Heading3Char"/>
    <w:uiPriority w:val="1"/>
    <w:qFormat/>
    <w:pPr>
      <w:ind w:left="119"/>
      <w:outlineLvl w:val="2"/>
    </w:pPr>
    <w:rPr>
      <w:b/>
      <w:bCs/>
    </w:rPr>
  </w:style>
  <w:style w:type="paragraph" w:styleId="Heading4">
    <w:name w:val="heading 4"/>
    <w:basedOn w:val="Normal"/>
    <w:next w:val="Normal"/>
    <w:link w:val="Heading4Char"/>
    <w:uiPriority w:val="9"/>
    <w:semiHidden/>
    <w:unhideWhenUsed/>
    <w:qFormat/>
    <w:rsid w:val="00C40ED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1"/>
    <w:locked/>
    <w:rPr>
      <w:rFonts w:ascii="Cambria" w:hAnsi="Cambria" w:cs="Times New Roman"/>
      <w:b/>
      <w:sz w:val="26"/>
    </w:rPr>
  </w:style>
  <w:style w:type="character" w:customStyle="1" w:styleId="Heading4Char">
    <w:name w:val="Heading 4 Char"/>
    <w:basedOn w:val="DefaultParagraphFont"/>
    <w:link w:val="Heading4"/>
    <w:uiPriority w:val="9"/>
    <w:semiHidden/>
    <w:locked/>
    <w:rsid w:val="00C40ED9"/>
    <w:rPr>
      <w:rFonts w:ascii="Calibri" w:hAnsi="Calibri" w:cs="Times New Roman"/>
      <w:b/>
      <w:sz w:val="28"/>
    </w:rPr>
  </w:style>
  <w:style w:type="paragraph" w:styleId="BodyText">
    <w:name w:val="Body Text"/>
    <w:basedOn w:val="Normal"/>
    <w:link w:val="BodyTextChar"/>
    <w:uiPriority w:val="1"/>
    <w:qFormat/>
    <w:pPr>
      <w:ind w:left="119"/>
    </w:pPr>
  </w:style>
  <w:style w:type="character" w:customStyle="1" w:styleId="BodyTextChar">
    <w:name w:val="Body Text Char"/>
    <w:basedOn w:val="DefaultParagraphFont"/>
    <w:link w:val="BodyText"/>
    <w:uiPriority w:val="1"/>
    <w:locked/>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A037C"/>
    <w:rPr>
      <w:rFonts w:cs="Times New Roman"/>
      <w:color w:val="0000FF"/>
      <w:u w:val="single"/>
    </w:rPr>
  </w:style>
  <w:style w:type="character" w:styleId="FollowedHyperlink">
    <w:name w:val="FollowedHyperlink"/>
    <w:basedOn w:val="DefaultParagraphFont"/>
    <w:uiPriority w:val="99"/>
    <w:semiHidden/>
    <w:unhideWhenUsed/>
    <w:rsid w:val="00BF2CC9"/>
    <w:rPr>
      <w:rFonts w:cs="Times New Roman"/>
      <w:color w:val="800080"/>
      <w:u w:val="single"/>
    </w:rPr>
  </w:style>
  <w:style w:type="table" w:styleId="TableGrid">
    <w:name w:val="Table Grid"/>
    <w:basedOn w:val="TableNormal"/>
    <w:uiPriority w:val="59"/>
    <w:rsid w:val="0008508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136E"/>
    <w:pPr>
      <w:tabs>
        <w:tab w:val="center" w:pos="4680"/>
        <w:tab w:val="right" w:pos="9360"/>
      </w:tabs>
    </w:pPr>
  </w:style>
  <w:style w:type="character" w:customStyle="1" w:styleId="HeaderChar">
    <w:name w:val="Header Char"/>
    <w:basedOn w:val="DefaultParagraphFont"/>
    <w:link w:val="Header"/>
    <w:uiPriority w:val="99"/>
    <w:locked/>
    <w:rsid w:val="00A6136E"/>
    <w:rPr>
      <w:rFonts w:ascii="Times New Roman" w:hAnsi="Times New Roman" w:cs="Times New Roman"/>
      <w:sz w:val="24"/>
    </w:rPr>
  </w:style>
  <w:style w:type="paragraph" w:styleId="Footer">
    <w:name w:val="footer"/>
    <w:basedOn w:val="Normal"/>
    <w:link w:val="FooterChar"/>
    <w:uiPriority w:val="99"/>
    <w:unhideWhenUsed/>
    <w:rsid w:val="00A6136E"/>
    <w:pPr>
      <w:tabs>
        <w:tab w:val="center" w:pos="4680"/>
        <w:tab w:val="right" w:pos="9360"/>
      </w:tabs>
    </w:pPr>
  </w:style>
  <w:style w:type="character" w:customStyle="1" w:styleId="FooterChar">
    <w:name w:val="Footer Char"/>
    <w:basedOn w:val="DefaultParagraphFont"/>
    <w:link w:val="Footer"/>
    <w:uiPriority w:val="99"/>
    <w:locked/>
    <w:rsid w:val="00A6136E"/>
    <w:rPr>
      <w:rFonts w:ascii="Times New Roman" w:hAnsi="Times New Roman" w:cs="Times New Roman"/>
      <w:sz w:val="24"/>
    </w:rPr>
  </w:style>
  <w:style w:type="paragraph" w:styleId="TOCHeading">
    <w:name w:val="TOC Heading"/>
    <w:basedOn w:val="Heading1"/>
    <w:next w:val="Normal"/>
    <w:uiPriority w:val="39"/>
    <w:unhideWhenUsed/>
    <w:qFormat/>
    <w:rsid w:val="005B7BE1"/>
    <w:pPr>
      <w:keepNext/>
      <w:keepLines/>
      <w:widowControl/>
      <w:autoSpaceDE/>
      <w:autoSpaceDN/>
      <w:adjustRightInd/>
      <w:spacing w:before="480" w:line="276" w:lineRule="auto"/>
      <w:ind w:left="0"/>
      <w:outlineLvl w:val="9"/>
    </w:pPr>
    <w:rPr>
      <w:rFonts w:ascii="Cambria" w:eastAsia="MS Gothic" w:hAnsi="Cambria"/>
      <w:color w:val="365F91"/>
      <w:u w:val="none"/>
      <w:lang w:eastAsia="ja-JP"/>
    </w:rPr>
  </w:style>
  <w:style w:type="paragraph" w:styleId="TOC3">
    <w:name w:val="toc 3"/>
    <w:basedOn w:val="Normal"/>
    <w:next w:val="Normal"/>
    <w:autoRedefine/>
    <w:uiPriority w:val="39"/>
    <w:unhideWhenUsed/>
    <w:rsid w:val="00CF57AC"/>
    <w:pPr>
      <w:tabs>
        <w:tab w:val="right" w:leader="dot" w:pos="9670"/>
      </w:tabs>
      <w:ind w:left="720"/>
    </w:pPr>
  </w:style>
  <w:style w:type="paragraph" w:styleId="TOC2">
    <w:name w:val="toc 2"/>
    <w:basedOn w:val="Normal"/>
    <w:next w:val="Normal"/>
    <w:autoRedefine/>
    <w:uiPriority w:val="39"/>
    <w:unhideWhenUsed/>
    <w:rsid w:val="001961BD"/>
    <w:pPr>
      <w:tabs>
        <w:tab w:val="right" w:leader="dot" w:pos="9670"/>
      </w:tabs>
      <w:ind w:left="720"/>
    </w:pPr>
    <w:rPr>
      <w:noProof/>
    </w:rPr>
  </w:style>
  <w:style w:type="paragraph" w:styleId="TOC1">
    <w:name w:val="toc 1"/>
    <w:basedOn w:val="Normal"/>
    <w:next w:val="Normal"/>
    <w:autoRedefine/>
    <w:uiPriority w:val="39"/>
    <w:unhideWhenUsed/>
    <w:rsid w:val="00C5661F"/>
  </w:style>
  <w:style w:type="paragraph" w:styleId="BalloonText">
    <w:name w:val="Balloon Text"/>
    <w:basedOn w:val="Normal"/>
    <w:link w:val="BalloonTextChar"/>
    <w:uiPriority w:val="99"/>
    <w:rsid w:val="00A530EA"/>
    <w:rPr>
      <w:rFonts w:ascii="Tahoma" w:hAnsi="Tahoma" w:cs="Tahoma"/>
      <w:sz w:val="16"/>
      <w:szCs w:val="16"/>
    </w:rPr>
  </w:style>
  <w:style w:type="character" w:customStyle="1" w:styleId="BalloonTextChar">
    <w:name w:val="Balloon Text Char"/>
    <w:basedOn w:val="DefaultParagraphFont"/>
    <w:link w:val="BalloonText"/>
    <w:uiPriority w:val="99"/>
    <w:locked/>
    <w:rsid w:val="00A530EA"/>
    <w:rPr>
      <w:rFonts w:ascii="Tahoma" w:hAnsi="Tahoma" w:cs="Tahoma"/>
      <w:sz w:val="16"/>
      <w:szCs w:val="16"/>
    </w:rPr>
  </w:style>
  <w:style w:type="character" w:styleId="CommentReference">
    <w:name w:val="annotation reference"/>
    <w:basedOn w:val="DefaultParagraphFont"/>
    <w:uiPriority w:val="99"/>
    <w:rsid w:val="002B7BCD"/>
    <w:rPr>
      <w:rFonts w:cs="Times New Roman"/>
      <w:sz w:val="16"/>
      <w:szCs w:val="16"/>
    </w:rPr>
  </w:style>
  <w:style w:type="paragraph" w:styleId="CommentText">
    <w:name w:val="annotation text"/>
    <w:basedOn w:val="Normal"/>
    <w:link w:val="CommentTextChar"/>
    <w:uiPriority w:val="99"/>
    <w:rsid w:val="002B7BCD"/>
    <w:rPr>
      <w:sz w:val="20"/>
      <w:szCs w:val="20"/>
    </w:rPr>
  </w:style>
  <w:style w:type="character" w:customStyle="1" w:styleId="CommentTextChar">
    <w:name w:val="Comment Text Char"/>
    <w:basedOn w:val="DefaultParagraphFont"/>
    <w:link w:val="CommentText"/>
    <w:uiPriority w:val="99"/>
    <w:locked/>
    <w:rsid w:val="002B7BCD"/>
    <w:rPr>
      <w:rFonts w:ascii="Times New Roman" w:hAnsi="Times New Roman" w:cs="Times New Roman"/>
    </w:rPr>
  </w:style>
  <w:style w:type="paragraph" w:styleId="CommentSubject">
    <w:name w:val="annotation subject"/>
    <w:basedOn w:val="CommentText"/>
    <w:next w:val="CommentText"/>
    <w:link w:val="CommentSubjectChar"/>
    <w:uiPriority w:val="99"/>
    <w:rsid w:val="002B7BCD"/>
    <w:rPr>
      <w:b/>
      <w:bCs/>
    </w:rPr>
  </w:style>
  <w:style w:type="character" w:customStyle="1" w:styleId="CommentSubjectChar">
    <w:name w:val="Comment Subject Char"/>
    <w:basedOn w:val="CommentTextChar"/>
    <w:link w:val="CommentSubject"/>
    <w:uiPriority w:val="99"/>
    <w:locked/>
    <w:rsid w:val="002B7BCD"/>
    <w:rPr>
      <w:rFonts w:ascii="Times New Roman" w:hAnsi="Times New Roman" w:cs="Times New Roman"/>
      <w:b/>
      <w:bCs/>
    </w:rPr>
  </w:style>
  <w:style w:type="paragraph" w:styleId="NormalWeb">
    <w:name w:val="Normal (Web)"/>
    <w:basedOn w:val="Normal"/>
    <w:uiPriority w:val="99"/>
    <w:rsid w:val="00727831"/>
  </w:style>
  <w:style w:type="table" w:customStyle="1" w:styleId="TableGrid1">
    <w:name w:val="Table Grid1"/>
    <w:basedOn w:val="TableNormal"/>
    <w:next w:val="TableGrid"/>
    <w:uiPriority w:val="59"/>
    <w:rsid w:val="00B160F5"/>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760031">
      <w:marLeft w:val="0"/>
      <w:marRight w:val="0"/>
      <w:marTop w:val="0"/>
      <w:marBottom w:val="0"/>
      <w:divBdr>
        <w:top w:val="none" w:sz="0" w:space="0" w:color="auto"/>
        <w:left w:val="none" w:sz="0" w:space="0" w:color="auto"/>
        <w:bottom w:val="none" w:sz="0" w:space="0" w:color="auto"/>
        <w:right w:val="none" w:sz="0" w:space="0" w:color="auto"/>
      </w:divBdr>
    </w:div>
    <w:div w:id="602760034">
      <w:marLeft w:val="0"/>
      <w:marRight w:val="0"/>
      <w:marTop w:val="0"/>
      <w:marBottom w:val="0"/>
      <w:divBdr>
        <w:top w:val="none" w:sz="0" w:space="0" w:color="auto"/>
        <w:left w:val="none" w:sz="0" w:space="0" w:color="auto"/>
        <w:bottom w:val="none" w:sz="0" w:space="0" w:color="auto"/>
        <w:right w:val="none" w:sz="0" w:space="0" w:color="auto"/>
      </w:divBdr>
      <w:divsChild>
        <w:div w:id="602760035">
          <w:marLeft w:val="0"/>
          <w:marRight w:val="0"/>
          <w:marTop w:val="0"/>
          <w:marBottom w:val="0"/>
          <w:divBdr>
            <w:top w:val="none" w:sz="0" w:space="0" w:color="auto"/>
            <w:left w:val="none" w:sz="0" w:space="0" w:color="auto"/>
            <w:bottom w:val="none" w:sz="0" w:space="0" w:color="auto"/>
            <w:right w:val="none" w:sz="0" w:space="0" w:color="auto"/>
          </w:divBdr>
        </w:div>
        <w:div w:id="602760036">
          <w:marLeft w:val="0"/>
          <w:marRight w:val="0"/>
          <w:marTop w:val="0"/>
          <w:marBottom w:val="0"/>
          <w:divBdr>
            <w:top w:val="none" w:sz="0" w:space="0" w:color="auto"/>
            <w:left w:val="none" w:sz="0" w:space="0" w:color="auto"/>
            <w:bottom w:val="none" w:sz="0" w:space="0" w:color="auto"/>
            <w:right w:val="none" w:sz="0" w:space="0" w:color="auto"/>
          </w:divBdr>
        </w:div>
        <w:div w:id="602760037">
          <w:marLeft w:val="0"/>
          <w:marRight w:val="0"/>
          <w:marTop w:val="0"/>
          <w:marBottom w:val="0"/>
          <w:divBdr>
            <w:top w:val="none" w:sz="0" w:space="0" w:color="auto"/>
            <w:left w:val="none" w:sz="0" w:space="0" w:color="auto"/>
            <w:bottom w:val="none" w:sz="0" w:space="0" w:color="auto"/>
            <w:right w:val="none" w:sz="0" w:space="0" w:color="auto"/>
          </w:divBdr>
        </w:div>
        <w:div w:id="602760038">
          <w:marLeft w:val="0"/>
          <w:marRight w:val="0"/>
          <w:marTop w:val="0"/>
          <w:marBottom w:val="0"/>
          <w:divBdr>
            <w:top w:val="none" w:sz="0" w:space="0" w:color="auto"/>
            <w:left w:val="none" w:sz="0" w:space="0" w:color="auto"/>
            <w:bottom w:val="none" w:sz="0" w:space="0" w:color="auto"/>
            <w:right w:val="none" w:sz="0" w:space="0" w:color="auto"/>
          </w:divBdr>
        </w:div>
      </w:divsChild>
    </w:div>
    <w:div w:id="602760042">
      <w:marLeft w:val="0"/>
      <w:marRight w:val="0"/>
      <w:marTop w:val="0"/>
      <w:marBottom w:val="0"/>
      <w:divBdr>
        <w:top w:val="none" w:sz="0" w:space="0" w:color="auto"/>
        <w:left w:val="none" w:sz="0" w:space="0" w:color="auto"/>
        <w:bottom w:val="none" w:sz="0" w:space="0" w:color="auto"/>
        <w:right w:val="none" w:sz="0" w:space="0" w:color="auto"/>
      </w:divBdr>
      <w:divsChild>
        <w:div w:id="602760045">
          <w:marLeft w:val="0"/>
          <w:marRight w:val="0"/>
          <w:marTop w:val="300"/>
          <w:marBottom w:val="0"/>
          <w:divBdr>
            <w:top w:val="none" w:sz="0" w:space="0" w:color="auto"/>
            <w:left w:val="none" w:sz="0" w:space="0" w:color="auto"/>
            <w:bottom w:val="none" w:sz="0" w:space="0" w:color="auto"/>
            <w:right w:val="none" w:sz="0" w:space="0" w:color="auto"/>
          </w:divBdr>
          <w:divsChild>
            <w:div w:id="602760050">
              <w:marLeft w:val="0"/>
              <w:marRight w:val="0"/>
              <w:marTop w:val="0"/>
              <w:marBottom w:val="0"/>
              <w:divBdr>
                <w:top w:val="none" w:sz="0" w:space="0" w:color="auto"/>
                <w:left w:val="none" w:sz="0" w:space="0" w:color="auto"/>
                <w:bottom w:val="none" w:sz="0" w:space="0" w:color="auto"/>
                <w:right w:val="none" w:sz="0" w:space="0" w:color="auto"/>
              </w:divBdr>
              <w:divsChild>
                <w:div w:id="6027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0053">
          <w:marLeft w:val="0"/>
          <w:marRight w:val="0"/>
          <w:marTop w:val="30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6027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760048">
      <w:marLeft w:val="0"/>
      <w:marRight w:val="0"/>
      <w:marTop w:val="0"/>
      <w:marBottom w:val="0"/>
      <w:divBdr>
        <w:top w:val="none" w:sz="0" w:space="0" w:color="auto"/>
        <w:left w:val="none" w:sz="0" w:space="0" w:color="auto"/>
        <w:bottom w:val="none" w:sz="0" w:space="0" w:color="auto"/>
        <w:right w:val="none" w:sz="0" w:space="0" w:color="auto"/>
      </w:divBdr>
      <w:divsChild>
        <w:div w:id="602760039">
          <w:marLeft w:val="0"/>
          <w:marRight w:val="0"/>
          <w:marTop w:val="300"/>
          <w:marBottom w:val="0"/>
          <w:divBdr>
            <w:top w:val="none" w:sz="0" w:space="0" w:color="auto"/>
            <w:left w:val="none" w:sz="0" w:space="0" w:color="auto"/>
            <w:bottom w:val="none" w:sz="0" w:space="0" w:color="auto"/>
            <w:right w:val="none" w:sz="0" w:space="0" w:color="auto"/>
          </w:divBdr>
          <w:divsChild>
            <w:div w:id="602760051">
              <w:marLeft w:val="0"/>
              <w:marRight w:val="0"/>
              <w:marTop w:val="0"/>
              <w:marBottom w:val="0"/>
              <w:divBdr>
                <w:top w:val="none" w:sz="0" w:space="0" w:color="auto"/>
                <w:left w:val="none" w:sz="0" w:space="0" w:color="auto"/>
                <w:bottom w:val="none" w:sz="0" w:space="0" w:color="auto"/>
                <w:right w:val="none" w:sz="0" w:space="0" w:color="auto"/>
              </w:divBdr>
              <w:divsChild>
                <w:div w:id="6027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0043">
          <w:marLeft w:val="0"/>
          <w:marRight w:val="0"/>
          <w:marTop w:val="300"/>
          <w:marBottom w:val="0"/>
          <w:divBdr>
            <w:top w:val="none" w:sz="0" w:space="0" w:color="auto"/>
            <w:left w:val="none" w:sz="0" w:space="0" w:color="auto"/>
            <w:bottom w:val="none" w:sz="0" w:space="0" w:color="auto"/>
            <w:right w:val="none" w:sz="0" w:space="0" w:color="auto"/>
          </w:divBdr>
          <w:divsChild>
            <w:div w:id="602760044">
              <w:marLeft w:val="0"/>
              <w:marRight w:val="0"/>
              <w:marTop w:val="0"/>
              <w:marBottom w:val="0"/>
              <w:divBdr>
                <w:top w:val="none" w:sz="0" w:space="0" w:color="auto"/>
                <w:left w:val="none" w:sz="0" w:space="0" w:color="auto"/>
                <w:bottom w:val="none" w:sz="0" w:space="0" w:color="auto"/>
                <w:right w:val="none" w:sz="0" w:space="0" w:color="auto"/>
              </w:divBdr>
              <w:divsChild>
                <w:div w:id="6027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760052">
      <w:marLeft w:val="0"/>
      <w:marRight w:val="0"/>
      <w:marTop w:val="0"/>
      <w:marBottom w:val="0"/>
      <w:divBdr>
        <w:top w:val="none" w:sz="0" w:space="0" w:color="auto"/>
        <w:left w:val="none" w:sz="0" w:space="0" w:color="auto"/>
        <w:bottom w:val="none" w:sz="0" w:space="0" w:color="auto"/>
        <w:right w:val="none" w:sz="0" w:space="0" w:color="auto"/>
      </w:divBdr>
      <w:divsChild>
        <w:div w:id="602760032">
          <w:marLeft w:val="0"/>
          <w:marRight w:val="0"/>
          <w:marTop w:val="300"/>
          <w:marBottom w:val="0"/>
          <w:divBdr>
            <w:top w:val="none" w:sz="0" w:space="0" w:color="auto"/>
            <w:left w:val="none" w:sz="0" w:space="0" w:color="auto"/>
            <w:bottom w:val="none" w:sz="0" w:space="0" w:color="auto"/>
            <w:right w:val="none" w:sz="0" w:space="0" w:color="auto"/>
          </w:divBdr>
        </w:div>
        <w:div w:id="602760040">
          <w:marLeft w:val="0"/>
          <w:marRight w:val="0"/>
          <w:marTop w:val="300"/>
          <w:marBottom w:val="0"/>
          <w:divBdr>
            <w:top w:val="none" w:sz="0" w:space="0" w:color="auto"/>
            <w:left w:val="none" w:sz="0" w:space="0" w:color="auto"/>
            <w:bottom w:val="none" w:sz="0" w:space="0" w:color="auto"/>
            <w:right w:val="none" w:sz="0" w:space="0" w:color="auto"/>
          </w:divBdr>
        </w:div>
        <w:div w:id="602760049">
          <w:marLeft w:val="0"/>
          <w:marRight w:val="0"/>
          <w:marTop w:val="300"/>
          <w:marBottom w:val="0"/>
          <w:divBdr>
            <w:top w:val="none" w:sz="0" w:space="0" w:color="auto"/>
            <w:left w:val="none" w:sz="0" w:space="0" w:color="auto"/>
            <w:bottom w:val="none" w:sz="0" w:space="0" w:color="auto"/>
            <w:right w:val="none" w:sz="0" w:space="0" w:color="auto"/>
          </w:divBdr>
        </w:div>
        <w:div w:id="602760054">
          <w:marLeft w:val="0"/>
          <w:marRight w:val="0"/>
          <w:marTop w:val="300"/>
          <w:marBottom w:val="0"/>
          <w:divBdr>
            <w:top w:val="none" w:sz="0" w:space="0" w:color="auto"/>
            <w:left w:val="none" w:sz="0" w:space="0" w:color="auto"/>
            <w:bottom w:val="none" w:sz="0" w:space="0" w:color="auto"/>
            <w:right w:val="none" w:sz="0" w:space="0" w:color="auto"/>
          </w:divBdr>
        </w:div>
        <w:div w:id="602760056">
          <w:marLeft w:val="0"/>
          <w:marRight w:val="0"/>
          <w:marTop w:val="300"/>
          <w:marBottom w:val="0"/>
          <w:divBdr>
            <w:top w:val="none" w:sz="0" w:space="0" w:color="auto"/>
            <w:left w:val="none" w:sz="0" w:space="0" w:color="auto"/>
            <w:bottom w:val="none" w:sz="0" w:space="0" w:color="auto"/>
            <w:right w:val="none" w:sz="0" w:space="0" w:color="auto"/>
          </w:divBdr>
        </w:div>
        <w:div w:id="602760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paul8@RADFORD.EDU" TargetMode="External"/><Relationship Id="rId18" Type="http://schemas.openxmlformats.org/officeDocument/2006/relationships/hyperlink" Target="http://www.dhp.virginia.gov/PhysicalTherapy/default.htm" TargetMode="External"/><Relationship Id="rId26" Type="http://schemas.openxmlformats.org/officeDocument/2006/relationships/hyperlink" Target="mailto:rhuth@radford.edu" TargetMode="External"/><Relationship Id="rId39" Type="http://schemas.openxmlformats.org/officeDocument/2006/relationships/hyperlink" Target="mailto:rhuth@radford.edu" TargetMode="Externa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yperlink" Target="http://health.asp.radford.edu/index.htm" TargetMode="External"/><Relationship Id="rId42" Type="http://schemas.openxmlformats.org/officeDocument/2006/relationships/hyperlink" Target="mailto:bharper2@radford.ed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harper2@radford.edu" TargetMode="External"/><Relationship Id="rId17" Type="http://schemas.openxmlformats.org/officeDocument/2006/relationships/hyperlink" Target="http://www.radford.edu/content/wchs/home/pt/prospective/curriculum.html" TargetMode="External"/><Relationship Id="rId25" Type="http://schemas.openxmlformats.org/officeDocument/2006/relationships/hyperlink" Target="mailto:rhuth@radford.edu" TargetMode="External"/><Relationship Id="rId33" Type="http://schemas.openxmlformats.org/officeDocument/2006/relationships/image" Target="media/image3.png"/><Relationship Id="rId38" Type="http://schemas.openxmlformats.org/officeDocument/2006/relationships/hyperlink" Target="http://www.apta.org/CSI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pta.org/vision/" TargetMode="External"/><Relationship Id="rId20" Type="http://schemas.openxmlformats.org/officeDocument/2006/relationships/footer" Target="footer2.xml"/><Relationship Id="rId29" Type="http://schemas.openxmlformats.org/officeDocument/2006/relationships/hyperlink" Target="http://www.radford.edu/" TargetMode="External"/><Relationship Id="rId41" Type="http://schemas.openxmlformats.org/officeDocument/2006/relationships/hyperlink" Target="mailto:rhuth@radford.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dford.edu/content/wchs/home/pt.html" TargetMode="External"/><Relationship Id="rId24" Type="http://schemas.openxmlformats.org/officeDocument/2006/relationships/hyperlink" Target="http://www.radford.edu/content/registrar/home/registration-information/academic-calendar.html" TargetMode="External"/><Relationship Id="rId32" Type="http://schemas.openxmlformats.org/officeDocument/2006/relationships/footer" Target="footer3.xml"/><Relationship Id="rId37" Type="http://schemas.openxmlformats.org/officeDocument/2006/relationships/hyperlink" Target="http://www.radford.edu/content/wchs/home/pt/clinical/clinical-handbook.html" TargetMode="External"/><Relationship Id="rId40" Type="http://schemas.openxmlformats.org/officeDocument/2006/relationships/hyperlink" Target="http://www.apta.org/uploadedFiles/APTAorg/Educators/Clinical_Development/Education_Resources/ClinicalEducationResources.pdf"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rhuth@radford.edu" TargetMode="External"/><Relationship Id="rId23" Type="http://schemas.openxmlformats.org/officeDocument/2006/relationships/hyperlink" Target="http://www.apta.org/PTCPI/" TargetMode="External"/><Relationship Id="rId28" Type="http://schemas.openxmlformats.org/officeDocument/2006/relationships/hyperlink" Target="mailto:ppsimpkin@radford.edu" TargetMode="External"/><Relationship Id="rId36" Type="http://schemas.openxmlformats.org/officeDocument/2006/relationships/hyperlink" Target="http://www.radford.edu/content/dam/departments/administrative/registrar/content-files/forms/FERPA-Form.pdf" TargetMode="External"/><Relationship Id="rId10" Type="http://schemas.openxmlformats.org/officeDocument/2006/relationships/hyperlink" Target="mailto:rhuth@radford.edu" TargetMode="External"/><Relationship Id="rId19" Type="http://schemas.openxmlformats.org/officeDocument/2006/relationships/hyperlink" Target="https://dhp.virginiainteractive.org/Lookup/Index" TargetMode="External"/><Relationship Id="rId31" Type="http://schemas.openxmlformats.org/officeDocument/2006/relationships/hyperlink" Target="mailto:rhuth@radford.edu" TargetMode="External"/><Relationship Id="rId44"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miner1@RADFORD.EDU" TargetMode="External"/><Relationship Id="rId22" Type="http://schemas.openxmlformats.org/officeDocument/2006/relationships/hyperlink" Target="http://www.radford.edu/content/wchs/home/pt/prospective/curriculum/course-descriptions.html" TargetMode="External"/><Relationship Id="rId27" Type="http://schemas.openxmlformats.org/officeDocument/2006/relationships/hyperlink" Target="http://www.radford.edu/content/procurement/home.html" TargetMode="External"/><Relationship Id="rId30" Type="http://schemas.openxmlformats.org/officeDocument/2006/relationships/hyperlink" Target="mailto:ppsimpkin@radford.edu" TargetMode="External"/><Relationship Id="rId35" Type="http://schemas.openxmlformats.org/officeDocument/2006/relationships/hyperlink" Target="http://www.radford.edu/content/dam/departments/administrative/student-health/documents/AD3%20health%20record%20Spring%202015.pdf" TargetMode="External"/><Relationship Id="rId43" Type="http://schemas.openxmlformats.org/officeDocument/2006/relationships/hyperlink" Target="mailto:cherd@rad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2DF73-E8BE-490C-8050-1914F3C39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13619</Words>
  <Characters>77634</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Clinical Education                          Handbook</vt:lpstr>
    </vt:vector>
  </TitlesOfParts>
  <Company>Radford University</Company>
  <LinksUpToDate>false</LinksUpToDate>
  <CharactersWithSpaces>91071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Education                          Handbook</dc:title>
  <dc:creator>Radford University</dc:creator>
  <cp:lastModifiedBy>Yoder, Isaac</cp:lastModifiedBy>
  <cp:revision>2</cp:revision>
  <cp:lastPrinted>2018-11-08T19:00:00Z</cp:lastPrinted>
  <dcterms:created xsi:type="dcterms:W3CDTF">2018-11-13T16:42:00Z</dcterms:created>
  <dcterms:modified xsi:type="dcterms:W3CDTF">2018-11-13T16:42:00Z</dcterms:modified>
</cp:coreProperties>
</file>