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AA1C15" w14:textId="77777777" w:rsidR="00A55D0F" w:rsidRPr="00A55D0F" w:rsidRDefault="00A55D0F" w:rsidP="00A55D0F">
      <w:pPr>
        <w:spacing w:after="0" w:line="240" w:lineRule="auto"/>
        <w:jc w:val="center"/>
        <w:rPr>
          <w:rFonts w:ascii="Arial" w:eastAsia="Times New Roman" w:hAnsi="Arial" w:cs="Arial"/>
          <w:b/>
          <w:bCs/>
          <w:sz w:val="28"/>
          <w:szCs w:val="28"/>
        </w:rPr>
      </w:pPr>
      <w:r w:rsidRPr="00A55D0F">
        <w:rPr>
          <w:rFonts w:ascii="Arial" w:eastAsia="Times New Roman" w:hAnsi="Arial" w:cs="Arial"/>
          <w:b/>
          <w:bCs/>
          <w:noProof/>
          <w:sz w:val="28"/>
          <w:szCs w:val="28"/>
        </w:rPr>
        <mc:AlternateContent>
          <mc:Choice Requires="wps">
            <w:drawing>
              <wp:anchor distT="0" distB="0" distL="114300" distR="114300" simplePos="0" relativeHeight="251659264" behindDoc="0" locked="0" layoutInCell="1" allowOverlap="1" wp14:anchorId="799B040D" wp14:editId="4AF763ED">
                <wp:simplePos x="0" y="0"/>
                <wp:positionH relativeFrom="column">
                  <wp:posOffset>61784</wp:posOffset>
                </wp:positionH>
                <wp:positionV relativeFrom="paragraph">
                  <wp:posOffset>-39061</wp:posOffset>
                </wp:positionV>
                <wp:extent cx="8180173" cy="61784"/>
                <wp:effectExtent l="0" t="0" r="11430" b="14605"/>
                <wp:wrapNone/>
                <wp:docPr id="5" name="Rectangle 5"/>
                <wp:cNvGraphicFramePr/>
                <a:graphic xmlns:a="http://schemas.openxmlformats.org/drawingml/2006/main">
                  <a:graphicData uri="http://schemas.microsoft.com/office/word/2010/wordprocessingShape">
                    <wps:wsp>
                      <wps:cNvSpPr/>
                      <wps:spPr>
                        <a:xfrm>
                          <a:off x="0" y="0"/>
                          <a:ext cx="8180173" cy="61784"/>
                        </a:xfrm>
                        <a:prstGeom prst="rect">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2501" id="Rectangle 5" o:spid="_x0000_s1026" style="position:absolute;margin-left:4.85pt;margin-top:-3.1pt;width:644.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" fillcolor="#c00000" strokecolor="#c00000" strokeweight="1pt"/>
            </w:pict>
          </mc:Fallback>
        </mc:AlternateContent>
      </w:r>
      <w:r w:rsidRPr="00A55D0F">
        <w:rPr>
          <w:rFonts w:ascii="Arial" w:eastAsia="Times New Roman" w:hAnsi="Arial" w:cs="Arial"/>
          <w:b/>
          <w:bCs/>
          <w:sz w:val="28"/>
          <w:szCs w:val="28"/>
        </w:rPr>
        <w:t xml:space="preserve"> </w:t>
      </w:r>
    </w:p>
    <w:p w14:paraId="310454FB" w14:textId="77777777" w:rsidR="00A55D0F" w:rsidRPr="00A55D0F" w:rsidRDefault="00A55D0F" w:rsidP="00A55D0F">
      <w:pPr>
        <w:spacing w:after="0" w:line="240" w:lineRule="auto"/>
        <w:jc w:val="center"/>
        <w:rPr>
          <w:rFonts w:ascii="Arial" w:eastAsia="Times New Roman" w:hAnsi="Arial" w:cs="Arial"/>
          <w:b/>
          <w:bCs/>
          <w:sz w:val="16"/>
          <w:szCs w:val="16"/>
        </w:rPr>
      </w:pPr>
      <w:r w:rsidRPr="00A55D0F">
        <w:rPr>
          <w:rFonts w:ascii="Arial" w:eastAsia="Times New Roman" w:hAnsi="Arial" w:cs="Arial"/>
          <w:b/>
          <w:bCs/>
          <w:sz w:val="28"/>
          <w:szCs w:val="28"/>
        </w:rPr>
        <w:t>Strategic Plan 2018-2023</w:t>
      </w:r>
    </w:p>
    <w:p w14:paraId="0E3CE4B3" w14:textId="77777777" w:rsidR="00A55D0F" w:rsidRPr="00A55D0F" w:rsidRDefault="00A55D0F" w:rsidP="00A55D0F">
      <w:pPr>
        <w:spacing w:after="0" w:line="240" w:lineRule="auto"/>
        <w:jc w:val="center"/>
        <w:rPr>
          <w:rFonts w:ascii="Arial" w:eastAsia="Times New Roman" w:hAnsi="Arial" w:cs="Arial"/>
          <w:b/>
          <w:bCs/>
          <w:sz w:val="20"/>
          <w:szCs w:val="20"/>
        </w:rPr>
      </w:pPr>
    </w:p>
    <w:p w14:paraId="511E4D64" w14:textId="77777777" w:rsidR="00A55D0F" w:rsidRPr="00A55D0F" w:rsidRDefault="00A55D0F" w:rsidP="00A55D0F">
      <w:pPr>
        <w:spacing w:after="0" w:line="240" w:lineRule="auto"/>
        <w:rPr>
          <w:rFonts w:ascii="Arial" w:eastAsia="Times New Roman" w:hAnsi="Arial" w:cs="Arial"/>
          <w:sz w:val="24"/>
          <w:szCs w:val="24"/>
          <w:u w:val="single"/>
        </w:rPr>
      </w:pPr>
    </w:p>
    <w:p w14:paraId="128BCF2C" w14:textId="77777777" w:rsidR="00A55D0F" w:rsidRPr="00A55D0F" w:rsidRDefault="00A55D0F" w:rsidP="00A55D0F">
      <w:pPr>
        <w:spacing w:after="0" w:line="240" w:lineRule="auto"/>
        <w:rPr>
          <w:rFonts w:ascii="Arial" w:eastAsia="Times New Roman" w:hAnsi="Arial" w:cs="Arial"/>
          <w:sz w:val="24"/>
          <w:szCs w:val="24"/>
          <w:u w:val="single"/>
        </w:rPr>
      </w:pPr>
    </w:p>
    <w:p w14:paraId="1897764C" w14:textId="77777777" w:rsidR="00A55D0F" w:rsidRPr="00A55D0F" w:rsidRDefault="00A55D0F" w:rsidP="00A55D0F">
      <w:pPr>
        <w:spacing w:after="0" w:line="240" w:lineRule="auto"/>
        <w:rPr>
          <w:rFonts w:ascii="Arial" w:eastAsia="Times New Roman" w:hAnsi="Arial" w:cs="Arial"/>
          <w:sz w:val="24"/>
          <w:szCs w:val="24"/>
          <w:u w:val="single"/>
        </w:rPr>
      </w:pPr>
      <w:r w:rsidRPr="00A55D0F">
        <w:rPr>
          <w:rFonts w:ascii="Arial" w:eastAsia="Times New Roman" w:hAnsi="Arial" w:cs="Arial"/>
          <w:sz w:val="24"/>
          <w:szCs w:val="24"/>
          <w:u w:val="single"/>
        </w:rPr>
        <w:t>Vision Statement</w:t>
      </w:r>
    </w:p>
    <w:p w14:paraId="05A1F4A4" w14:textId="77777777" w:rsidR="00A55D0F" w:rsidRPr="00A55D0F" w:rsidRDefault="00A55D0F" w:rsidP="00A55D0F">
      <w:pPr>
        <w:spacing w:after="0" w:line="240" w:lineRule="auto"/>
        <w:rPr>
          <w:rFonts w:ascii="Arial" w:eastAsia="Times New Roman" w:hAnsi="Arial" w:cs="Arial"/>
          <w:sz w:val="16"/>
          <w:szCs w:val="16"/>
          <w:u w:val="single"/>
        </w:rPr>
      </w:pPr>
    </w:p>
    <w:p w14:paraId="3132DF71" w14:textId="77777777" w:rsidR="00A55D0F" w:rsidRPr="00A55D0F" w:rsidRDefault="00A55D0F" w:rsidP="00A55D0F">
      <w:pPr>
        <w:spacing w:after="0" w:line="240" w:lineRule="auto"/>
        <w:rPr>
          <w:rFonts w:ascii="Arial" w:eastAsia="Times New Roman" w:hAnsi="Arial" w:cs="Arial"/>
          <w:sz w:val="24"/>
          <w:szCs w:val="24"/>
        </w:rPr>
      </w:pPr>
      <w:r w:rsidRPr="00A55D0F">
        <w:rPr>
          <w:rFonts w:ascii="Arial" w:eastAsia="Times New Roman" w:hAnsi="Arial" w:cs="Arial"/>
          <w:sz w:val="24"/>
          <w:szCs w:val="24"/>
        </w:rPr>
        <w:t xml:space="preserve">The Department of Communication Sciences and Disorders (COSD) is dedicated to creating a culture of student empowerment and success through implementation of innovative teaching and faculty-student collaborations in the classroom, clinical practice, and the community.  </w:t>
      </w:r>
    </w:p>
    <w:p w14:paraId="07B2BDCF" w14:textId="77777777" w:rsidR="00A55D0F" w:rsidRPr="00A55D0F" w:rsidRDefault="00A55D0F" w:rsidP="00A55D0F">
      <w:pPr>
        <w:spacing w:after="0" w:line="240" w:lineRule="auto"/>
        <w:rPr>
          <w:rFonts w:ascii="Arial" w:eastAsia="Times New Roman" w:hAnsi="Arial" w:cs="Arial"/>
          <w:sz w:val="24"/>
          <w:szCs w:val="24"/>
          <w:u w:val="single"/>
        </w:rPr>
      </w:pPr>
    </w:p>
    <w:p w14:paraId="6F2853D0" w14:textId="77777777" w:rsidR="00A55D0F" w:rsidRPr="00A55D0F" w:rsidRDefault="00A55D0F" w:rsidP="00A55D0F">
      <w:pPr>
        <w:spacing w:after="0" w:line="240" w:lineRule="auto"/>
        <w:rPr>
          <w:rFonts w:ascii="Arial" w:eastAsia="Times New Roman" w:hAnsi="Arial" w:cs="Arial"/>
          <w:sz w:val="24"/>
          <w:szCs w:val="24"/>
          <w:u w:val="single"/>
        </w:rPr>
      </w:pPr>
    </w:p>
    <w:p w14:paraId="79243371" w14:textId="77777777" w:rsidR="00A55D0F" w:rsidRPr="00A55D0F" w:rsidRDefault="00A55D0F" w:rsidP="00A55D0F">
      <w:pPr>
        <w:spacing w:after="0" w:line="240" w:lineRule="auto"/>
        <w:rPr>
          <w:rFonts w:ascii="Arial" w:eastAsia="Times New Roman" w:hAnsi="Arial" w:cs="Arial"/>
          <w:sz w:val="24"/>
          <w:szCs w:val="24"/>
          <w:u w:val="single"/>
        </w:rPr>
      </w:pPr>
      <w:r w:rsidRPr="00A55D0F">
        <w:rPr>
          <w:rFonts w:ascii="Arial" w:eastAsia="Times New Roman" w:hAnsi="Arial" w:cs="Arial"/>
          <w:sz w:val="24"/>
          <w:szCs w:val="24"/>
          <w:u w:val="single"/>
        </w:rPr>
        <w:t>Mission Statement</w:t>
      </w:r>
    </w:p>
    <w:p w14:paraId="7CD67101" w14:textId="77777777" w:rsidR="00A55D0F" w:rsidRPr="00A55D0F" w:rsidRDefault="00A55D0F" w:rsidP="00A55D0F">
      <w:pPr>
        <w:spacing w:after="0" w:line="240" w:lineRule="auto"/>
        <w:rPr>
          <w:rFonts w:ascii="Arial" w:eastAsia="Times New Roman" w:hAnsi="Arial" w:cs="Arial"/>
          <w:sz w:val="16"/>
          <w:szCs w:val="16"/>
          <w:u w:val="single"/>
        </w:rPr>
      </w:pPr>
    </w:p>
    <w:p w14:paraId="49BA366A" w14:textId="77777777" w:rsidR="00A55D0F" w:rsidRPr="00A55D0F" w:rsidRDefault="00A55D0F" w:rsidP="00A55D0F">
      <w:pPr>
        <w:spacing w:after="0" w:line="240" w:lineRule="auto"/>
        <w:rPr>
          <w:rFonts w:ascii="Arial" w:eastAsia="Times New Roman" w:hAnsi="Arial" w:cs="Arial"/>
          <w:color w:val="2B2525"/>
          <w:sz w:val="24"/>
          <w:szCs w:val="24"/>
          <w:bdr w:val="none" w:sz="0" w:space="0" w:color="auto" w:frame="1"/>
          <w:shd w:val="clear" w:color="auto" w:fill="FFFFFF"/>
        </w:rPr>
      </w:pPr>
      <w:r w:rsidRPr="00A55D0F">
        <w:rPr>
          <w:rFonts w:ascii="Arial" w:eastAsia="Times New Roman" w:hAnsi="Arial" w:cs="Arial"/>
          <w:color w:val="2B2525"/>
          <w:sz w:val="24"/>
          <w:szCs w:val="24"/>
          <w:bdr w:val="none" w:sz="0" w:space="0" w:color="auto" w:frame="1"/>
          <w:shd w:val="clear" w:color="auto" w:fill="FFFFFF"/>
        </w:rPr>
        <w:t>In support of Radford University’s commitment to providing students a transformative educational experience within a community of inclusivity and empowerment, the Department of Communication Sciences and Disorders is committed to cultivating excellence in student-centered learning and engagement. We foster innovative faculty-student collaborations and a supportive environment to inspire student success through a shared vision of inclusiveness and service within the campus community and beyond.</w:t>
      </w:r>
    </w:p>
    <w:p w14:paraId="07C64E83" w14:textId="77777777" w:rsidR="00A55D0F" w:rsidRPr="00A55D0F" w:rsidRDefault="00A55D0F" w:rsidP="00A55D0F">
      <w:pPr>
        <w:spacing w:after="0" w:line="240" w:lineRule="auto"/>
        <w:rPr>
          <w:rFonts w:ascii="Arial" w:eastAsia="Times New Roman" w:hAnsi="Arial" w:cs="Arial"/>
          <w:sz w:val="24"/>
          <w:szCs w:val="24"/>
        </w:rPr>
      </w:pPr>
    </w:p>
    <w:p w14:paraId="5DBEAE70" w14:textId="77777777" w:rsidR="00A55D0F" w:rsidRPr="00A55D0F" w:rsidRDefault="00A55D0F" w:rsidP="00A55D0F">
      <w:pPr>
        <w:spacing w:after="0" w:line="240" w:lineRule="auto"/>
        <w:rPr>
          <w:rFonts w:ascii="Arial" w:eastAsia="Times New Roman" w:hAnsi="Arial" w:cs="Arial"/>
          <w:sz w:val="24"/>
          <w:szCs w:val="24"/>
          <w:u w:val="single"/>
        </w:rPr>
      </w:pPr>
    </w:p>
    <w:p w14:paraId="7736D706" w14:textId="77777777" w:rsidR="00A55D0F" w:rsidRPr="00A55D0F" w:rsidRDefault="00A55D0F" w:rsidP="00A55D0F">
      <w:pPr>
        <w:spacing w:after="0" w:line="240" w:lineRule="auto"/>
        <w:rPr>
          <w:rFonts w:ascii="Arial" w:eastAsia="Times New Roman" w:hAnsi="Arial" w:cs="Arial"/>
          <w:sz w:val="24"/>
          <w:szCs w:val="24"/>
          <w:u w:val="single"/>
        </w:rPr>
      </w:pPr>
    </w:p>
    <w:p w14:paraId="0DE4074E" w14:textId="77777777" w:rsidR="00A55D0F" w:rsidRPr="00A55D0F" w:rsidRDefault="00A55D0F" w:rsidP="00A55D0F">
      <w:pPr>
        <w:spacing w:after="0" w:line="240" w:lineRule="auto"/>
        <w:rPr>
          <w:rFonts w:ascii="Arial" w:eastAsia="Times New Roman" w:hAnsi="Arial" w:cs="Arial"/>
          <w:sz w:val="24"/>
          <w:szCs w:val="24"/>
          <w:u w:val="single"/>
        </w:rPr>
      </w:pPr>
    </w:p>
    <w:p w14:paraId="7FF8F434" w14:textId="77777777" w:rsidR="00A55D0F" w:rsidRPr="00A55D0F" w:rsidRDefault="00A55D0F" w:rsidP="00A55D0F">
      <w:pPr>
        <w:spacing w:after="0" w:line="240" w:lineRule="auto"/>
        <w:rPr>
          <w:rFonts w:ascii="Arial" w:eastAsia="Times New Roman" w:hAnsi="Arial" w:cs="Arial"/>
          <w:sz w:val="24"/>
          <w:szCs w:val="24"/>
          <w:u w:val="single"/>
        </w:rPr>
      </w:pPr>
    </w:p>
    <w:p w14:paraId="0CBD69ED" w14:textId="77777777" w:rsidR="00A55D0F" w:rsidRPr="00A55D0F" w:rsidRDefault="00A55D0F" w:rsidP="00A55D0F">
      <w:pPr>
        <w:spacing w:after="0" w:line="240" w:lineRule="auto"/>
        <w:rPr>
          <w:rFonts w:ascii="Arial" w:eastAsia="Times New Roman" w:hAnsi="Arial" w:cs="Arial"/>
          <w:sz w:val="24"/>
          <w:szCs w:val="24"/>
          <w:u w:val="single"/>
        </w:rPr>
      </w:pPr>
    </w:p>
    <w:p w14:paraId="59956676" w14:textId="77777777" w:rsidR="00A55D0F" w:rsidRPr="00A55D0F" w:rsidRDefault="00A55D0F" w:rsidP="00A55D0F">
      <w:pPr>
        <w:spacing w:after="0" w:line="240" w:lineRule="auto"/>
        <w:rPr>
          <w:rFonts w:ascii="Arial" w:eastAsia="Times New Roman" w:hAnsi="Arial" w:cs="Arial"/>
          <w:sz w:val="24"/>
          <w:szCs w:val="24"/>
          <w:u w:val="single"/>
        </w:rPr>
      </w:pPr>
    </w:p>
    <w:p w14:paraId="5388B401" w14:textId="77777777" w:rsidR="00A55D0F" w:rsidRPr="00A55D0F" w:rsidRDefault="00A55D0F" w:rsidP="00A55D0F">
      <w:pPr>
        <w:spacing w:after="0" w:line="240" w:lineRule="auto"/>
        <w:rPr>
          <w:rFonts w:ascii="Arial" w:eastAsia="Times New Roman" w:hAnsi="Arial" w:cs="Arial"/>
          <w:sz w:val="24"/>
          <w:szCs w:val="24"/>
          <w:u w:val="single"/>
        </w:rPr>
      </w:pPr>
    </w:p>
    <w:p w14:paraId="3E6E5CDC" w14:textId="77777777" w:rsidR="00A55D0F" w:rsidRPr="00A55D0F" w:rsidRDefault="00A55D0F" w:rsidP="00A55D0F">
      <w:pPr>
        <w:spacing w:after="0" w:line="240" w:lineRule="auto"/>
        <w:rPr>
          <w:rFonts w:ascii="Arial" w:eastAsia="Times New Roman" w:hAnsi="Arial" w:cs="Arial"/>
          <w:sz w:val="24"/>
          <w:szCs w:val="24"/>
          <w:u w:val="single"/>
        </w:rPr>
      </w:pPr>
    </w:p>
    <w:p w14:paraId="2AED3D3D" w14:textId="77777777" w:rsidR="00A55D0F" w:rsidRPr="00A55D0F" w:rsidRDefault="00A55D0F" w:rsidP="00A55D0F">
      <w:pPr>
        <w:spacing w:after="0" w:line="240" w:lineRule="auto"/>
        <w:rPr>
          <w:rFonts w:ascii="Arial" w:eastAsia="Times New Roman" w:hAnsi="Arial" w:cs="Arial"/>
          <w:sz w:val="24"/>
          <w:szCs w:val="24"/>
          <w:u w:val="single"/>
        </w:rPr>
      </w:pPr>
    </w:p>
    <w:p w14:paraId="6A53146A" w14:textId="77777777" w:rsidR="00A55D0F" w:rsidRPr="00A55D0F" w:rsidRDefault="00A55D0F" w:rsidP="00A55D0F">
      <w:pPr>
        <w:spacing w:after="0" w:line="240" w:lineRule="auto"/>
        <w:rPr>
          <w:rFonts w:ascii="Arial" w:eastAsia="Times New Roman" w:hAnsi="Arial" w:cs="Arial"/>
          <w:sz w:val="24"/>
          <w:szCs w:val="24"/>
          <w:u w:val="single"/>
        </w:rPr>
      </w:pPr>
    </w:p>
    <w:p w14:paraId="10431CBF" w14:textId="77777777" w:rsidR="00A55D0F" w:rsidRPr="00A55D0F" w:rsidRDefault="00A55D0F" w:rsidP="00A55D0F">
      <w:pPr>
        <w:spacing w:after="0" w:line="240" w:lineRule="auto"/>
        <w:rPr>
          <w:rFonts w:ascii="Arial" w:eastAsia="Times New Roman" w:hAnsi="Arial" w:cs="Arial"/>
          <w:sz w:val="24"/>
          <w:szCs w:val="24"/>
          <w:u w:val="single"/>
        </w:rPr>
      </w:pPr>
    </w:p>
    <w:p w14:paraId="79B296FC" w14:textId="77777777" w:rsidR="00A55D0F" w:rsidRPr="00A55D0F" w:rsidRDefault="00A55D0F" w:rsidP="00A55D0F">
      <w:pPr>
        <w:spacing w:after="0" w:line="240" w:lineRule="auto"/>
        <w:rPr>
          <w:rFonts w:ascii="Arial" w:eastAsia="Times New Roman" w:hAnsi="Arial" w:cs="Arial"/>
          <w:sz w:val="24"/>
          <w:szCs w:val="24"/>
          <w:u w:val="single"/>
        </w:rPr>
      </w:pP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55D0F" w:rsidRPr="00A55D0F" w14:paraId="57178230" w14:textId="77777777" w:rsidTr="00670AC2">
        <w:trPr>
          <w:trHeight w:val="463"/>
        </w:trPr>
        <w:tc>
          <w:tcPr>
            <w:tcW w:w="5000" w:type="pct"/>
            <w:vAlign w:val="center"/>
          </w:tcPr>
          <w:p w14:paraId="53574C50" w14:textId="77777777" w:rsidR="00A55D0F" w:rsidRPr="00A55D0F" w:rsidRDefault="00A55D0F" w:rsidP="00A55D0F">
            <w:pPr>
              <w:rPr>
                <w:rFonts w:ascii="Arial" w:eastAsia="Times New Roman" w:hAnsi="Arial" w:cs="Arial"/>
                <w:b/>
                <w:bCs/>
              </w:rPr>
            </w:pPr>
            <w:r w:rsidRPr="00A55D0F">
              <w:rPr>
                <w:rFonts w:ascii="Arial" w:eastAsia="Times New Roman" w:hAnsi="Arial" w:cs="Arial"/>
                <w:b/>
                <w:bCs/>
                <w:color w:val="767171"/>
              </w:rPr>
              <w:lastRenderedPageBreak/>
              <w:t>ACADEMIC EXCELLENCE AND RESEARCH</w:t>
            </w:r>
          </w:p>
        </w:tc>
      </w:tr>
    </w:tbl>
    <w:p w14:paraId="3BEA3F35" w14:textId="77777777" w:rsidR="00A55D0F" w:rsidRPr="00A55D0F" w:rsidRDefault="00A55D0F" w:rsidP="00A55D0F">
      <w:pPr>
        <w:spacing w:after="0" w:line="240" w:lineRule="auto"/>
        <w:rPr>
          <w:rFonts w:ascii="Arial" w:eastAsia="Times New Roman" w:hAnsi="Arial" w:cs="Arial"/>
          <w:sz w:val="10"/>
          <w:szCs w:val="10"/>
          <w:u w:val="single"/>
        </w:rPr>
      </w:pPr>
    </w:p>
    <w:tbl>
      <w:tblPr>
        <w:tblStyle w:val="TableGrid1"/>
        <w:tblW w:w="5000" w:type="pct"/>
        <w:tblCellMar>
          <w:top w:w="43" w:type="dxa"/>
          <w:left w:w="115" w:type="dxa"/>
          <w:bottom w:w="43" w:type="dxa"/>
          <w:right w:w="115" w:type="dxa"/>
        </w:tblCellMar>
        <w:tblLook w:val="04A0" w:firstRow="1" w:lastRow="0" w:firstColumn="1" w:lastColumn="0" w:noHBand="0" w:noVBand="1"/>
      </w:tblPr>
      <w:tblGrid>
        <w:gridCol w:w="3477"/>
        <w:gridCol w:w="2833"/>
        <w:gridCol w:w="2429"/>
        <w:gridCol w:w="176"/>
        <w:gridCol w:w="2090"/>
        <w:gridCol w:w="93"/>
        <w:gridCol w:w="1852"/>
      </w:tblGrid>
      <w:tr w:rsidR="00A55D0F" w:rsidRPr="00A55D0F" w14:paraId="049BDB7B" w14:textId="77777777" w:rsidTr="00670AC2">
        <w:trPr>
          <w:trHeight w:val="295"/>
        </w:trPr>
        <w:tc>
          <w:tcPr>
            <w:tcW w:w="5000" w:type="pct"/>
            <w:gridSpan w:val="7"/>
            <w:shd w:val="clear" w:color="auto" w:fill="C00000"/>
            <w:vAlign w:val="center"/>
          </w:tcPr>
          <w:p w14:paraId="2487B0F1"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2018-2023 University Strategic Plan Goals</w:t>
            </w:r>
          </w:p>
        </w:tc>
      </w:tr>
      <w:tr w:rsidR="00A55D0F" w:rsidRPr="00A55D0F" w14:paraId="7E4FAFAA" w14:textId="77777777" w:rsidTr="00670AC2">
        <w:trPr>
          <w:trHeight w:val="295"/>
        </w:trPr>
        <w:tc>
          <w:tcPr>
            <w:tcW w:w="5000" w:type="pct"/>
            <w:gridSpan w:val="7"/>
            <w:shd w:val="clear" w:color="auto" w:fill="auto"/>
            <w:vAlign w:val="center"/>
          </w:tcPr>
          <w:p w14:paraId="6A3FAD8F" w14:textId="77777777" w:rsidR="00A55D0F" w:rsidRPr="00A55D0F" w:rsidRDefault="00A55D0F" w:rsidP="00A55D0F">
            <w:pPr>
              <w:jc w:val="center"/>
              <w:rPr>
                <w:rFonts w:ascii="Arial" w:eastAsia="Times New Roman" w:hAnsi="Arial" w:cs="Arial"/>
                <w:b/>
                <w:bCs/>
                <w:sz w:val="10"/>
                <w:szCs w:val="10"/>
              </w:rPr>
            </w:pPr>
          </w:p>
          <w:p w14:paraId="27F249C7"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 xml:space="preserve">Goal 1: </w:t>
            </w:r>
            <w:r w:rsidRPr="00A55D0F">
              <w:rPr>
                <w:rFonts w:ascii="Arial" w:eastAsia="Times New Roman" w:hAnsi="Arial" w:cs="Arial"/>
                <w:sz w:val="20"/>
                <w:szCs w:val="20"/>
              </w:rPr>
              <w:t>Radford University will be a leading institution of higher education in the Commonwealth of Virginia to produce students with a high level of applied learning capabilities for productive professional and personal lives.</w:t>
            </w:r>
          </w:p>
          <w:p w14:paraId="15051051" w14:textId="77777777" w:rsidR="00A55D0F" w:rsidRPr="00A55D0F" w:rsidRDefault="00A55D0F" w:rsidP="00A55D0F">
            <w:pPr>
              <w:jc w:val="center"/>
              <w:rPr>
                <w:rFonts w:ascii="Arial" w:eastAsia="Times New Roman" w:hAnsi="Arial" w:cs="Arial"/>
                <w:b/>
                <w:bCs/>
                <w:sz w:val="10"/>
                <w:szCs w:val="10"/>
              </w:rPr>
            </w:pPr>
          </w:p>
        </w:tc>
      </w:tr>
      <w:tr w:rsidR="00A12899" w:rsidRPr="00A55D0F" w14:paraId="4250DC28" w14:textId="77777777" w:rsidTr="00A55D0F">
        <w:trPr>
          <w:trHeight w:val="765"/>
        </w:trPr>
        <w:tc>
          <w:tcPr>
            <w:tcW w:w="1311" w:type="pct"/>
            <w:shd w:val="clear" w:color="auto" w:fill="404040"/>
            <w:vAlign w:val="center"/>
          </w:tcPr>
          <w:p w14:paraId="52130E75"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color w:val="FFFFFF"/>
                <w:sz w:val="20"/>
                <w:szCs w:val="20"/>
              </w:rPr>
              <w:t>University Key Indicators &amp; Targets</w:t>
            </w:r>
          </w:p>
        </w:tc>
        <w:tc>
          <w:tcPr>
            <w:tcW w:w="1094" w:type="pct"/>
            <w:shd w:val="clear" w:color="auto" w:fill="D9D9D9"/>
            <w:vAlign w:val="center"/>
          </w:tcPr>
          <w:p w14:paraId="401E8887"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Communication Sciences and Disorders Goals</w:t>
            </w:r>
          </w:p>
        </w:tc>
        <w:tc>
          <w:tcPr>
            <w:tcW w:w="1006" w:type="pct"/>
            <w:gridSpan w:val="2"/>
            <w:shd w:val="clear" w:color="auto" w:fill="D9D9D9"/>
            <w:vAlign w:val="center"/>
          </w:tcPr>
          <w:p w14:paraId="6E687DB4"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39AB5A5A"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Key Indicators/Targets</w:t>
            </w:r>
          </w:p>
        </w:tc>
        <w:tc>
          <w:tcPr>
            <w:tcW w:w="843" w:type="pct"/>
            <w:gridSpan w:val="2"/>
            <w:shd w:val="clear" w:color="auto" w:fill="D9D9D9"/>
            <w:vAlign w:val="center"/>
          </w:tcPr>
          <w:p w14:paraId="7DB60130"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Timeline</w:t>
            </w:r>
          </w:p>
        </w:tc>
        <w:tc>
          <w:tcPr>
            <w:tcW w:w="746" w:type="pct"/>
            <w:shd w:val="clear" w:color="auto" w:fill="D9D9D9"/>
            <w:vAlign w:val="center"/>
          </w:tcPr>
          <w:p w14:paraId="4A588E1D"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 Progress</w:t>
            </w:r>
          </w:p>
        </w:tc>
      </w:tr>
      <w:tr w:rsidR="00A12899" w:rsidRPr="00A55D0F" w14:paraId="7D3E058B" w14:textId="77777777" w:rsidTr="00670AC2">
        <w:trPr>
          <w:trHeight w:val="532"/>
        </w:trPr>
        <w:tc>
          <w:tcPr>
            <w:tcW w:w="1311" w:type="pct"/>
            <w:vMerge w:val="restart"/>
          </w:tcPr>
          <w:p w14:paraId="331ABA68"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1.A.</w:t>
            </w:r>
            <w:r w:rsidRPr="00A55D0F">
              <w:rPr>
                <w:rFonts w:ascii="Arial" w:eastAsia="Times New Roman" w:hAnsi="Arial" w:cs="Arial"/>
                <w:sz w:val="20"/>
                <w:szCs w:val="20"/>
              </w:rPr>
              <w:t xml:space="preserve"> Require students in each degree program to complete program components in which critical thinking and reasoning skills, written and oral communication skills and characteristics of professionalism are taught and demonstrated so that students can synthesize and apply these skills to solve local and global problems.</w:t>
            </w:r>
          </w:p>
          <w:p w14:paraId="236DF363" w14:textId="77777777" w:rsidR="00A55D0F" w:rsidRPr="00A55D0F" w:rsidRDefault="00A55D0F" w:rsidP="00A55D0F">
            <w:pPr>
              <w:rPr>
                <w:rFonts w:ascii="Arial" w:eastAsia="Times New Roman" w:hAnsi="Arial" w:cs="Arial"/>
                <w:sz w:val="10"/>
                <w:szCs w:val="10"/>
              </w:rPr>
            </w:pPr>
          </w:p>
          <w:p w14:paraId="4C1EDB01"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Student Learning Outcomes</w:t>
            </w:r>
          </w:p>
          <w:p w14:paraId="56C49E7D" w14:textId="77777777" w:rsidR="00A55D0F" w:rsidRPr="00A55D0F" w:rsidRDefault="00A55D0F" w:rsidP="00A55D0F">
            <w:pPr>
              <w:rPr>
                <w:rFonts w:ascii="Arial" w:eastAsia="Times New Roman" w:hAnsi="Arial" w:cs="Arial"/>
                <w:b/>
                <w:bCs/>
                <w:sz w:val="10"/>
                <w:szCs w:val="10"/>
              </w:rPr>
            </w:pPr>
          </w:p>
          <w:p w14:paraId="5000F52E" w14:textId="77777777" w:rsidR="00A55D0F" w:rsidRPr="00A55D0F" w:rsidRDefault="00A55D0F" w:rsidP="00A55D0F">
            <w:pPr>
              <w:rPr>
                <w:rFonts w:ascii="Arial" w:eastAsia="Times New Roman" w:hAnsi="Arial" w:cs="Arial"/>
                <w:b/>
                <w:bCs/>
                <w:sz w:val="20"/>
                <w:szCs w:val="20"/>
              </w:rPr>
            </w:pPr>
          </w:p>
          <w:p w14:paraId="4FCAC266" w14:textId="77777777" w:rsidR="00A55D0F" w:rsidRPr="00A55D0F" w:rsidRDefault="00A55D0F" w:rsidP="00A55D0F">
            <w:pPr>
              <w:rPr>
                <w:rFonts w:ascii="Arial" w:eastAsia="Times New Roman" w:hAnsi="Arial" w:cs="Arial"/>
                <w:b/>
                <w:bCs/>
                <w:sz w:val="20"/>
                <w:szCs w:val="20"/>
              </w:rPr>
            </w:pPr>
          </w:p>
          <w:p w14:paraId="309090FB" w14:textId="77777777" w:rsidR="00A55D0F" w:rsidRPr="00A55D0F" w:rsidRDefault="00A55D0F" w:rsidP="00A55D0F">
            <w:pPr>
              <w:rPr>
                <w:rFonts w:ascii="Arial" w:eastAsia="Times New Roman" w:hAnsi="Arial" w:cs="Arial"/>
                <w:b/>
                <w:bCs/>
                <w:sz w:val="20"/>
                <w:szCs w:val="20"/>
              </w:rPr>
            </w:pPr>
          </w:p>
          <w:p w14:paraId="3516C36D" w14:textId="77777777" w:rsidR="00A55D0F" w:rsidRPr="00A55D0F" w:rsidRDefault="00A55D0F" w:rsidP="00A55D0F">
            <w:pPr>
              <w:rPr>
                <w:rFonts w:ascii="Arial" w:eastAsia="Times New Roman" w:hAnsi="Arial" w:cs="Arial"/>
                <w:sz w:val="20"/>
                <w:szCs w:val="20"/>
              </w:rPr>
            </w:pPr>
          </w:p>
          <w:p w14:paraId="4554090F" w14:textId="77777777" w:rsidR="00A55D0F" w:rsidRPr="00A55D0F" w:rsidRDefault="00A55D0F" w:rsidP="00A55D0F">
            <w:pPr>
              <w:rPr>
                <w:rFonts w:ascii="Arial" w:eastAsia="Times New Roman" w:hAnsi="Arial" w:cs="Arial"/>
                <w:sz w:val="10"/>
                <w:szCs w:val="10"/>
              </w:rPr>
            </w:pPr>
          </w:p>
        </w:tc>
        <w:tc>
          <w:tcPr>
            <w:tcW w:w="1094" w:type="pct"/>
            <w:vMerge w:val="restart"/>
          </w:tcPr>
          <w:p w14:paraId="43EC63D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Goal 1. </w:t>
            </w:r>
            <w:r w:rsidRPr="00A55D0F">
              <w:rPr>
                <w:rFonts w:ascii="Arial" w:eastAsia="Times New Roman" w:hAnsi="Arial" w:cs="Arial"/>
                <w:sz w:val="20"/>
                <w:szCs w:val="20"/>
              </w:rPr>
              <w:t>Require students to complete guided observations of professionals in communication sciences and disorders and/or in related areas to enhance critical thinking and reasoning skills, written and oral communication skills, and professionalism.</w:t>
            </w:r>
          </w:p>
          <w:p w14:paraId="5EBEC4FC" w14:textId="77777777" w:rsidR="00A55D0F" w:rsidRPr="00A55D0F" w:rsidRDefault="00A55D0F" w:rsidP="00A55D0F">
            <w:pPr>
              <w:rPr>
                <w:rFonts w:ascii="Arial" w:eastAsia="Times New Roman" w:hAnsi="Arial" w:cs="Arial"/>
                <w:sz w:val="20"/>
                <w:szCs w:val="20"/>
              </w:rPr>
            </w:pPr>
          </w:p>
          <w:p w14:paraId="5797D2E2" w14:textId="77777777" w:rsidR="00A55D0F" w:rsidRPr="00A55D0F" w:rsidRDefault="00A55D0F" w:rsidP="00A55D0F">
            <w:pPr>
              <w:rPr>
                <w:rFonts w:ascii="Arial" w:eastAsia="Times New Roman" w:hAnsi="Arial" w:cs="Arial"/>
                <w:color w:val="C00000"/>
                <w:sz w:val="20"/>
                <w:szCs w:val="20"/>
              </w:rPr>
            </w:pPr>
          </w:p>
        </w:tc>
        <w:tc>
          <w:tcPr>
            <w:tcW w:w="1006" w:type="pct"/>
            <w:gridSpan w:val="2"/>
          </w:tcPr>
          <w:p w14:paraId="7682120C"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Establish requirements for guided observation experiences.</w:t>
            </w:r>
          </w:p>
        </w:tc>
        <w:tc>
          <w:tcPr>
            <w:tcW w:w="843" w:type="pct"/>
            <w:gridSpan w:val="2"/>
          </w:tcPr>
          <w:p w14:paraId="76FB506A" w14:textId="77777777" w:rsidR="00A55D0F" w:rsidRPr="00A55D0F" w:rsidRDefault="00A55D0F" w:rsidP="00283E47">
            <w:pPr>
              <w:rPr>
                <w:rFonts w:ascii="Arial" w:eastAsia="Times New Roman" w:hAnsi="Arial" w:cs="Arial"/>
                <w:sz w:val="20"/>
                <w:szCs w:val="20"/>
                <w:u w:val="single"/>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w:t>
            </w:r>
            <w:r w:rsidR="00283E47">
              <w:rPr>
                <w:rFonts w:ascii="Arial" w:eastAsia="Times New Roman" w:hAnsi="Arial" w:cs="Arial"/>
                <w:sz w:val="20"/>
                <w:szCs w:val="20"/>
              </w:rPr>
              <w:t>Fall</w:t>
            </w:r>
            <w:r w:rsidRPr="00A55D0F">
              <w:rPr>
                <w:rFonts w:ascii="Arial" w:eastAsia="Times New Roman" w:hAnsi="Arial" w:cs="Arial"/>
                <w:sz w:val="20"/>
                <w:szCs w:val="20"/>
              </w:rPr>
              <w:t xml:space="preserve"> 20</w:t>
            </w:r>
            <w:r w:rsidR="00283E47">
              <w:rPr>
                <w:rFonts w:ascii="Arial" w:eastAsia="Times New Roman" w:hAnsi="Arial" w:cs="Arial"/>
                <w:sz w:val="20"/>
                <w:szCs w:val="20"/>
              </w:rPr>
              <w:t>19</w:t>
            </w:r>
            <w:r w:rsidRPr="00A55D0F">
              <w:rPr>
                <w:rFonts w:ascii="Arial" w:eastAsia="Times New Roman" w:hAnsi="Arial" w:cs="Arial"/>
                <w:sz w:val="20"/>
                <w:szCs w:val="20"/>
              </w:rPr>
              <w:t>: Establish requirements.</w:t>
            </w:r>
          </w:p>
        </w:tc>
        <w:tc>
          <w:tcPr>
            <w:tcW w:w="746" w:type="pct"/>
          </w:tcPr>
          <w:p w14:paraId="2248EEAB" w14:textId="77777777" w:rsidR="00A55D0F" w:rsidRPr="001C6585" w:rsidRDefault="001C6585" w:rsidP="00A55D0F">
            <w:pPr>
              <w:rPr>
                <w:rFonts w:ascii="Arial" w:eastAsia="Times New Roman" w:hAnsi="Arial" w:cs="Arial"/>
                <w:b/>
                <w:sz w:val="20"/>
                <w:szCs w:val="20"/>
              </w:rPr>
            </w:pPr>
            <w:r w:rsidRPr="001C6585">
              <w:rPr>
                <w:rFonts w:ascii="Arial" w:eastAsia="Times New Roman" w:hAnsi="Arial" w:cs="Arial"/>
                <w:b/>
                <w:sz w:val="20"/>
                <w:szCs w:val="20"/>
              </w:rPr>
              <w:t>Met Fall 2019</w:t>
            </w:r>
          </w:p>
          <w:p w14:paraId="62F8C8D9" w14:textId="77777777" w:rsidR="00A55D0F" w:rsidRPr="001C6585" w:rsidRDefault="001C6585" w:rsidP="001C6585">
            <w:pPr>
              <w:contextualSpacing/>
              <w:rPr>
                <w:rFonts w:ascii="Arial" w:eastAsia="Times New Roman" w:hAnsi="Arial" w:cs="Arial"/>
                <w:sz w:val="20"/>
                <w:szCs w:val="20"/>
              </w:rPr>
            </w:pPr>
            <w:r>
              <w:rPr>
                <w:rFonts w:ascii="Arial" w:eastAsia="Times New Roman" w:hAnsi="Arial" w:cs="Arial"/>
                <w:sz w:val="20"/>
                <w:szCs w:val="20"/>
              </w:rPr>
              <w:t xml:space="preserve">The clinical observation tracking form was revised, along with changes </w:t>
            </w:r>
            <w:r w:rsidR="001E10BD">
              <w:rPr>
                <w:rFonts w:ascii="Arial" w:eastAsia="Times New Roman" w:hAnsi="Arial" w:cs="Arial"/>
                <w:sz w:val="20"/>
                <w:szCs w:val="20"/>
              </w:rPr>
              <w:t>t</w:t>
            </w:r>
            <w:r>
              <w:rPr>
                <w:rFonts w:ascii="Arial" w:eastAsia="Times New Roman" w:hAnsi="Arial" w:cs="Arial"/>
                <w:sz w:val="20"/>
                <w:szCs w:val="20"/>
              </w:rPr>
              <w:t xml:space="preserve">o wording in syllabi. A schedule of debriefing times with supervisors was also implemented. </w:t>
            </w:r>
          </w:p>
        </w:tc>
      </w:tr>
      <w:tr w:rsidR="00A12899" w:rsidRPr="00A55D0F" w14:paraId="0890EE94" w14:textId="77777777" w:rsidTr="00670AC2">
        <w:trPr>
          <w:trHeight w:val="530"/>
        </w:trPr>
        <w:tc>
          <w:tcPr>
            <w:tcW w:w="1311" w:type="pct"/>
            <w:vMerge/>
          </w:tcPr>
          <w:p w14:paraId="4F67A818" w14:textId="77777777" w:rsidR="00A55D0F" w:rsidRPr="00A55D0F" w:rsidRDefault="00A55D0F" w:rsidP="00A55D0F">
            <w:pPr>
              <w:rPr>
                <w:rFonts w:ascii="Arial" w:eastAsia="Times New Roman" w:hAnsi="Arial" w:cs="Arial"/>
                <w:b/>
                <w:bCs/>
                <w:sz w:val="10"/>
                <w:szCs w:val="10"/>
              </w:rPr>
            </w:pPr>
          </w:p>
        </w:tc>
        <w:tc>
          <w:tcPr>
            <w:tcW w:w="1094" w:type="pct"/>
            <w:vMerge/>
          </w:tcPr>
          <w:p w14:paraId="56A891A2" w14:textId="77777777" w:rsidR="00A55D0F" w:rsidRPr="00A55D0F" w:rsidRDefault="00A55D0F" w:rsidP="00A55D0F">
            <w:pPr>
              <w:rPr>
                <w:rFonts w:ascii="Arial" w:eastAsia="Times New Roman" w:hAnsi="Arial" w:cs="Arial"/>
                <w:sz w:val="10"/>
                <w:szCs w:val="10"/>
              </w:rPr>
            </w:pPr>
          </w:p>
        </w:tc>
        <w:tc>
          <w:tcPr>
            <w:tcW w:w="1006" w:type="pct"/>
            <w:gridSpan w:val="2"/>
          </w:tcPr>
          <w:p w14:paraId="1BE7E9CB"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Develop method for communicating requirements to students.</w:t>
            </w:r>
          </w:p>
        </w:tc>
        <w:tc>
          <w:tcPr>
            <w:tcW w:w="843" w:type="pct"/>
            <w:gridSpan w:val="2"/>
          </w:tcPr>
          <w:p w14:paraId="2B00C07A" w14:textId="77777777" w:rsidR="00A55D0F" w:rsidRPr="00A55D0F" w:rsidRDefault="00A55D0F" w:rsidP="00283E47">
            <w:pPr>
              <w:rPr>
                <w:rFonts w:ascii="Arial" w:eastAsia="Times New Roman" w:hAnsi="Arial" w:cs="Arial"/>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Fall </w:t>
            </w:r>
            <w:r w:rsidR="00283E47">
              <w:rPr>
                <w:rFonts w:ascii="Arial" w:eastAsia="Times New Roman" w:hAnsi="Arial" w:cs="Arial"/>
                <w:sz w:val="20"/>
                <w:szCs w:val="20"/>
              </w:rPr>
              <w:t>2019</w:t>
            </w:r>
            <w:r w:rsidRPr="00A55D0F">
              <w:rPr>
                <w:rFonts w:ascii="Arial" w:eastAsia="Times New Roman" w:hAnsi="Arial" w:cs="Arial"/>
                <w:sz w:val="20"/>
                <w:szCs w:val="20"/>
              </w:rPr>
              <w:t>: Develop communication method of requirements to students.</w:t>
            </w:r>
          </w:p>
        </w:tc>
        <w:tc>
          <w:tcPr>
            <w:tcW w:w="746" w:type="pct"/>
          </w:tcPr>
          <w:p w14:paraId="56E4D6D8" w14:textId="77777777" w:rsidR="00A55D0F" w:rsidRPr="001C6585" w:rsidRDefault="001C6585" w:rsidP="00A55D0F">
            <w:pPr>
              <w:rPr>
                <w:rFonts w:ascii="Arial" w:eastAsia="Times New Roman" w:hAnsi="Arial" w:cs="Arial"/>
                <w:b/>
                <w:sz w:val="20"/>
                <w:szCs w:val="20"/>
              </w:rPr>
            </w:pPr>
            <w:r w:rsidRPr="001C6585">
              <w:rPr>
                <w:rFonts w:ascii="Arial" w:eastAsia="Times New Roman" w:hAnsi="Arial" w:cs="Arial"/>
                <w:b/>
                <w:sz w:val="20"/>
                <w:szCs w:val="20"/>
              </w:rPr>
              <w:t>Met Fall 2019</w:t>
            </w:r>
          </w:p>
          <w:p w14:paraId="24130419" w14:textId="77777777" w:rsidR="001C6585" w:rsidRPr="001C6585" w:rsidRDefault="001C6585" w:rsidP="00A55D0F">
            <w:pPr>
              <w:rPr>
                <w:rFonts w:ascii="Arial" w:eastAsia="Times New Roman" w:hAnsi="Arial" w:cs="Arial"/>
                <w:sz w:val="20"/>
                <w:szCs w:val="20"/>
              </w:rPr>
            </w:pPr>
            <w:r>
              <w:rPr>
                <w:rFonts w:ascii="Arial" w:eastAsia="Times New Roman" w:hAnsi="Arial" w:cs="Arial"/>
                <w:sz w:val="20"/>
                <w:szCs w:val="20"/>
              </w:rPr>
              <w:t>Students were notified in classes via announcements and in writing via syllabi and assignments.</w:t>
            </w:r>
          </w:p>
        </w:tc>
      </w:tr>
      <w:tr w:rsidR="00A12899" w:rsidRPr="00A55D0F" w14:paraId="598B76A0" w14:textId="77777777" w:rsidTr="00670AC2">
        <w:trPr>
          <w:trHeight w:val="530"/>
        </w:trPr>
        <w:tc>
          <w:tcPr>
            <w:tcW w:w="1311" w:type="pct"/>
            <w:vMerge/>
          </w:tcPr>
          <w:p w14:paraId="3B1D5FC9" w14:textId="77777777" w:rsidR="00A55D0F" w:rsidRPr="00A55D0F" w:rsidRDefault="00A55D0F" w:rsidP="00A55D0F">
            <w:pPr>
              <w:rPr>
                <w:rFonts w:ascii="Arial" w:eastAsia="Times New Roman" w:hAnsi="Arial" w:cs="Arial"/>
                <w:b/>
                <w:bCs/>
                <w:sz w:val="10"/>
                <w:szCs w:val="10"/>
              </w:rPr>
            </w:pPr>
          </w:p>
        </w:tc>
        <w:tc>
          <w:tcPr>
            <w:tcW w:w="1094" w:type="pct"/>
            <w:vMerge/>
          </w:tcPr>
          <w:p w14:paraId="70F06873" w14:textId="77777777" w:rsidR="00A55D0F" w:rsidRPr="00A55D0F" w:rsidRDefault="00A55D0F" w:rsidP="00A55D0F">
            <w:pPr>
              <w:rPr>
                <w:rFonts w:ascii="Arial" w:eastAsia="Times New Roman" w:hAnsi="Arial" w:cs="Arial"/>
                <w:sz w:val="10"/>
                <w:szCs w:val="10"/>
              </w:rPr>
            </w:pPr>
          </w:p>
        </w:tc>
        <w:tc>
          <w:tcPr>
            <w:tcW w:w="1006" w:type="pct"/>
            <w:gridSpan w:val="2"/>
          </w:tcPr>
          <w:p w14:paraId="51E3FA17"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Create tracking method to ensure students are meeting the requirements for the guided observation experiences.</w:t>
            </w:r>
          </w:p>
        </w:tc>
        <w:tc>
          <w:tcPr>
            <w:tcW w:w="843" w:type="pct"/>
            <w:gridSpan w:val="2"/>
          </w:tcPr>
          <w:p w14:paraId="31FE1701" w14:textId="77777777" w:rsidR="00A55D0F" w:rsidRPr="00A55D0F" w:rsidRDefault="00A55D0F" w:rsidP="00283E47">
            <w:pPr>
              <w:rPr>
                <w:rFonts w:ascii="Arial" w:eastAsia="Times New Roman" w:hAnsi="Arial" w:cs="Arial"/>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w:t>
            </w:r>
            <w:r w:rsidR="00283E47">
              <w:rPr>
                <w:rFonts w:ascii="Arial" w:eastAsia="Times New Roman" w:hAnsi="Arial" w:cs="Arial"/>
                <w:sz w:val="20"/>
                <w:szCs w:val="20"/>
              </w:rPr>
              <w:t>Spring</w:t>
            </w:r>
            <w:r w:rsidRPr="00A55D0F">
              <w:rPr>
                <w:rFonts w:ascii="Arial" w:eastAsia="Times New Roman" w:hAnsi="Arial" w:cs="Arial"/>
                <w:sz w:val="20"/>
                <w:szCs w:val="20"/>
              </w:rPr>
              <w:t xml:space="preserve"> 202</w:t>
            </w:r>
            <w:r w:rsidR="00283E47">
              <w:rPr>
                <w:rFonts w:ascii="Arial" w:eastAsia="Times New Roman" w:hAnsi="Arial" w:cs="Arial"/>
                <w:sz w:val="20"/>
                <w:szCs w:val="20"/>
              </w:rPr>
              <w:t>0</w:t>
            </w:r>
            <w:r w:rsidRPr="00A55D0F">
              <w:rPr>
                <w:rFonts w:ascii="Arial" w:eastAsia="Times New Roman" w:hAnsi="Arial" w:cs="Arial"/>
                <w:sz w:val="20"/>
                <w:szCs w:val="20"/>
              </w:rPr>
              <w:t>: Develop tracking method for requirements.</w:t>
            </w:r>
          </w:p>
        </w:tc>
        <w:tc>
          <w:tcPr>
            <w:tcW w:w="746" w:type="pct"/>
          </w:tcPr>
          <w:p w14:paraId="7BC5423F" w14:textId="77777777" w:rsidR="00A55D0F" w:rsidRPr="001C6585" w:rsidRDefault="001C6585" w:rsidP="00A55D0F">
            <w:pPr>
              <w:rPr>
                <w:rFonts w:ascii="Arial" w:eastAsia="Times New Roman" w:hAnsi="Arial" w:cs="Arial"/>
                <w:sz w:val="20"/>
                <w:szCs w:val="20"/>
              </w:rPr>
            </w:pPr>
            <w:r w:rsidRPr="001C6585">
              <w:rPr>
                <w:rFonts w:ascii="Arial" w:eastAsia="Times New Roman" w:hAnsi="Arial" w:cs="Arial"/>
                <w:b/>
                <w:sz w:val="20"/>
                <w:szCs w:val="20"/>
              </w:rPr>
              <w:t xml:space="preserve">Met </w:t>
            </w:r>
            <w:r w:rsidR="00B753F5" w:rsidRPr="001C6585">
              <w:rPr>
                <w:rFonts w:ascii="Arial" w:eastAsia="Times New Roman" w:hAnsi="Arial" w:cs="Arial"/>
                <w:b/>
                <w:sz w:val="20"/>
                <w:szCs w:val="20"/>
              </w:rPr>
              <w:t>Fall 2019</w:t>
            </w:r>
            <w:r w:rsidR="00B753F5" w:rsidRPr="001C6585">
              <w:rPr>
                <w:rFonts w:ascii="Arial" w:eastAsia="Times New Roman" w:hAnsi="Arial" w:cs="Arial"/>
                <w:sz w:val="20"/>
                <w:szCs w:val="20"/>
              </w:rPr>
              <w:t xml:space="preserve"> Instructors of </w:t>
            </w:r>
            <w:r>
              <w:rPr>
                <w:rFonts w:ascii="Arial" w:eastAsia="Times New Roman" w:hAnsi="Arial" w:cs="Arial"/>
                <w:sz w:val="20"/>
                <w:szCs w:val="20"/>
              </w:rPr>
              <w:t xml:space="preserve">COSD </w:t>
            </w:r>
            <w:r w:rsidR="00B753F5" w:rsidRPr="001C6585">
              <w:rPr>
                <w:rFonts w:ascii="Arial" w:eastAsia="Times New Roman" w:hAnsi="Arial" w:cs="Arial"/>
                <w:sz w:val="20"/>
                <w:szCs w:val="20"/>
              </w:rPr>
              <w:t>225, 454, 455</w:t>
            </w:r>
            <w:r>
              <w:rPr>
                <w:rFonts w:ascii="Arial" w:eastAsia="Times New Roman" w:hAnsi="Arial" w:cs="Arial"/>
                <w:sz w:val="20"/>
                <w:szCs w:val="20"/>
              </w:rPr>
              <w:t xml:space="preserve"> implemented observation tracking form and addressed </w:t>
            </w:r>
            <w:r>
              <w:rPr>
                <w:rFonts w:ascii="Arial" w:eastAsia="Times New Roman" w:hAnsi="Arial" w:cs="Arial"/>
                <w:sz w:val="20"/>
                <w:szCs w:val="20"/>
              </w:rPr>
              <w:lastRenderedPageBreak/>
              <w:t xml:space="preserve">requirements in assignments.  </w:t>
            </w:r>
          </w:p>
        </w:tc>
      </w:tr>
      <w:tr w:rsidR="00A12899" w:rsidRPr="00A55D0F" w14:paraId="156ED59C" w14:textId="77777777" w:rsidTr="00670AC2">
        <w:trPr>
          <w:trHeight w:val="530"/>
        </w:trPr>
        <w:tc>
          <w:tcPr>
            <w:tcW w:w="1311" w:type="pct"/>
            <w:vMerge/>
          </w:tcPr>
          <w:p w14:paraId="5652CF2F" w14:textId="77777777" w:rsidR="00A55D0F" w:rsidRPr="00A55D0F" w:rsidRDefault="00A55D0F" w:rsidP="00A55D0F">
            <w:pPr>
              <w:rPr>
                <w:rFonts w:ascii="Arial" w:eastAsia="Times New Roman" w:hAnsi="Arial" w:cs="Arial"/>
                <w:b/>
                <w:bCs/>
                <w:sz w:val="10"/>
                <w:szCs w:val="10"/>
              </w:rPr>
            </w:pPr>
          </w:p>
        </w:tc>
        <w:tc>
          <w:tcPr>
            <w:tcW w:w="1094" w:type="pct"/>
            <w:vMerge/>
          </w:tcPr>
          <w:p w14:paraId="41E32FF7" w14:textId="77777777" w:rsidR="00A55D0F" w:rsidRPr="00A55D0F" w:rsidRDefault="00A55D0F" w:rsidP="00A55D0F">
            <w:pPr>
              <w:rPr>
                <w:rFonts w:ascii="Arial" w:eastAsia="Times New Roman" w:hAnsi="Arial" w:cs="Arial"/>
                <w:sz w:val="10"/>
                <w:szCs w:val="10"/>
              </w:rPr>
            </w:pPr>
          </w:p>
        </w:tc>
        <w:tc>
          <w:tcPr>
            <w:tcW w:w="1006" w:type="pct"/>
            <w:gridSpan w:val="2"/>
          </w:tcPr>
          <w:p w14:paraId="43B3F42B"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1.D.</w:t>
            </w:r>
            <w:r w:rsidRPr="00A55D0F">
              <w:rPr>
                <w:rFonts w:ascii="Arial" w:eastAsia="Times New Roman" w:hAnsi="Arial" w:cs="Arial"/>
                <w:sz w:val="20"/>
                <w:szCs w:val="20"/>
              </w:rPr>
              <w:t xml:space="preserve"> Implement guided observation experiences.</w:t>
            </w:r>
          </w:p>
        </w:tc>
        <w:tc>
          <w:tcPr>
            <w:tcW w:w="843" w:type="pct"/>
            <w:gridSpan w:val="2"/>
          </w:tcPr>
          <w:p w14:paraId="69AADC80" w14:textId="77777777" w:rsidR="00A55D0F" w:rsidRPr="00A55D0F" w:rsidRDefault="00A55D0F" w:rsidP="00283E47">
            <w:pPr>
              <w:rPr>
                <w:rFonts w:ascii="Arial" w:eastAsia="Times New Roman" w:hAnsi="Arial" w:cs="Arial"/>
                <w:sz w:val="20"/>
                <w:szCs w:val="20"/>
              </w:rPr>
            </w:pPr>
            <w:r w:rsidRPr="00A55D0F">
              <w:rPr>
                <w:rFonts w:ascii="Arial" w:eastAsia="Times New Roman" w:hAnsi="Arial" w:cs="Arial"/>
                <w:b/>
                <w:sz w:val="20"/>
                <w:szCs w:val="20"/>
              </w:rPr>
              <w:t>1.D.</w:t>
            </w:r>
            <w:r w:rsidRPr="00A55D0F">
              <w:rPr>
                <w:rFonts w:ascii="Arial" w:eastAsia="Times New Roman" w:hAnsi="Arial" w:cs="Arial"/>
                <w:sz w:val="20"/>
                <w:szCs w:val="20"/>
              </w:rPr>
              <w:t xml:space="preserve"> </w:t>
            </w:r>
            <w:r w:rsidR="00283E47">
              <w:rPr>
                <w:rFonts w:ascii="Arial" w:eastAsia="Times New Roman" w:hAnsi="Arial" w:cs="Arial"/>
                <w:sz w:val="20"/>
                <w:szCs w:val="20"/>
              </w:rPr>
              <w:t xml:space="preserve">Spring </w:t>
            </w:r>
            <w:r w:rsidRPr="00A55D0F">
              <w:rPr>
                <w:rFonts w:ascii="Arial" w:eastAsia="Times New Roman" w:hAnsi="Arial" w:cs="Arial"/>
                <w:sz w:val="20"/>
                <w:szCs w:val="20"/>
              </w:rPr>
              <w:t>202</w:t>
            </w:r>
            <w:r w:rsidR="00283E47">
              <w:rPr>
                <w:rFonts w:ascii="Arial" w:eastAsia="Times New Roman" w:hAnsi="Arial" w:cs="Arial"/>
                <w:sz w:val="20"/>
                <w:szCs w:val="20"/>
              </w:rPr>
              <w:t>0</w:t>
            </w:r>
            <w:r w:rsidRPr="00A55D0F">
              <w:rPr>
                <w:rFonts w:ascii="Arial" w:eastAsia="Times New Roman" w:hAnsi="Arial" w:cs="Arial"/>
                <w:sz w:val="20"/>
                <w:szCs w:val="20"/>
              </w:rPr>
              <w:t>: Implement guided observation requirements.</w:t>
            </w:r>
          </w:p>
        </w:tc>
        <w:tc>
          <w:tcPr>
            <w:tcW w:w="746" w:type="pct"/>
          </w:tcPr>
          <w:p w14:paraId="5ADA1442" w14:textId="77777777" w:rsidR="00A55D0F" w:rsidRDefault="001C6585" w:rsidP="00A55D0F">
            <w:pPr>
              <w:rPr>
                <w:rFonts w:ascii="Arial" w:eastAsia="Times New Roman" w:hAnsi="Arial" w:cs="Arial"/>
                <w:sz w:val="20"/>
                <w:szCs w:val="20"/>
              </w:rPr>
            </w:pPr>
            <w:r>
              <w:rPr>
                <w:rFonts w:ascii="Arial" w:eastAsia="Times New Roman" w:hAnsi="Arial" w:cs="Arial"/>
                <w:b/>
                <w:sz w:val="20"/>
                <w:szCs w:val="20"/>
              </w:rPr>
              <w:t xml:space="preserve">Met </w:t>
            </w:r>
            <w:r w:rsidR="00B753F5" w:rsidRPr="001C6585">
              <w:rPr>
                <w:rFonts w:ascii="Arial" w:eastAsia="Times New Roman" w:hAnsi="Arial" w:cs="Arial"/>
                <w:b/>
                <w:sz w:val="20"/>
                <w:szCs w:val="20"/>
              </w:rPr>
              <w:t>Fall 2019</w:t>
            </w:r>
            <w:r w:rsidR="00B753F5" w:rsidRPr="001C6585">
              <w:rPr>
                <w:rFonts w:ascii="Arial" w:eastAsia="Times New Roman" w:hAnsi="Arial" w:cs="Arial"/>
                <w:sz w:val="20"/>
                <w:szCs w:val="20"/>
              </w:rPr>
              <w:t xml:space="preserve"> </w:t>
            </w:r>
          </w:p>
          <w:p w14:paraId="7B48082E" w14:textId="77777777" w:rsidR="001C6585" w:rsidRPr="001C6585" w:rsidRDefault="001C6585" w:rsidP="00A55D0F">
            <w:pPr>
              <w:rPr>
                <w:rFonts w:ascii="Arial" w:eastAsia="Times New Roman" w:hAnsi="Arial" w:cs="Arial"/>
                <w:sz w:val="20"/>
                <w:szCs w:val="20"/>
              </w:rPr>
            </w:pPr>
            <w:r>
              <w:rPr>
                <w:rFonts w:ascii="Arial" w:eastAsia="Times New Roman" w:hAnsi="Arial" w:cs="Arial"/>
                <w:sz w:val="20"/>
                <w:szCs w:val="20"/>
              </w:rPr>
              <w:t xml:space="preserve">Guided observation requirements were implemented in course assignments. </w:t>
            </w:r>
          </w:p>
        </w:tc>
      </w:tr>
      <w:tr w:rsidR="00A12899" w:rsidRPr="00A55D0F" w14:paraId="573260FB" w14:textId="77777777" w:rsidTr="00670AC2">
        <w:trPr>
          <w:trHeight w:val="944"/>
        </w:trPr>
        <w:tc>
          <w:tcPr>
            <w:tcW w:w="1311" w:type="pct"/>
            <w:vMerge w:val="restart"/>
          </w:tcPr>
          <w:p w14:paraId="58056FC0"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1.B.</w:t>
            </w:r>
            <w:r w:rsidRPr="00A55D0F">
              <w:rPr>
                <w:rFonts w:ascii="Arial" w:eastAsia="Times New Roman" w:hAnsi="Arial" w:cs="Arial"/>
                <w:sz w:val="20"/>
                <w:szCs w:val="20"/>
              </w:rPr>
              <w:t xml:space="preserve"> Provide educational opportunities for students that help them learn creative problem-solving and reasoning skills through collaboration across degree programs, experiential/high-impact practice and interprofessional experiences.</w:t>
            </w:r>
          </w:p>
          <w:p w14:paraId="639D0DC9" w14:textId="77777777" w:rsidR="00A55D0F" w:rsidRPr="00A55D0F" w:rsidRDefault="00A55D0F" w:rsidP="00A55D0F">
            <w:pPr>
              <w:rPr>
                <w:rFonts w:ascii="Arial" w:eastAsia="Times New Roman" w:hAnsi="Arial" w:cs="Arial"/>
                <w:sz w:val="10"/>
                <w:szCs w:val="10"/>
              </w:rPr>
            </w:pPr>
          </w:p>
          <w:p w14:paraId="1B26CD96"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Expanded experiential/high-impact practices and interprofessional experiences</w:t>
            </w:r>
          </w:p>
          <w:p w14:paraId="3AA9A6BE" w14:textId="77777777" w:rsidR="00A55D0F" w:rsidRPr="00A55D0F" w:rsidRDefault="00A55D0F" w:rsidP="00A55D0F">
            <w:pPr>
              <w:rPr>
                <w:rFonts w:ascii="Arial" w:eastAsia="Times New Roman" w:hAnsi="Arial" w:cs="Arial"/>
                <w:i/>
                <w:iCs/>
                <w:sz w:val="10"/>
                <w:szCs w:val="10"/>
              </w:rPr>
            </w:pPr>
          </w:p>
        </w:tc>
        <w:tc>
          <w:tcPr>
            <w:tcW w:w="1094" w:type="pct"/>
            <w:vMerge w:val="restart"/>
          </w:tcPr>
          <w:p w14:paraId="196EAA28"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2.</w:t>
            </w:r>
            <w:r w:rsidRPr="00A55D0F">
              <w:rPr>
                <w:rFonts w:ascii="Arial" w:eastAsia="Times New Roman" w:hAnsi="Arial" w:cs="Arial"/>
                <w:sz w:val="20"/>
                <w:szCs w:val="20"/>
              </w:rPr>
              <w:t xml:space="preserve"> Provide service-learning opportunities via collaboration with community partners to enhance undergraduates’ problem-solving and reasoning skills, and to increase exposure to clinical environments and patient populations within the professions’ Scope of Practice</w:t>
            </w:r>
            <w:r w:rsidR="001E10BD">
              <w:rPr>
                <w:rFonts w:ascii="Arial" w:eastAsia="Times New Roman" w:hAnsi="Arial" w:cs="Arial"/>
                <w:sz w:val="20"/>
                <w:szCs w:val="20"/>
              </w:rPr>
              <w:t>s</w:t>
            </w:r>
            <w:r w:rsidRPr="00A55D0F">
              <w:rPr>
                <w:rFonts w:ascii="Arial" w:eastAsia="Times New Roman" w:hAnsi="Arial" w:cs="Arial"/>
                <w:sz w:val="20"/>
                <w:szCs w:val="20"/>
              </w:rPr>
              <w:t xml:space="preserve">. </w:t>
            </w:r>
          </w:p>
          <w:p w14:paraId="45827FEC" w14:textId="77777777" w:rsidR="00A55D0F" w:rsidRPr="00A55D0F" w:rsidRDefault="00A55D0F" w:rsidP="00A55D0F">
            <w:pPr>
              <w:rPr>
                <w:rFonts w:ascii="Arial" w:eastAsia="Times New Roman" w:hAnsi="Arial" w:cs="Arial"/>
                <w:sz w:val="10"/>
                <w:szCs w:val="10"/>
              </w:rPr>
            </w:pPr>
          </w:p>
        </w:tc>
        <w:tc>
          <w:tcPr>
            <w:tcW w:w="1006" w:type="pct"/>
            <w:gridSpan w:val="2"/>
          </w:tcPr>
          <w:p w14:paraId="3A724DD6"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2.A. </w:t>
            </w:r>
            <w:r w:rsidRPr="00A55D0F">
              <w:rPr>
                <w:rFonts w:ascii="Arial" w:eastAsia="Times New Roman" w:hAnsi="Arial" w:cs="Arial"/>
                <w:sz w:val="20"/>
                <w:szCs w:val="20"/>
              </w:rPr>
              <w:t>Identify potential community partnerships.</w:t>
            </w:r>
          </w:p>
        </w:tc>
        <w:tc>
          <w:tcPr>
            <w:tcW w:w="843" w:type="pct"/>
            <w:gridSpan w:val="2"/>
          </w:tcPr>
          <w:p w14:paraId="4E20E10F"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 xml:space="preserve">2.A. </w:t>
            </w:r>
            <w:r w:rsidRPr="00A55D0F">
              <w:rPr>
                <w:rFonts w:ascii="Arial" w:eastAsia="Times New Roman" w:hAnsi="Arial" w:cs="Arial"/>
                <w:sz w:val="20"/>
                <w:szCs w:val="20"/>
              </w:rPr>
              <w:t xml:space="preserve">Fall 2019: Establish community partnership with local long-term care facility. </w:t>
            </w:r>
          </w:p>
        </w:tc>
        <w:tc>
          <w:tcPr>
            <w:tcW w:w="746" w:type="pct"/>
          </w:tcPr>
          <w:p w14:paraId="5E66DFE1" w14:textId="77777777" w:rsidR="00A55D0F" w:rsidRPr="001C6585" w:rsidRDefault="001C6585" w:rsidP="00A55D0F">
            <w:pPr>
              <w:rPr>
                <w:rFonts w:ascii="Arial" w:eastAsia="Times New Roman" w:hAnsi="Arial" w:cs="Arial"/>
                <w:b/>
                <w:bCs/>
                <w:sz w:val="20"/>
                <w:szCs w:val="20"/>
              </w:rPr>
            </w:pPr>
            <w:r>
              <w:rPr>
                <w:rFonts w:ascii="Arial" w:eastAsia="Times New Roman" w:hAnsi="Arial" w:cs="Arial"/>
                <w:b/>
                <w:bCs/>
                <w:sz w:val="20"/>
                <w:szCs w:val="20"/>
              </w:rPr>
              <w:t>Met Fall 2019</w:t>
            </w:r>
          </w:p>
          <w:p w14:paraId="2BA79601" w14:textId="77777777" w:rsidR="00A55D0F" w:rsidRPr="001C6585" w:rsidRDefault="001C6585" w:rsidP="00A55D0F">
            <w:pPr>
              <w:rPr>
                <w:rFonts w:ascii="Arial" w:eastAsia="Times New Roman" w:hAnsi="Arial" w:cs="Arial"/>
                <w:sz w:val="20"/>
                <w:szCs w:val="20"/>
              </w:rPr>
            </w:pPr>
            <w:r>
              <w:rPr>
                <w:rFonts w:ascii="Arial" w:eastAsia="Times New Roman" w:hAnsi="Arial" w:cs="Arial"/>
                <w:sz w:val="20"/>
                <w:szCs w:val="20"/>
              </w:rPr>
              <w:t xml:space="preserve">Partnership with local long-term care facility for undergraduate service learning experiences was established and implemented in COSD 225. </w:t>
            </w:r>
          </w:p>
        </w:tc>
      </w:tr>
      <w:tr w:rsidR="00A12899" w:rsidRPr="00A55D0F" w14:paraId="186B8D8E" w14:textId="77777777" w:rsidTr="00670AC2">
        <w:trPr>
          <w:trHeight w:val="881"/>
        </w:trPr>
        <w:tc>
          <w:tcPr>
            <w:tcW w:w="1311" w:type="pct"/>
            <w:vMerge/>
          </w:tcPr>
          <w:p w14:paraId="42BF5500" w14:textId="77777777" w:rsidR="00A55D0F" w:rsidRPr="00A55D0F" w:rsidRDefault="00A55D0F" w:rsidP="00A55D0F">
            <w:pPr>
              <w:rPr>
                <w:rFonts w:ascii="Arial" w:eastAsia="Times New Roman" w:hAnsi="Arial" w:cs="Arial"/>
                <w:i/>
                <w:iCs/>
                <w:sz w:val="10"/>
                <w:szCs w:val="10"/>
              </w:rPr>
            </w:pPr>
          </w:p>
        </w:tc>
        <w:tc>
          <w:tcPr>
            <w:tcW w:w="1094" w:type="pct"/>
            <w:vMerge/>
          </w:tcPr>
          <w:p w14:paraId="412CB658" w14:textId="77777777" w:rsidR="00A55D0F" w:rsidRPr="00A55D0F" w:rsidRDefault="00A55D0F" w:rsidP="00A55D0F">
            <w:pPr>
              <w:rPr>
                <w:rFonts w:ascii="Arial" w:eastAsia="Times New Roman" w:hAnsi="Arial" w:cs="Arial"/>
                <w:sz w:val="10"/>
                <w:szCs w:val="10"/>
                <w:u w:val="single"/>
              </w:rPr>
            </w:pPr>
          </w:p>
        </w:tc>
        <w:tc>
          <w:tcPr>
            <w:tcW w:w="1006" w:type="pct"/>
            <w:gridSpan w:val="2"/>
          </w:tcPr>
          <w:p w14:paraId="6B5C2389"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2.B. </w:t>
            </w:r>
            <w:r w:rsidRPr="00A55D0F">
              <w:rPr>
                <w:rFonts w:ascii="Arial" w:eastAsia="Times New Roman" w:hAnsi="Arial" w:cs="Arial"/>
                <w:sz w:val="20"/>
                <w:szCs w:val="20"/>
              </w:rPr>
              <w:t>Establish a minimum of two community partnerships.</w:t>
            </w:r>
          </w:p>
          <w:p w14:paraId="48CC293E" w14:textId="77777777" w:rsidR="00A55D0F" w:rsidRPr="00A55D0F" w:rsidRDefault="00A55D0F" w:rsidP="00A55D0F">
            <w:pPr>
              <w:ind w:left="360"/>
              <w:contextualSpacing/>
              <w:rPr>
                <w:rFonts w:ascii="Arial" w:eastAsia="Times New Roman" w:hAnsi="Arial" w:cs="Arial"/>
                <w:sz w:val="10"/>
                <w:szCs w:val="10"/>
              </w:rPr>
            </w:pPr>
          </w:p>
        </w:tc>
        <w:tc>
          <w:tcPr>
            <w:tcW w:w="843" w:type="pct"/>
            <w:gridSpan w:val="2"/>
          </w:tcPr>
          <w:p w14:paraId="5B570DB5" w14:textId="77777777" w:rsidR="00A55D0F" w:rsidRPr="00A55D0F" w:rsidRDefault="00A55D0F" w:rsidP="00A55D0F">
            <w:pPr>
              <w:rPr>
                <w:rFonts w:ascii="Arial" w:eastAsia="Times New Roman" w:hAnsi="Arial" w:cs="Arial"/>
                <w:sz w:val="10"/>
                <w:szCs w:val="10"/>
              </w:rPr>
            </w:pPr>
            <w:r w:rsidRPr="00A55D0F">
              <w:rPr>
                <w:rFonts w:ascii="Arial" w:eastAsia="Times New Roman" w:hAnsi="Arial" w:cs="Arial"/>
                <w:b/>
                <w:sz w:val="20"/>
                <w:szCs w:val="20"/>
              </w:rPr>
              <w:t xml:space="preserve">2.B. </w:t>
            </w:r>
            <w:r w:rsidRPr="00A55D0F">
              <w:rPr>
                <w:rFonts w:ascii="Arial" w:eastAsia="Times New Roman" w:hAnsi="Arial" w:cs="Arial"/>
                <w:sz w:val="20"/>
                <w:szCs w:val="20"/>
              </w:rPr>
              <w:t>Fall 2020: Establish a second community partnership.</w:t>
            </w:r>
          </w:p>
        </w:tc>
        <w:tc>
          <w:tcPr>
            <w:tcW w:w="746" w:type="pct"/>
          </w:tcPr>
          <w:p w14:paraId="35B5BEF5" w14:textId="77777777" w:rsidR="00A55D0F" w:rsidRPr="001C6585" w:rsidRDefault="001C6585" w:rsidP="00A55D0F">
            <w:pPr>
              <w:rPr>
                <w:rFonts w:ascii="Arial" w:eastAsia="Times New Roman" w:hAnsi="Arial" w:cs="Arial"/>
                <w:bCs/>
                <w:sz w:val="20"/>
                <w:szCs w:val="20"/>
              </w:rPr>
            </w:pPr>
            <w:r w:rsidRPr="001C6585">
              <w:rPr>
                <w:rFonts w:ascii="Arial" w:eastAsia="Times New Roman" w:hAnsi="Arial" w:cs="Arial"/>
                <w:b/>
                <w:bCs/>
                <w:sz w:val="20"/>
                <w:szCs w:val="20"/>
              </w:rPr>
              <w:t xml:space="preserve">Met </w:t>
            </w:r>
            <w:r w:rsidR="003B5489">
              <w:rPr>
                <w:rFonts w:ascii="Arial" w:eastAsia="Times New Roman" w:hAnsi="Arial" w:cs="Arial"/>
                <w:b/>
                <w:bCs/>
                <w:sz w:val="20"/>
                <w:szCs w:val="20"/>
              </w:rPr>
              <w:t xml:space="preserve">Spring </w:t>
            </w:r>
            <w:r w:rsidR="00F679C8">
              <w:rPr>
                <w:rFonts w:ascii="Arial" w:eastAsia="Times New Roman" w:hAnsi="Arial" w:cs="Arial"/>
                <w:b/>
                <w:bCs/>
                <w:sz w:val="20"/>
                <w:szCs w:val="20"/>
              </w:rPr>
              <w:t>2020</w:t>
            </w:r>
            <w:r w:rsidR="00F679C8" w:rsidRPr="001C6585">
              <w:rPr>
                <w:rFonts w:ascii="Arial" w:eastAsia="Times New Roman" w:hAnsi="Arial" w:cs="Arial"/>
                <w:bCs/>
                <w:sz w:val="20"/>
                <w:szCs w:val="20"/>
              </w:rPr>
              <w:t xml:space="preserve"> Partnership</w:t>
            </w:r>
            <w:r>
              <w:rPr>
                <w:rFonts w:ascii="Arial" w:eastAsia="Times New Roman" w:hAnsi="Arial" w:cs="Arial"/>
                <w:bCs/>
                <w:sz w:val="20"/>
                <w:szCs w:val="20"/>
              </w:rPr>
              <w:t xml:space="preserve"> with local daycare for undergraduate services learning experiences was established and implemented in COSD 225.</w:t>
            </w:r>
            <w:r w:rsidR="00FB4499" w:rsidRPr="001C6585">
              <w:rPr>
                <w:rFonts w:ascii="Arial" w:eastAsia="Times New Roman" w:hAnsi="Arial" w:cs="Arial"/>
                <w:bCs/>
                <w:sz w:val="20"/>
                <w:szCs w:val="20"/>
              </w:rPr>
              <w:t xml:space="preserve"> </w:t>
            </w:r>
          </w:p>
        </w:tc>
      </w:tr>
      <w:tr w:rsidR="00A12899" w:rsidRPr="00A55D0F" w14:paraId="2579D63F" w14:textId="77777777" w:rsidTr="00670AC2">
        <w:trPr>
          <w:trHeight w:val="586"/>
        </w:trPr>
        <w:tc>
          <w:tcPr>
            <w:tcW w:w="1311" w:type="pct"/>
            <w:vMerge/>
          </w:tcPr>
          <w:p w14:paraId="71223E2D" w14:textId="77777777" w:rsidR="00A55D0F" w:rsidRPr="00A55D0F" w:rsidRDefault="00A55D0F" w:rsidP="00A55D0F">
            <w:pPr>
              <w:rPr>
                <w:rFonts w:ascii="Arial" w:eastAsia="Times New Roman" w:hAnsi="Arial" w:cs="Arial"/>
                <w:i/>
                <w:iCs/>
                <w:sz w:val="10"/>
                <w:szCs w:val="10"/>
              </w:rPr>
            </w:pPr>
          </w:p>
        </w:tc>
        <w:tc>
          <w:tcPr>
            <w:tcW w:w="1094" w:type="pct"/>
            <w:vMerge/>
          </w:tcPr>
          <w:p w14:paraId="49B82A06" w14:textId="77777777" w:rsidR="00A55D0F" w:rsidRPr="00A55D0F" w:rsidRDefault="00A55D0F" w:rsidP="00A55D0F">
            <w:pPr>
              <w:rPr>
                <w:rFonts w:ascii="Arial" w:eastAsia="Times New Roman" w:hAnsi="Arial" w:cs="Arial"/>
                <w:sz w:val="10"/>
                <w:szCs w:val="10"/>
                <w:u w:val="single"/>
              </w:rPr>
            </w:pPr>
          </w:p>
        </w:tc>
        <w:tc>
          <w:tcPr>
            <w:tcW w:w="1006" w:type="pct"/>
            <w:gridSpan w:val="2"/>
          </w:tcPr>
          <w:p w14:paraId="393114C0"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2.C. </w:t>
            </w:r>
            <w:r w:rsidRPr="00A55D0F">
              <w:rPr>
                <w:rFonts w:ascii="Arial" w:eastAsia="Times New Roman" w:hAnsi="Arial" w:cs="Arial"/>
                <w:sz w:val="20"/>
                <w:szCs w:val="20"/>
              </w:rPr>
              <w:t>Provide service-learning experiences in collaboration with community partner to serve members of the community.</w:t>
            </w:r>
          </w:p>
        </w:tc>
        <w:tc>
          <w:tcPr>
            <w:tcW w:w="843" w:type="pct"/>
            <w:gridSpan w:val="2"/>
          </w:tcPr>
          <w:p w14:paraId="2AF5EB29" w14:textId="77777777" w:rsidR="00A55D0F" w:rsidRPr="00A55D0F" w:rsidRDefault="00A55D0F" w:rsidP="00A55D0F">
            <w:pPr>
              <w:rPr>
                <w:rFonts w:ascii="Arial" w:eastAsia="Times New Roman" w:hAnsi="Arial" w:cs="Arial"/>
                <w:sz w:val="10"/>
                <w:szCs w:val="10"/>
              </w:rPr>
            </w:pPr>
            <w:r w:rsidRPr="00A55D0F">
              <w:rPr>
                <w:rFonts w:ascii="Arial" w:eastAsia="Times New Roman" w:hAnsi="Arial" w:cs="Arial"/>
                <w:b/>
                <w:sz w:val="20"/>
                <w:szCs w:val="20"/>
              </w:rPr>
              <w:t xml:space="preserve">2.C. </w:t>
            </w:r>
            <w:r w:rsidRPr="00A55D0F">
              <w:rPr>
                <w:rFonts w:ascii="Arial" w:eastAsia="Times New Roman" w:hAnsi="Arial" w:cs="Arial"/>
                <w:sz w:val="20"/>
                <w:szCs w:val="20"/>
              </w:rPr>
              <w:t>Fall 2021: Establish service-learning experiences.</w:t>
            </w:r>
          </w:p>
        </w:tc>
        <w:tc>
          <w:tcPr>
            <w:tcW w:w="746" w:type="pct"/>
          </w:tcPr>
          <w:p w14:paraId="374B3C77" w14:textId="77777777" w:rsidR="001C6585" w:rsidRPr="003B5489" w:rsidRDefault="001C6585" w:rsidP="00A55D0F">
            <w:pPr>
              <w:rPr>
                <w:rFonts w:ascii="Arial" w:eastAsia="Times New Roman" w:hAnsi="Arial" w:cs="Arial"/>
                <w:b/>
                <w:bCs/>
                <w:sz w:val="20"/>
                <w:szCs w:val="20"/>
              </w:rPr>
            </w:pPr>
            <w:r w:rsidRPr="003B5489">
              <w:rPr>
                <w:rFonts w:ascii="Arial" w:eastAsia="Times New Roman" w:hAnsi="Arial" w:cs="Arial"/>
                <w:b/>
                <w:bCs/>
                <w:sz w:val="20"/>
                <w:szCs w:val="20"/>
              </w:rPr>
              <w:t xml:space="preserve">Met Fall 2019 </w:t>
            </w:r>
          </w:p>
          <w:p w14:paraId="5C5B8063" w14:textId="77777777" w:rsidR="003B5489" w:rsidRDefault="001C6585" w:rsidP="00A55D0F">
            <w:pPr>
              <w:rPr>
                <w:rFonts w:ascii="Arial" w:eastAsia="Times New Roman" w:hAnsi="Arial" w:cs="Arial"/>
                <w:bCs/>
                <w:sz w:val="20"/>
                <w:szCs w:val="20"/>
              </w:rPr>
            </w:pPr>
            <w:r>
              <w:rPr>
                <w:rFonts w:ascii="Arial" w:eastAsia="Times New Roman" w:hAnsi="Arial" w:cs="Arial"/>
                <w:bCs/>
                <w:sz w:val="20"/>
                <w:szCs w:val="20"/>
              </w:rPr>
              <w:t>(See above)</w:t>
            </w:r>
          </w:p>
          <w:p w14:paraId="3D594A07" w14:textId="77777777" w:rsidR="00FB4499" w:rsidRPr="001C6585" w:rsidRDefault="00FB4499" w:rsidP="00A55D0F">
            <w:pPr>
              <w:rPr>
                <w:rFonts w:ascii="Arial" w:eastAsia="Times New Roman" w:hAnsi="Arial" w:cs="Arial"/>
                <w:b/>
                <w:bCs/>
                <w:sz w:val="20"/>
                <w:szCs w:val="20"/>
              </w:rPr>
            </w:pPr>
          </w:p>
        </w:tc>
      </w:tr>
      <w:tr w:rsidR="00A55D0F" w:rsidRPr="00A55D0F" w14:paraId="4763C197" w14:textId="77777777" w:rsidTr="00670AC2">
        <w:trPr>
          <w:trHeight w:val="620"/>
        </w:trPr>
        <w:tc>
          <w:tcPr>
            <w:tcW w:w="5000" w:type="pct"/>
            <w:gridSpan w:val="7"/>
            <w:vAlign w:val="center"/>
          </w:tcPr>
          <w:p w14:paraId="4E1CF159"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 xml:space="preserve">Goal 2: </w:t>
            </w:r>
            <w:r w:rsidRPr="00A55D0F">
              <w:rPr>
                <w:rFonts w:ascii="Arial" w:eastAsia="Times New Roman" w:hAnsi="Arial" w:cs="Arial"/>
                <w:sz w:val="20"/>
                <w:szCs w:val="20"/>
              </w:rPr>
              <w:t>Radford University will garner recognition for signature academic programs in health sciences, healthcare, and human services across the lifespan.</w:t>
            </w:r>
          </w:p>
        </w:tc>
      </w:tr>
      <w:tr w:rsidR="00DA03A3" w:rsidRPr="00A55D0F" w14:paraId="6E6E306B" w14:textId="77777777" w:rsidTr="00A55D0F">
        <w:trPr>
          <w:trHeight w:val="710"/>
        </w:trPr>
        <w:tc>
          <w:tcPr>
            <w:tcW w:w="1342" w:type="pct"/>
            <w:shd w:val="clear" w:color="auto" w:fill="404040"/>
            <w:vAlign w:val="center"/>
          </w:tcPr>
          <w:p w14:paraId="5906AB06"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color w:val="FFFFFF"/>
                <w:sz w:val="20"/>
                <w:szCs w:val="20"/>
              </w:rPr>
              <w:lastRenderedPageBreak/>
              <w:t>University Key Indicators &amp; Targets</w:t>
            </w:r>
          </w:p>
        </w:tc>
        <w:tc>
          <w:tcPr>
            <w:tcW w:w="1063" w:type="pct"/>
            <w:shd w:val="clear" w:color="auto" w:fill="D9D9D9"/>
            <w:vAlign w:val="center"/>
          </w:tcPr>
          <w:p w14:paraId="6FDBF7F8"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Communication Sciences and Disorders Goals</w:t>
            </w:r>
          </w:p>
        </w:tc>
        <w:tc>
          <w:tcPr>
            <w:tcW w:w="938" w:type="pct"/>
            <w:shd w:val="clear" w:color="auto" w:fill="D9D9D9"/>
            <w:vAlign w:val="center"/>
          </w:tcPr>
          <w:p w14:paraId="64C4C96C"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6C701677"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Key Indicators/Targets</w:t>
            </w:r>
          </w:p>
        </w:tc>
        <w:tc>
          <w:tcPr>
            <w:tcW w:w="875" w:type="pct"/>
            <w:gridSpan w:val="2"/>
            <w:shd w:val="clear" w:color="auto" w:fill="D9D9D9"/>
            <w:vAlign w:val="center"/>
          </w:tcPr>
          <w:p w14:paraId="231AB217"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Timeline</w:t>
            </w:r>
          </w:p>
        </w:tc>
        <w:tc>
          <w:tcPr>
            <w:tcW w:w="783" w:type="pct"/>
            <w:gridSpan w:val="2"/>
            <w:shd w:val="clear" w:color="auto" w:fill="D9D9D9"/>
            <w:vAlign w:val="center"/>
          </w:tcPr>
          <w:p w14:paraId="522EF4B2"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 Progress</w:t>
            </w:r>
          </w:p>
        </w:tc>
      </w:tr>
      <w:tr w:rsidR="00DA03A3" w:rsidRPr="00A55D0F" w14:paraId="3AC90F60" w14:textId="77777777" w:rsidTr="00670AC2">
        <w:trPr>
          <w:trHeight w:val="914"/>
        </w:trPr>
        <w:tc>
          <w:tcPr>
            <w:tcW w:w="1342" w:type="pct"/>
            <w:vMerge w:val="restart"/>
          </w:tcPr>
          <w:p w14:paraId="14447E5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2.A.</w:t>
            </w:r>
            <w:r w:rsidRPr="00A55D0F">
              <w:rPr>
                <w:rFonts w:ascii="Arial" w:eastAsia="Times New Roman" w:hAnsi="Arial" w:cs="Arial"/>
                <w:sz w:val="20"/>
                <w:szCs w:val="20"/>
              </w:rPr>
              <w:t xml:space="preserve"> Promote lifelong learning and an appreciation of what it means to be a service provider and leader in tomorrow’s world of health sciences, healthcare and human services through engagement by and student participation with faculty in original and innovative research; high-quality mentorship by faculty; experiential learning opportunities that are diverse and inclusive; and support of faculty and student scholarship via interprofessional opportunities both on campus and in the community.</w:t>
            </w:r>
          </w:p>
          <w:p w14:paraId="22AED699" w14:textId="77777777" w:rsidR="00A55D0F" w:rsidRPr="00A55D0F" w:rsidRDefault="00A55D0F" w:rsidP="00A55D0F">
            <w:pPr>
              <w:rPr>
                <w:rFonts w:ascii="Arial" w:eastAsia="Times New Roman" w:hAnsi="Arial" w:cs="Arial"/>
                <w:sz w:val="10"/>
                <w:szCs w:val="10"/>
              </w:rPr>
            </w:pPr>
          </w:p>
          <w:p w14:paraId="286B7803" w14:textId="77777777" w:rsidR="00A55D0F" w:rsidRPr="00A55D0F" w:rsidRDefault="00A55D0F" w:rsidP="00A55D0F">
            <w:pPr>
              <w:rPr>
                <w:rFonts w:ascii="Arial" w:eastAsia="Times New Roman" w:hAnsi="Arial" w:cs="Arial"/>
                <w:b/>
                <w:bCs/>
                <w:sz w:val="20"/>
                <w:szCs w:val="20"/>
              </w:rPr>
            </w:pPr>
            <w:r w:rsidRPr="00A55D0F">
              <w:rPr>
                <w:rFonts w:ascii="Arial" w:eastAsia="Times New Roman" w:hAnsi="Arial" w:cs="Arial"/>
                <w:i/>
                <w:iCs/>
                <w:sz w:val="20"/>
                <w:szCs w:val="20"/>
              </w:rPr>
              <w:t>Target: 10% annual increase in the number of interprofessional and collaborative efforts</w:t>
            </w:r>
          </w:p>
        </w:tc>
        <w:tc>
          <w:tcPr>
            <w:tcW w:w="1063" w:type="pct"/>
            <w:vMerge w:val="restart"/>
          </w:tcPr>
          <w:p w14:paraId="3DE7C90E" w14:textId="77777777" w:rsidR="00A55D0F" w:rsidRPr="00A55D0F" w:rsidRDefault="00A55D0F" w:rsidP="00A55D0F">
            <w:pPr>
              <w:rPr>
                <w:rFonts w:ascii="Arial" w:eastAsia="Times New Roman" w:hAnsi="Arial" w:cs="Arial"/>
                <w:b/>
                <w:bCs/>
                <w:sz w:val="20"/>
                <w:szCs w:val="20"/>
              </w:rPr>
            </w:pPr>
            <w:r w:rsidRPr="00A55D0F">
              <w:rPr>
                <w:rFonts w:ascii="Arial" w:eastAsia="Times New Roman" w:hAnsi="Arial" w:cs="Arial"/>
                <w:b/>
                <w:sz w:val="20"/>
                <w:szCs w:val="20"/>
              </w:rPr>
              <w:t xml:space="preserve">Goal 1. </w:t>
            </w:r>
            <w:r w:rsidRPr="00A55D0F">
              <w:rPr>
                <w:rFonts w:ascii="Arial" w:eastAsia="Times New Roman" w:hAnsi="Arial" w:cs="Arial"/>
                <w:sz w:val="20"/>
                <w:szCs w:val="20"/>
              </w:rPr>
              <w:t>Provide opportunities for interprofessional collaborations with health sciences, healthcare and human services, and visual and performing arts.</w:t>
            </w:r>
          </w:p>
        </w:tc>
        <w:tc>
          <w:tcPr>
            <w:tcW w:w="938" w:type="pct"/>
          </w:tcPr>
          <w:p w14:paraId="0019003F"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Identify potential departments/programs on campus and at Radford University Carilion that are appropriate for collaboration.</w:t>
            </w:r>
          </w:p>
        </w:tc>
        <w:tc>
          <w:tcPr>
            <w:tcW w:w="875" w:type="pct"/>
            <w:gridSpan w:val="2"/>
          </w:tcPr>
          <w:p w14:paraId="5A2B226A" w14:textId="77777777" w:rsidR="00A55D0F" w:rsidRPr="00A55D0F" w:rsidRDefault="00A55D0F" w:rsidP="00A55D0F">
            <w:pPr>
              <w:contextualSpacing/>
              <w:rPr>
                <w:rFonts w:ascii="Arial" w:eastAsia="Times New Roman" w:hAnsi="Arial" w:cs="Arial"/>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Fall 2020: Identify and communicate with departments/programs on campus and at Radford University Carilion regarding collaborations.</w:t>
            </w:r>
          </w:p>
        </w:tc>
        <w:tc>
          <w:tcPr>
            <w:tcW w:w="783" w:type="pct"/>
            <w:gridSpan w:val="2"/>
            <w:vAlign w:val="center"/>
          </w:tcPr>
          <w:p w14:paraId="43D418D2" w14:textId="77777777" w:rsidR="00A55D0F" w:rsidRPr="00A12899" w:rsidRDefault="00A12899" w:rsidP="00A12899">
            <w:pPr>
              <w:rPr>
                <w:rFonts w:ascii="Arial" w:eastAsia="Times New Roman" w:hAnsi="Arial" w:cs="Arial"/>
                <w:bCs/>
                <w:sz w:val="20"/>
                <w:szCs w:val="20"/>
              </w:rPr>
            </w:pPr>
            <w:r w:rsidRPr="00A12899">
              <w:rPr>
                <w:rFonts w:ascii="Arial" w:eastAsia="Times New Roman" w:hAnsi="Arial" w:cs="Arial"/>
                <w:b/>
                <w:bCs/>
                <w:sz w:val="20"/>
                <w:szCs w:val="20"/>
              </w:rPr>
              <w:t xml:space="preserve">Met </w:t>
            </w:r>
            <w:r w:rsidR="009F6B4F" w:rsidRPr="00A12899">
              <w:rPr>
                <w:rFonts w:ascii="Arial" w:eastAsia="Times New Roman" w:hAnsi="Arial" w:cs="Arial"/>
                <w:b/>
                <w:bCs/>
                <w:sz w:val="20"/>
                <w:szCs w:val="20"/>
              </w:rPr>
              <w:t xml:space="preserve">Fall </w:t>
            </w:r>
            <w:r w:rsidR="0044420E" w:rsidRPr="00A12899">
              <w:rPr>
                <w:rFonts w:ascii="Arial" w:eastAsia="Times New Roman" w:hAnsi="Arial" w:cs="Arial"/>
                <w:b/>
                <w:bCs/>
                <w:sz w:val="20"/>
                <w:szCs w:val="20"/>
              </w:rPr>
              <w:t>2020</w:t>
            </w:r>
            <w:r w:rsidR="0044420E" w:rsidRPr="00A12899">
              <w:rPr>
                <w:rFonts w:ascii="Arial" w:eastAsia="Times New Roman" w:hAnsi="Arial" w:cs="Arial"/>
                <w:bCs/>
                <w:sz w:val="20"/>
                <w:szCs w:val="20"/>
              </w:rPr>
              <w:t xml:space="preserve"> Faculty</w:t>
            </w:r>
            <w:r w:rsidR="009F6B4F" w:rsidRPr="00A12899">
              <w:rPr>
                <w:rFonts w:ascii="Arial" w:eastAsia="Times New Roman" w:hAnsi="Arial" w:cs="Arial"/>
                <w:bCs/>
                <w:sz w:val="20"/>
                <w:szCs w:val="20"/>
              </w:rPr>
              <w:t xml:space="preserve"> from </w:t>
            </w:r>
            <w:r>
              <w:rPr>
                <w:rFonts w:ascii="Arial" w:eastAsia="Times New Roman" w:hAnsi="Arial" w:cs="Arial"/>
                <w:bCs/>
                <w:sz w:val="20"/>
                <w:szCs w:val="20"/>
              </w:rPr>
              <w:t xml:space="preserve">the Music Department will be providing guest lectures in COSD 615; faculty have identified a potential partnership with Carilion staff for collaborative teaching in COSD 610 in Spring 2021; interprofessional clinical services with Music Therapy Department; Counseling and Multiculturalism course for graduate students taught by faculty in the School of Social Work in Summer 2020. </w:t>
            </w:r>
          </w:p>
        </w:tc>
      </w:tr>
      <w:tr w:rsidR="00DA03A3" w:rsidRPr="00A55D0F" w14:paraId="34E8B0F9" w14:textId="77777777" w:rsidTr="00A12899">
        <w:trPr>
          <w:trHeight w:val="914"/>
        </w:trPr>
        <w:tc>
          <w:tcPr>
            <w:tcW w:w="1342" w:type="pct"/>
            <w:vMerge/>
          </w:tcPr>
          <w:p w14:paraId="4E5F9C9B" w14:textId="77777777" w:rsidR="00A55D0F" w:rsidRPr="00A55D0F" w:rsidRDefault="00A55D0F" w:rsidP="00A55D0F">
            <w:pPr>
              <w:rPr>
                <w:rFonts w:ascii="Arial" w:eastAsia="Times New Roman" w:hAnsi="Arial" w:cs="Arial"/>
                <w:b/>
                <w:bCs/>
                <w:sz w:val="20"/>
                <w:szCs w:val="20"/>
              </w:rPr>
            </w:pPr>
          </w:p>
        </w:tc>
        <w:tc>
          <w:tcPr>
            <w:tcW w:w="1063" w:type="pct"/>
            <w:vMerge/>
          </w:tcPr>
          <w:p w14:paraId="4507D221" w14:textId="77777777" w:rsidR="00A55D0F" w:rsidRPr="00A55D0F" w:rsidRDefault="00A55D0F" w:rsidP="00A55D0F">
            <w:pPr>
              <w:rPr>
                <w:rFonts w:ascii="Arial" w:eastAsia="Times New Roman" w:hAnsi="Arial" w:cs="Arial"/>
                <w:b/>
                <w:sz w:val="20"/>
                <w:szCs w:val="20"/>
              </w:rPr>
            </w:pPr>
          </w:p>
        </w:tc>
        <w:tc>
          <w:tcPr>
            <w:tcW w:w="938" w:type="pct"/>
          </w:tcPr>
          <w:p w14:paraId="58152470"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Establish a minimum of two interprofessional collaborations.</w:t>
            </w:r>
          </w:p>
        </w:tc>
        <w:tc>
          <w:tcPr>
            <w:tcW w:w="875" w:type="pct"/>
            <w:gridSpan w:val="2"/>
          </w:tcPr>
          <w:p w14:paraId="3E23BE78"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Fall 2021: Establish Interprofessional collaboration with a department/program on campus and/or Radford University Carilion.</w:t>
            </w:r>
          </w:p>
          <w:p w14:paraId="7C4EDD01" w14:textId="77777777" w:rsidR="00A55D0F" w:rsidRPr="00A55D0F" w:rsidRDefault="00A55D0F" w:rsidP="00A55D0F">
            <w:pPr>
              <w:contextualSpacing/>
              <w:rPr>
                <w:rFonts w:ascii="Arial" w:eastAsia="Times New Roman" w:hAnsi="Arial" w:cs="Arial"/>
                <w:b/>
                <w:sz w:val="20"/>
                <w:szCs w:val="20"/>
              </w:rPr>
            </w:pPr>
          </w:p>
        </w:tc>
        <w:tc>
          <w:tcPr>
            <w:tcW w:w="783" w:type="pct"/>
            <w:gridSpan w:val="2"/>
          </w:tcPr>
          <w:p w14:paraId="78816047" w14:textId="77777777" w:rsidR="00A12899" w:rsidRDefault="00A12899" w:rsidP="00A12899">
            <w:pPr>
              <w:rPr>
                <w:rFonts w:ascii="Arial" w:eastAsia="Times New Roman" w:hAnsi="Arial" w:cs="Arial"/>
                <w:b/>
                <w:bCs/>
                <w:sz w:val="20"/>
                <w:szCs w:val="20"/>
              </w:rPr>
            </w:pPr>
            <w:r>
              <w:rPr>
                <w:rFonts w:ascii="Arial" w:eastAsia="Times New Roman" w:hAnsi="Arial" w:cs="Arial"/>
                <w:b/>
                <w:bCs/>
                <w:sz w:val="20"/>
                <w:szCs w:val="20"/>
              </w:rPr>
              <w:lastRenderedPageBreak/>
              <w:t>Met Fall 2020</w:t>
            </w:r>
          </w:p>
          <w:p w14:paraId="165779CF" w14:textId="77777777" w:rsidR="00A55D0F" w:rsidRPr="00A12899" w:rsidRDefault="00A12899" w:rsidP="00A12899">
            <w:pPr>
              <w:rPr>
                <w:rFonts w:ascii="Arial" w:eastAsia="Times New Roman" w:hAnsi="Arial" w:cs="Arial"/>
                <w:bCs/>
                <w:sz w:val="20"/>
                <w:szCs w:val="20"/>
              </w:rPr>
            </w:pPr>
            <w:r w:rsidRPr="00A12899">
              <w:rPr>
                <w:rFonts w:ascii="Arial" w:eastAsia="Times New Roman" w:hAnsi="Arial" w:cs="Arial"/>
                <w:bCs/>
                <w:sz w:val="20"/>
                <w:szCs w:val="20"/>
              </w:rPr>
              <w:t>(</w:t>
            </w:r>
            <w:r w:rsidR="009F6B4F" w:rsidRPr="00A12899">
              <w:rPr>
                <w:rFonts w:ascii="Arial" w:eastAsia="Times New Roman" w:hAnsi="Arial" w:cs="Arial"/>
                <w:bCs/>
                <w:sz w:val="20"/>
                <w:szCs w:val="20"/>
              </w:rPr>
              <w:t>See above</w:t>
            </w:r>
            <w:r w:rsidRPr="00A12899">
              <w:rPr>
                <w:rFonts w:ascii="Arial" w:eastAsia="Times New Roman" w:hAnsi="Arial" w:cs="Arial"/>
                <w:bCs/>
                <w:sz w:val="20"/>
                <w:szCs w:val="20"/>
              </w:rPr>
              <w:t>)</w:t>
            </w:r>
          </w:p>
        </w:tc>
      </w:tr>
      <w:tr w:rsidR="00A55D0F" w:rsidRPr="00A55D0F" w14:paraId="57EFB82C" w14:textId="77777777" w:rsidTr="00670AC2">
        <w:trPr>
          <w:trHeight w:val="259"/>
        </w:trPr>
        <w:tc>
          <w:tcPr>
            <w:tcW w:w="5000" w:type="pct"/>
            <w:gridSpan w:val="7"/>
            <w:vAlign w:val="center"/>
          </w:tcPr>
          <w:p w14:paraId="5DDA11D4" w14:textId="77777777" w:rsidR="00A55D0F" w:rsidRPr="00A55D0F" w:rsidRDefault="00A55D0F" w:rsidP="00A55D0F">
            <w:pPr>
              <w:jc w:val="center"/>
              <w:rPr>
                <w:rFonts w:ascii="Arial" w:eastAsia="Times New Roman" w:hAnsi="Arial" w:cs="Arial"/>
                <w:b/>
                <w:bCs/>
                <w:sz w:val="10"/>
                <w:szCs w:val="10"/>
              </w:rPr>
            </w:pPr>
          </w:p>
          <w:p w14:paraId="11EAD5E6"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Goal 4:</w:t>
            </w:r>
            <w:r w:rsidRPr="00A55D0F">
              <w:rPr>
                <w:rFonts w:ascii="Arial" w:eastAsia="Times New Roman" w:hAnsi="Arial" w:cs="Arial"/>
                <w:sz w:val="20"/>
                <w:szCs w:val="20"/>
              </w:rPr>
              <w:t xml:space="preserve"> Radford University will increase faculty and student-faculty collaborative research, scholarship and creative activities that are externally validated through peer review and supported by grants.</w:t>
            </w:r>
          </w:p>
          <w:p w14:paraId="791C90E6" w14:textId="77777777" w:rsidR="00A55D0F" w:rsidRPr="00A55D0F" w:rsidRDefault="00A55D0F" w:rsidP="00A55D0F">
            <w:pPr>
              <w:jc w:val="center"/>
              <w:rPr>
                <w:rFonts w:ascii="Arial" w:eastAsia="Times New Roman" w:hAnsi="Arial" w:cs="Arial"/>
                <w:b/>
                <w:bCs/>
                <w:sz w:val="10"/>
                <w:szCs w:val="10"/>
              </w:rPr>
            </w:pPr>
          </w:p>
        </w:tc>
      </w:tr>
      <w:tr w:rsidR="00DA03A3" w:rsidRPr="00A55D0F" w14:paraId="0098AE79" w14:textId="77777777" w:rsidTr="00A55D0F">
        <w:trPr>
          <w:trHeight w:val="737"/>
        </w:trPr>
        <w:tc>
          <w:tcPr>
            <w:tcW w:w="1342" w:type="pct"/>
            <w:shd w:val="clear" w:color="auto" w:fill="404040"/>
            <w:vAlign w:val="center"/>
          </w:tcPr>
          <w:p w14:paraId="22794A20" w14:textId="77777777" w:rsidR="00A55D0F" w:rsidRPr="00A55D0F" w:rsidRDefault="00A55D0F" w:rsidP="00A55D0F">
            <w:pPr>
              <w:jc w:val="center"/>
              <w:rPr>
                <w:rFonts w:ascii="Arial" w:eastAsia="Times New Roman" w:hAnsi="Arial" w:cs="Arial"/>
                <w:b/>
                <w:bCs/>
                <w:sz w:val="10"/>
                <w:szCs w:val="10"/>
              </w:rPr>
            </w:pPr>
            <w:r w:rsidRPr="00A55D0F">
              <w:rPr>
                <w:rFonts w:ascii="Arial" w:eastAsia="Times New Roman" w:hAnsi="Arial" w:cs="Arial"/>
                <w:b/>
                <w:bCs/>
                <w:color w:val="FFFFFF"/>
                <w:sz w:val="20"/>
                <w:szCs w:val="20"/>
              </w:rPr>
              <w:t>University Key Indicators &amp; Targets</w:t>
            </w:r>
          </w:p>
        </w:tc>
        <w:tc>
          <w:tcPr>
            <w:tcW w:w="1063" w:type="pct"/>
            <w:shd w:val="clear" w:color="auto" w:fill="D9D9D9"/>
            <w:vAlign w:val="center"/>
          </w:tcPr>
          <w:p w14:paraId="221D74CF" w14:textId="77777777" w:rsidR="00A55D0F" w:rsidRPr="00A55D0F" w:rsidRDefault="00A55D0F" w:rsidP="00A55D0F">
            <w:pPr>
              <w:jc w:val="center"/>
              <w:rPr>
                <w:rFonts w:ascii="Arial" w:eastAsia="Times New Roman" w:hAnsi="Arial" w:cs="Arial"/>
                <w:b/>
                <w:bCs/>
                <w:sz w:val="10"/>
                <w:szCs w:val="10"/>
              </w:rPr>
            </w:pPr>
            <w:r w:rsidRPr="00A55D0F">
              <w:rPr>
                <w:rFonts w:ascii="Arial" w:eastAsia="Times New Roman" w:hAnsi="Arial" w:cs="Arial"/>
                <w:b/>
                <w:bCs/>
                <w:sz w:val="20"/>
                <w:szCs w:val="20"/>
              </w:rPr>
              <w:t>Communication Sciences and Disorders Goals</w:t>
            </w:r>
          </w:p>
        </w:tc>
        <w:tc>
          <w:tcPr>
            <w:tcW w:w="938" w:type="pct"/>
            <w:shd w:val="clear" w:color="auto" w:fill="D9D9D9"/>
            <w:vAlign w:val="center"/>
          </w:tcPr>
          <w:p w14:paraId="5F16F21A"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0E52C589" w14:textId="77777777" w:rsidR="00A55D0F" w:rsidRPr="00A55D0F" w:rsidRDefault="00A55D0F" w:rsidP="00A55D0F">
            <w:pPr>
              <w:jc w:val="center"/>
              <w:rPr>
                <w:rFonts w:ascii="Arial" w:eastAsia="Times New Roman" w:hAnsi="Arial" w:cs="Arial"/>
                <w:b/>
                <w:bCs/>
                <w:sz w:val="10"/>
                <w:szCs w:val="10"/>
              </w:rPr>
            </w:pPr>
            <w:r w:rsidRPr="00A55D0F">
              <w:rPr>
                <w:rFonts w:ascii="Arial" w:eastAsia="Times New Roman" w:hAnsi="Arial" w:cs="Arial"/>
                <w:b/>
                <w:bCs/>
                <w:sz w:val="20"/>
                <w:szCs w:val="20"/>
              </w:rPr>
              <w:t>Key Indicators/Targets</w:t>
            </w:r>
          </w:p>
        </w:tc>
        <w:tc>
          <w:tcPr>
            <w:tcW w:w="875" w:type="pct"/>
            <w:gridSpan w:val="2"/>
            <w:shd w:val="clear" w:color="auto" w:fill="D9D9D9"/>
            <w:vAlign w:val="center"/>
          </w:tcPr>
          <w:p w14:paraId="1870D670" w14:textId="77777777" w:rsidR="00A55D0F" w:rsidRPr="00A55D0F" w:rsidRDefault="00A55D0F" w:rsidP="00A55D0F">
            <w:pPr>
              <w:jc w:val="center"/>
              <w:rPr>
                <w:rFonts w:ascii="Arial" w:eastAsia="Times New Roman" w:hAnsi="Arial" w:cs="Arial"/>
                <w:b/>
                <w:bCs/>
                <w:sz w:val="10"/>
                <w:szCs w:val="10"/>
              </w:rPr>
            </w:pPr>
            <w:r w:rsidRPr="00A55D0F">
              <w:rPr>
                <w:rFonts w:ascii="Arial" w:eastAsia="Times New Roman" w:hAnsi="Arial" w:cs="Arial"/>
                <w:b/>
                <w:bCs/>
                <w:sz w:val="20"/>
                <w:szCs w:val="20"/>
              </w:rPr>
              <w:t>Timeline</w:t>
            </w:r>
          </w:p>
        </w:tc>
        <w:tc>
          <w:tcPr>
            <w:tcW w:w="783" w:type="pct"/>
            <w:gridSpan w:val="2"/>
            <w:shd w:val="clear" w:color="auto" w:fill="D9D9D9"/>
            <w:vAlign w:val="center"/>
          </w:tcPr>
          <w:p w14:paraId="3BDF4CF9" w14:textId="77777777" w:rsidR="00A55D0F" w:rsidRPr="00A55D0F" w:rsidRDefault="00A55D0F" w:rsidP="00A55D0F">
            <w:pPr>
              <w:jc w:val="center"/>
              <w:rPr>
                <w:rFonts w:ascii="Arial" w:eastAsia="Times New Roman" w:hAnsi="Arial" w:cs="Arial"/>
                <w:b/>
                <w:bCs/>
                <w:sz w:val="10"/>
                <w:szCs w:val="10"/>
              </w:rPr>
            </w:pPr>
            <w:r w:rsidRPr="00A55D0F">
              <w:rPr>
                <w:rFonts w:ascii="Arial" w:eastAsia="Times New Roman" w:hAnsi="Arial" w:cs="Arial"/>
                <w:b/>
                <w:bCs/>
                <w:sz w:val="20"/>
                <w:szCs w:val="20"/>
              </w:rPr>
              <w:t xml:space="preserve"> Progress</w:t>
            </w:r>
          </w:p>
        </w:tc>
      </w:tr>
      <w:tr w:rsidR="00DA03A3" w:rsidRPr="00A55D0F" w14:paraId="41BA603F" w14:textId="77777777" w:rsidTr="00DA7DD3">
        <w:trPr>
          <w:trHeight w:val="820"/>
        </w:trPr>
        <w:tc>
          <w:tcPr>
            <w:tcW w:w="1342" w:type="pct"/>
            <w:vMerge w:val="restart"/>
          </w:tcPr>
          <w:p w14:paraId="7C6A0C67"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4.F.</w:t>
            </w:r>
            <w:r w:rsidRPr="00A55D0F">
              <w:rPr>
                <w:rFonts w:ascii="Arial" w:eastAsia="Times New Roman" w:hAnsi="Arial" w:cs="Arial"/>
                <w:sz w:val="20"/>
                <w:szCs w:val="20"/>
              </w:rPr>
              <w:t xml:space="preserve"> Create systematic faculty development, such as learning communities, for mentoring research students, grant writing and publishing.</w:t>
            </w:r>
          </w:p>
          <w:p w14:paraId="0B6AD152" w14:textId="77777777" w:rsidR="00A55D0F" w:rsidRPr="00A55D0F" w:rsidRDefault="00A55D0F" w:rsidP="00A55D0F">
            <w:pPr>
              <w:rPr>
                <w:rFonts w:ascii="Arial" w:eastAsia="Times New Roman" w:hAnsi="Arial" w:cs="Arial"/>
                <w:sz w:val="10"/>
                <w:szCs w:val="10"/>
              </w:rPr>
            </w:pPr>
          </w:p>
          <w:p w14:paraId="1BECE639"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Established and fully functional expanded faculty development program.</w:t>
            </w:r>
          </w:p>
          <w:p w14:paraId="6A48CB5B" w14:textId="77777777" w:rsidR="00A55D0F" w:rsidRPr="00A55D0F" w:rsidRDefault="00A55D0F" w:rsidP="00A55D0F">
            <w:pPr>
              <w:jc w:val="center"/>
              <w:rPr>
                <w:rFonts w:ascii="Arial" w:eastAsia="Times New Roman" w:hAnsi="Arial" w:cs="Arial"/>
                <w:b/>
                <w:bCs/>
                <w:sz w:val="10"/>
                <w:szCs w:val="10"/>
              </w:rPr>
            </w:pPr>
          </w:p>
        </w:tc>
        <w:tc>
          <w:tcPr>
            <w:tcW w:w="1063" w:type="pct"/>
            <w:vMerge w:val="restart"/>
          </w:tcPr>
          <w:p w14:paraId="05AE5A2C" w14:textId="77777777" w:rsidR="00A55D0F" w:rsidRPr="00A55D0F" w:rsidRDefault="00A55D0F" w:rsidP="00A55D0F">
            <w:pPr>
              <w:rPr>
                <w:rFonts w:ascii="Arial" w:eastAsia="Times New Roman" w:hAnsi="Arial" w:cs="Arial"/>
                <w:b/>
                <w:bCs/>
                <w:sz w:val="10"/>
                <w:szCs w:val="10"/>
              </w:rPr>
            </w:pPr>
            <w:r w:rsidRPr="00A55D0F">
              <w:rPr>
                <w:rFonts w:ascii="Arial" w:eastAsia="Times New Roman" w:hAnsi="Arial" w:cs="Arial"/>
                <w:b/>
                <w:sz w:val="20"/>
                <w:szCs w:val="20"/>
              </w:rPr>
              <w:t>Goal 1.</w:t>
            </w:r>
            <w:r w:rsidRPr="00A55D0F">
              <w:rPr>
                <w:rFonts w:ascii="Arial" w:eastAsia="Times New Roman" w:hAnsi="Arial" w:cs="Arial"/>
                <w:sz w:val="20"/>
                <w:szCs w:val="20"/>
              </w:rPr>
              <w:t xml:space="preserve"> Promote faculty and student-faculty collaborative research, scholarship, and creative activities.</w:t>
            </w:r>
          </w:p>
        </w:tc>
        <w:tc>
          <w:tcPr>
            <w:tcW w:w="938" w:type="pct"/>
          </w:tcPr>
          <w:p w14:paraId="0CC603FB"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Survey faculty regarding priorities related to support for research, scholarship, and creative activities.</w:t>
            </w:r>
          </w:p>
        </w:tc>
        <w:tc>
          <w:tcPr>
            <w:tcW w:w="875" w:type="pct"/>
            <w:gridSpan w:val="2"/>
            <w:shd w:val="clear" w:color="auto" w:fill="auto"/>
          </w:tcPr>
          <w:p w14:paraId="23937E4A"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Spring 2021: Administer survey to faculty.</w:t>
            </w:r>
          </w:p>
        </w:tc>
        <w:tc>
          <w:tcPr>
            <w:tcW w:w="783" w:type="pct"/>
            <w:gridSpan w:val="2"/>
            <w:shd w:val="clear" w:color="auto" w:fill="auto"/>
          </w:tcPr>
          <w:p w14:paraId="6C60A902" w14:textId="77777777" w:rsidR="00DA03A3" w:rsidRPr="00DA03A3" w:rsidRDefault="00DA03A3" w:rsidP="00A55D0F">
            <w:pPr>
              <w:rPr>
                <w:rFonts w:ascii="Arial" w:eastAsia="Times New Roman" w:hAnsi="Arial" w:cs="Arial"/>
                <w:b/>
                <w:bCs/>
                <w:sz w:val="20"/>
                <w:szCs w:val="20"/>
              </w:rPr>
            </w:pPr>
            <w:r w:rsidRPr="00DA03A3">
              <w:rPr>
                <w:rFonts w:ascii="Arial" w:eastAsia="Times New Roman" w:hAnsi="Arial" w:cs="Arial"/>
                <w:b/>
                <w:bCs/>
                <w:sz w:val="20"/>
                <w:szCs w:val="20"/>
              </w:rPr>
              <w:t>Fall 2020</w:t>
            </w:r>
          </w:p>
          <w:p w14:paraId="5340A08B" w14:textId="77777777" w:rsidR="00A55D0F" w:rsidRDefault="00DA03A3" w:rsidP="00A55D0F">
            <w:pPr>
              <w:rPr>
                <w:rFonts w:ascii="Arial" w:eastAsia="Times New Roman" w:hAnsi="Arial" w:cs="Arial"/>
                <w:bCs/>
                <w:sz w:val="20"/>
                <w:szCs w:val="20"/>
              </w:rPr>
            </w:pPr>
            <w:r>
              <w:rPr>
                <w:rFonts w:ascii="Arial" w:eastAsia="Times New Roman" w:hAnsi="Arial" w:cs="Arial"/>
                <w:bCs/>
                <w:sz w:val="20"/>
                <w:szCs w:val="20"/>
              </w:rPr>
              <w:t>Survey construction initiated</w:t>
            </w:r>
          </w:p>
          <w:p w14:paraId="715BE735" w14:textId="77777777" w:rsidR="00DA7DD3" w:rsidRPr="00DA7DD3" w:rsidRDefault="00DA7DD3" w:rsidP="00A55D0F">
            <w:pPr>
              <w:rPr>
                <w:rFonts w:ascii="Arial" w:eastAsia="Times New Roman" w:hAnsi="Arial" w:cs="Arial"/>
                <w:b/>
                <w:bCs/>
                <w:sz w:val="20"/>
                <w:szCs w:val="20"/>
              </w:rPr>
            </w:pPr>
            <w:r>
              <w:rPr>
                <w:rFonts w:ascii="Arial" w:eastAsia="Times New Roman" w:hAnsi="Arial" w:cs="Arial"/>
                <w:bCs/>
                <w:sz w:val="20"/>
                <w:szCs w:val="20"/>
              </w:rPr>
              <w:br/>
            </w:r>
            <w:r w:rsidRPr="00DA7DD3">
              <w:rPr>
                <w:rFonts w:ascii="Arial" w:eastAsia="Times New Roman" w:hAnsi="Arial" w:cs="Arial"/>
                <w:b/>
                <w:bCs/>
                <w:sz w:val="20"/>
                <w:szCs w:val="20"/>
              </w:rPr>
              <w:t xml:space="preserve">Met Fall 2021 </w:t>
            </w:r>
          </w:p>
          <w:p w14:paraId="6DC1DFFA" w14:textId="77777777" w:rsidR="00DA7DD3" w:rsidRPr="00A12899" w:rsidRDefault="00DA7DD3" w:rsidP="00A55D0F">
            <w:pPr>
              <w:rPr>
                <w:rFonts w:ascii="Arial" w:eastAsia="Times New Roman" w:hAnsi="Arial" w:cs="Arial"/>
                <w:bCs/>
                <w:sz w:val="20"/>
                <w:szCs w:val="20"/>
              </w:rPr>
            </w:pPr>
            <w:r>
              <w:rPr>
                <w:rFonts w:ascii="Arial" w:eastAsia="Times New Roman" w:hAnsi="Arial" w:cs="Arial"/>
                <w:bCs/>
                <w:sz w:val="20"/>
                <w:szCs w:val="20"/>
              </w:rPr>
              <w:t xml:space="preserve">Created weekly meeting for tenured and tenure-track faculty to determine their priorities for scholarship and teaching support </w:t>
            </w:r>
          </w:p>
        </w:tc>
      </w:tr>
      <w:tr w:rsidR="00DA03A3" w:rsidRPr="00A55D0F" w14:paraId="18863B5D" w14:textId="77777777" w:rsidTr="00614871">
        <w:trPr>
          <w:trHeight w:val="819"/>
        </w:trPr>
        <w:tc>
          <w:tcPr>
            <w:tcW w:w="1342" w:type="pct"/>
            <w:vMerge/>
          </w:tcPr>
          <w:p w14:paraId="260B366B" w14:textId="77777777" w:rsidR="00A55D0F" w:rsidRPr="00A55D0F" w:rsidRDefault="00A55D0F" w:rsidP="00A55D0F">
            <w:pPr>
              <w:rPr>
                <w:rFonts w:ascii="Arial" w:eastAsia="Times New Roman" w:hAnsi="Arial" w:cs="Arial"/>
                <w:b/>
                <w:bCs/>
                <w:sz w:val="20"/>
                <w:szCs w:val="20"/>
              </w:rPr>
            </w:pPr>
          </w:p>
        </w:tc>
        <w:tc>
          <w:tcPr>
            <w:tcW w:w="1063" w:type="pct"/>
            <w:vMerge/>
          </w:tcPr>
          <w:p w14:paraId="17335F12" w14:textId="77777777" w:rsidR="00A55D0F" w:rsidRPr="00A55D0F" w:rsidRDefault="00A55D0F" w:rsidP="00A55D0F">
            <w:pPr>
              <w:rPr>
                <w:rFonts w:ascii="Arial" w:eastAsia="Times New Roman" w:hAnsi="Arial" w:cs="Arial"/>
                <w:b/>
                <w:sz w:val="20"/>
                <w:szCs w:val="20"/>
              </w:rPr>
            </w:pPr>
          </w:p>
        </w:tc>
        <w:tc>
          <w:tcPr>
            <w:tcW w:w="938" w:type="pct"/>
          </w:tcPr>
          <w:p w14:paraId="28D2F1DC"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Require attendance in a minimum of one CITL</w:t>
            </w:r>
            <w:r w:rsidR="001E10BD">
              <w:rPr>
                <w:rFonts w:ascii="Arial" w:eastAsia="Times New Roman" w:hAnsi="Arial" w:cs="Arial"/>
                <w:sz w:val="20"/>
                <w:szCs w:val="20"/>
              </w:rPr>
              <w:t>-</w:t>
            </w:r>
            <w:r w:rsidRPr="00A55D0F">
              <w:rPr>
                <w:rFonts w:ascii="Arial" w:eastAsia="Times New Roman" w:hAnsi="Arial" w:cs="Arial"/>
                <w:sz w:val="20"/>
                <w:szCs w:val="20"/>
              </w:rPr>
              <w:t>sponsored event per year for tenured and tenure-track faculty related to scholarship.</w:t>
            </w:r>
          </w:p>
        </w:tc>
        <w:tc>
          <w:tcPr>
            <w:tcW w:w="875" w:type="pct"/>
            <w:gridSpan w:val="2"/>
            <w:shd w:val="clear" w:color="auto" w:fill="auto"/>
          </w:tcPr>
          <w:p w14:paraId="3F9540DD"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Fall 2021: Implement requirement of attending a minimum of one CITL</w:t>
            </w:r>
            <w:r w:rsidR="001E10BD">
              <w:rPr>
                <w:rFonts w:ascii="Arial" w:eastAsia="Times New Roman" w:hAnsi="Arial" w:cs="Arial"/>
                <w:sz w:val="20"/>
                <w:szCs w:val="20"/>
              </w:rPr>
              <w:t>-</w:t>
            </w:r>
            <w:r w:rsidRPr="00A55D0F">
              <w:rPr>
                <w:rFonts w:ascii="Arial" w:eastAsia="Times New Roman" w:hAnsi="Arial" w:cs="Arial"/>
                <w:sz w:val="20"/>
                <w:szCs w:val="20"/>
              </w:rPr>
              <w:t>sponsored event related to scholarship per year.</w:t>
            </w:r>
          </w:p>
        </w:tc>
        <w:tc>
          <w:tcPr>
            <w:tcW w:w="783" w:type="pct"/>
            <w:gridSpan w:val="2"/>
            <w:shd w:val="clear" w:color="auto" w:fill="auto"/>
          </w:tcPr>
          <w:p w14:paraId="5BE6441C" w14:textId="77777777" w:rsidR="00B25DC2" w:rsidRPr="001A1B3C" w:rsidRDefault="00BE5907" w:rsidP="00A55D0F">
            <w:pPr>
              <w:rPr>
                <w:rFonts w:ascii="Arial" w:eastAsia="Times New Roman" w:hAnsi="Arial" w:cs="Arial"/>
                <w:b/>
                <w:bCs/>
                <w:sz w:val="20"/>
                <w:szCs w:val="20"/>
              </w:rPr>
            </w:pPr>
            <w:r w:rsidRPr="001A1B3C">
              <w:rPr>
                <w:rFonts w:ascii="Arial" w:eastAsia="Times New Roman" w:hAnsi="Arial" w:cs="Arial"/>
                <w:b/>
                <w:bCs/>
                <w:sz w:val="20"/>
                <w:szCs w:val="20"/>
              </w:rPr>
              <w:t>Fall 2021</w:t>
            </w:r>
          </w:p>
          <w:p w14:paraId="2BCFE09B" w14:textId="77777777" w:rsidR="00DA7DD3" w:rsidRPr="001A1B3C" w:rsidRDefault="00BE5907" w:rsidP="00A55D0F">
            <w:pPr>
              <w:rPr>
                <w:rFonts w:ascii="Arial" w:eastAsia="Times New Roman" w:hAnsi="Arial" w:cs="Arial"/>
                <w:bCs/>
                <w:sz w:val="20"/>
                <w:szCs w:val="20"/>
              </w:rPr>
            </w:pPr>
            <w:r w:rsidRPr="001A1B3C">
              <w:rPr>
                <w:rFonts w:ascii="Arial" w:eastAsia="Times New Roman" w:hAnsi="Arial" w:cs="Arial"/>
                <w:bCs/>
                <w:sz w:val="20"/>
                <w:szCs w:val="20"/>
              </w:rPr>
              <w:t xml:space="preserve">Implemented a requirement of attending a minimum of one professional development event related to scholarship per year, but broadened it to include </w:t>
            </w:r>
            <w:r w:rsidR="00DA7DD3" w:rsidRPr="001A1B3C">
              <w:rPr>
                <w:rFonts w:ascii="Arial" w:eastAsia="Times New Roman" w:hAnsi="Arial" w:cs="Arial"/>
                <w:bCs/>
                <w:sz w:val="20"/>
                <w:szCs w:val="20"/>
              </w:rPr>
              <w:t xml:space="preserve">opportunities </w:t>
            </w:r>
            <w:r w:rsidR="00DA7DD3" w:rsidRPr="001A1B3C">
              <w:rPr>
                <w:rFonts w:ascii="Arial" w:eastAsia="Times New Roman" w:hAnsi="Arial" w:cs="Arial"/>
                <w:bCs/>
                <w:sz w:val="20"/>
                <w:szCs w:val="20"/>
              </w:rPr>
              <w:lastRenderedPageBreak/>
              <w:t xml:space="preserve">sponsored by CITL, non-CITL offices at Radford University, and agencies outside of Radford University. </w:t>
            </w:r>
          </w:p>
          <w:p w14:paraId="60E86C81" w14:textId="77777777" w:rsidR="00DA7DD3" w:rsidRPr="001A1B3C" w:rsidRDefault="00DA7DD3" w:rsidP="00A55D0F">
            <w:pPr>
              <w:rPr>
                <w:rFonts w:ascii="Arial" w:eastAsia="Times New Roman" w:hAnsi="Arial" w:cs="Arial"/>
                <w:bCs/>
                <w:sz w:val="20"/>
                <w:szCs w:val="20"/>
              </w:rPr>
            </w:pPr>
          </w:p>
          <w:p w14:paraId="4F9774AB" w14:textId="77777777" w:rsidR="00480557" w:rsidRPr="001A1B3C" w:rsidRDefault="00DA7DD3" w:rsidP="00A55D0F">
            <w:pPr>
              <w:rPr>
                <w:rFonts w:ascii="Arial" w:eastAsia="Times New Roman" w:hAnsi="Arial" w:cs="Arial"/>
                <w:b/>
                <w:bCs/>
                <w:sz w:val="20"/>
                <w:szCs w:val="20"/>
              </w:rPr>
            </w:pPr>
            <w:r w:rsidRPr="001A1B3C">
              <w:rPr>
                <w:rFonts w:ascii="Arial" w:eastAsia="Times New Roman" w:hAnsi="Arial" w:cs="Arial"/>
                <w:b/>
                <w:bCs/>
                <w:sz w:val="20"/>
                <w:szCs w:val="20"/>
              </w:rPr>
              <w:t>Fall 2021</w:t>
            </w:r>
          </w:p>
          <w:p w14:paraId="00639BDE" w14:textId="77777777" w:rsidR="00BE5907" w:rsidRPr="001A1B3C" w:rsidRDefault="004E4941" w:rsidP="00A55D0F">
            <w:pPr>
              <w:rPr>
                <w:rFonts w:ascii="Arial" w:eastAsia="Times New Roman" w:hAnsi="Arial" w:cs="Arial"/>
                <w:bCs/>
                <w:sz w:val="20"/>
                <w:szCs w:val="20"/>
              </w:rPr>
            </w:pPr>
            <w:r w:rsidRPr="001A1B3C">
              <w:rPr>
                <w:rFonts w:ascii="Arial" w:eastAsia="Times New Roman" w:hAnsi="Arial" w:cs="Arial"/>
                <w:bCs/>
                <w:sz w:val="20"/>
                <w:szCs w:val="20"/>
              </w:rPr>
              <w:t>2</w:t>
            </w:r>
            <w:r w:rsidR="00DA7DD3" w:rsidRPr="001A1B3C">
              <w:rPr>
                <w:rFonts w:ascii="Arial" w:eastAsia="Times New Roman" w:hAnsi="Arial" w:cs="Arial"/>
                <w:bCs/>
                <w:sz w:val="20"/>
                <w:szCs w:val="20"/>
              </w:rPr>
              <w:t xml:space="preserve"> of 5 faculty have attended at least one event. </w:t>
            </w:r>
          </w:p>
          <w:p w14:paraId="085F3BAA" w14:textId="77777777" w:rsidR="00935F48" w:rsidRPr="001A1B3C" w:rsidRDefault="00935F48" w:rsidP="00A55D0F">
            <w:pPr>
              <w:rPr>
                <w:rFonts w:ascii="Arial" w:eastAsia="Times New Roman" w:hAnsi="Arial" w:cs="Arial"/>
                <w:bCs/>
                <w:sz w:val="20"/>
                <w:szCs w:val="20"/>
              </w:rPr>
            </w:pPr>
          </w:p>
          <w:p w14:paraId="48809C16" w14:textId="77777777" w:rsidR="00480557" w:rsidRPr="001A1B3C" w:rsidRDefault="00480557" w:rsidP="00A55D0F">
            <w:pPr>
              <w:rPr>
                <w:rFonts w:ascii="Arial" w:eastAsia="Times New Roman" w:hAnsi="Arial" w:cs="Arial"/>
                <w:bCs/>
                <w:sz w:val="20"/>
                <w:szCs w:val="20"/>
              </w:rPr>
            </w:pPr>
            <w:r w:rsidRPr="001A1B3C">
              <w:rPr>
                <w:rFonts w:ascii="Arial" w:eastAsia="Times New Roman" w:hAnsi="Arial" w:cs="Arial"/>
                <w:b/>
                <w:bCs/>
                <w:sz w:val="20"/>
                <w:szCs w:val="20"/>
              </w:rPr>
              <w:t xml:space="preserve">Met </w:t>
            </w:r>
            <w:r w:rsidR="00935F48" w:rsidRPr="001A1B3C">
              <w:rPr>
                <w:rFonts w:ascii="Arial" w:eastAsia="Times New Roman" w:hAnsi="Arial" w:cs="Arial"/>
                <w:b/>
                <w:bCs/>
                <w:sz w:val="20"/>
                <w:szCs w:val="20"/>
              </w:rPr>
              <w:t>Spring 2022</w:t>
            </w:r>
            <w:r w:rsidR="00935F48" w:rsidRPr="001A1B3C">
              <w:rPr>
                <w:rFonts w:ascii="Arial" w:eastAsia="Times New Roman" w:hAnsi="Arial" w:cs="Arial"/>
                <w:bCs/>
                <w:sz w:val="20"/>
                <w:szCs w:val="20"/>
              </w:rPr>
              <w:t xml:space="preserve"> </w:t>
            </w:r>
          </w:p>
          <w:p w14:paraId="08F0CA1C" w14:textId="77777777" w:rsidR="00935F48" w:rsidRPr="001A1B3C" w:rsidRDefault="00480557" w:rsidP="00A55D0F">
            <w:pPr>
              <w:rPr>
                <w:rFonts w:ascii="Arial" w:eastAsia="Times New Roman" w:hAnsi="Arial" w:cs="Arial"/>
                <w:bCs/>
                <w:sz w:val="20"/>
                <w:szCs w:val="20"/>
              </w:rPr>
            </w:pPr>
            <w:r w:rsidRPr="001A1B3C">
              <w:rPr>
                <w:rFonts w:ascii="Arial" w:eastAsia="Times New Roman" w:hAnsi="Arial" w:cs="Arial"/>
                <w:bCs/>
                <w:sz w:val="20"/>
                <w:szCs w:val="20"/>
              </w:rPr>
              <w:t xml:space="preserve">4 of 4 faculty have attended at least one event. </w:t>
            </w:r>
          </w:p>
        </w:tc>
      </w:tr>
      <w:tr w:rsidR="00DA03A3" w:rsidRPr="00A55D0F" w14:paraId="26A65801" w14:textId="77777777" w:rsidTr="00614871">
        <w:trPr>
          <w:trHeight w:val="819"/>
        </w:trPr>
        <w:tc>
          <w:tcPr>
            <w:tcW w:w="1342" w:type="pct"/>
            <w:vMerge/>
          </w:tcPr>
          <w:p w14:paraId="70A0122F" w14:textId="77777777" w:rsidR="00A55D0F" w:rsidRPr="00A55D0F" w:rsidRDefault="00A55D0F" w:rsidP="00A55D0F">
            <w:pPr>
              <w:rPr>
                <w:rFonts w:ascii="Arial" w:eastAsia="Times New Roman" w:hAnsi="Arial" w:cs="Arial"/>
                <w:b/>
                <w:bCs/>
                <w:sz w:val="20"/>
                <w:szCs w:val="20"/>
              </w:rPr>
            </w:pPr>
          </w:p>
        </w:tc>
        <w:tc>
          <w:tcPr>
            <w:tcW w:w="1063" w:type="pct"/>
            <w:vMerge/>
          </w:tcPr>
          <w:p w14:paraId="47E68624" w14:textId="77777777" w:rsidR="00A55D0F" w:rsidRPr="00A55D0F" w:rsidRDefault="00A55D0F" w:rsidP="00A55D0F">
            <w:pPr>
              <w:rPr>
                <w:rFonts w:ascii="Arial" w:eastAsia="Times New Roman" w:hAnsi="Arial" w:cs="Arial"/>
                <w:b/>
                <w:sz w:val="20"/>
                <w:szCs w:val="20"/>
              </w:rPr>
            </w:pPr>
          </w:p>
        </w:tc>
        <w:tc>
          <w:tcPr>
            <w:tcW w:w="938" w:type="pct"/>
          </w:tcPr>
          <w:p w14:paraId="71B4F0A9" w14:textId="77777777" w:rsidR="00A55D0F" w:rsidRPr="00A55D0F" w:rsidRDefault="00A55D0F" w:rsidP="00A55D0F">
            <w:pPr>
              <w:rPr>
                <w:rFonts w:ascii="Arial" w:eastAsia="Times New Roman" w:hAnsi="Arial" w:cs="Arial"/>
                <w:sz w:val="20"/>
                <w:szCs w:val="20"/>
                <w:u w:val="single"/>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Establish at least one scholarship-focused initiative within the department to further support research agendas.</w:t>
            </w:r>
          </w:p>
        </w:tc>
        <w:tc>
          <w:tcPr>
            <w:tcW w:w="875" w:type="pct"/>
            <w:gridSpan w:val="2"/>
            <w:shd w:val="clear" w:color="auto" w:fill="auto"/>
          </w:tcPr>
          <w:p w14:paraId="45817E94"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Spring 2022: Implement scholarship-focused initiative.</w:t>
            </w:r>
          </w:p>
        </w:tc>
        <w:tc>
          <w:tcPr>
            <w:tcW w:w="783" w:type="pct"/>
            <w:gridSpan w:val="2"/>
            <w:shd w:val="clear" w:color="auto" w:fill="auto"/>
          </w:tcPr>
          <w:p w14:paraId="13E1BEEC" w14:textId="77777777" w:rsidR="00A55D0F" w:rsidRPr="001A1B3C" w:rsidRDefault="00E47CFB" w:rsidP="00A55D0F">
            <w:pPr>
              <w:rPr>
                <w:rFonts w:ascii="Arial" w:eastAsia="Times New Roman" w:hAnsi="Arial" w:cs="Arial"/>
                <w:b/>
                <w:bCs/>
                <w:sz w:val="20"/>
                <w:szCs w:val="20"/>
              </w:rPr>
            </w:pPr>
            <w:r w:rsidRPr="001A1B3C">
              <w:rPr>
                <w:rFonts w:ascii="Arial" w:eastAsia="Times New Roman" w:hAnsi="Arial" w:cs="Arial"/>
                <w:b/>
                <w:bCs/>
                <w:sz w:val="20"/>
                <w:szCs w:val="20"/>
              </w:rPr>
              <w:t xml:space="preserve">Met </w:t>
            </w:r>
            <w:r w:rsidR="00B25DC2" w:rsidRPr="001A1B3C">
              <w:rPr>
                <w:rFonts w:ascii="Arial" w:eastAsia="Times New Roman" w:hAnsi="Arial" w:cs="Arial"/>
                <w:b/>
                <w:bCs/>
                <w:sz w:val="20"/>
                <w:szCs w:val="20"/>
              </w:rPr>
              <w:t>Fall 2021</w:t>
            </w:r>
          </w:p>
          <w:p w14:paraId="56661E54" w14:textId="77777777" w:rsidR="00B25DC2" w:rsidRPr="001A1B3C" w:rsidRDefault="00B25DC2" w:rsidP="00A55D0F">
            <w:pPr>
              <w:rPr>
                <w:rFonts w:ascii="Arial" w:eastAsia="Times New Roman" w:hAnsi="Arial" w:cs="Arial"/>
                <w:bCs/>
                <w:sz w:val="20"/>
                <w:szCs w:val="20"/>
              </w:rPr>
            </w:pPr>
            <w:r w:rsidRPr="001A1B3C">
              <w:rPr>
                <w:rFonts w:ascii="Arial" w:eastAsia="Times New Roman" w:hAnsi="Arial" w:cs="Arial"/>
                <w:bCs/>
                <w:sz w:val="20"/>
                <w:szCs w:val="20"/>
              </w:rPr>
              <w:t>Revised the criteria for Scottish Rite Fellowships to broaden the scope of faculty-student collaborative scholarship</w:t>
            </w:r>
            <w:r w:rsidR="009944C0" w:rsidRPr="001A1B3C">
              <w:rPr>
                <w:rFonts w:ascii="Arial" w:eastAsia="Times New Roman" w:hAnsi="Arial" w:cs="Arial"/>
                <w:bCs/>
                <w:sz w:val="20"/>
                <w:szCs w:val="20"/>
              </w:rPr>
              <w:t xml:space="preserve">, and increase the opportunities for projects. </w:t>
            </w:r>
          </w:p>
        </w:tc>
      </w:tr>
    </w:tbl>
    <w:p w14:paraId="568AEFE2" w14:textId="77777777" w:rsidR="00A55D0F" w:rsidRPr="00A55D0F" w:rsidRDefault="00A55D0F" w:rsidP="00A55D0F">
      <w:pPr>
        <w:spacing w:after="0" w:line="240" w:lineRule="auto"/>
        <w:rPr>
          <w:rFonts w:ascii="Arial" w:eastAsia="Times New Roman" w:hAnsi="Arial" w:cs="Arial"/>
          <w:sz w:val="10"/>
          <w:szCs w:val="10"/>
          <w:u w:val="single"/>
        </w:rPr>
      </w:pPr>
    </w:p>
    <w:p w14:paraId="2B21A2EB" w14:textId="77777777" w:rsidR="00A55D0F" w:rsidRPr="00A55D0F" w:rsidRDefault="00A55D0F" w:rsidP="00A55D0F">
      <w:pPr>
        <w:spacing w:after="0" w:line="240" w:lineRule="auto"/>
        <w:rPr>
          <w:rFonts w:ascii="Arial" w:eastAsia="Times New Roman" w:hAnsi="Arial" w:cs="Arial"/>
          <w:sz w:val="10"/>
          <w:szCs w:val="10"/>
          <w:u w:val="single"/>
        </w:rPr>
      </w:pPr>
    </w:p>
    <w:p w14:paraId="4473E7D7" w14:textId="77777777" w:rsidR="00A55D0F" w:rsidRPr="00A55D0F" w:rsidRDefault="00A55D0F" w:rsidP="00A55D0F">
      <w:pPr>
        <w:spacing w:after="0" w:line="240" w:lineRule="auto"/>
        <w:rPr>
          <w:rFonts w:ascii="Arial" w:eastAsia="Times New Roman" w:hAnsi="Arial" w:cs="Arial"/>
          <w:sz w:val="10"/>
          <w:szCs w:val="10"/>
        </w:rPr>
      </w:pPr>
    </w:p>
    <w:p w14:paraId="2D91EE1C" w14:textId="77777777" w:rsidR="00A55D0F" w:rsidRPr="00A55D0F" w:rsidRDefault="00A55D0F" w:rsidP="00A55D0F">
      <w:pPr>
        <w:spacing w:after="0" w:line="240" w:lineRule="auto"/>
        <w:rPr>
          <w:rFonts w:ascii="Arial" w:eastAsia="Times New Roman" w:hAnsi="Arial" w:cs="Arial"/>
          <w:sz w:val="10"/>
          <w:szCs w:val="10"/>
        </w:rPr>
      </w:pPr>
    </w:p>
    <w:p w14:paraId="52687B31" w14:textId="77777777" w:rsidR="00A55D0F" w:rsidRPr="00A55D0F" w:rsidRDefault="00A55D0F" w:rsidP="00A55D0F">
      <w:pPr>
        <w:spacing w:after="0" w:line="240" w:lineRule="auto"/>
        <w:ind w:right="-630"/>
        <w:rPr>
          <w:rFonts w:ascii="Arial" w:eastAsia="Times New Roman" w:hAnsi="Arial" w:cs="Arial"/>
          <w:sz w:val="10"/>
          <w:szCs w:val="10"/>
        </w:rPr>
      </w:pPr>
    </w:p>
    <w:p w14:paraId="0D4AEA89" w14:textId="77777777" w:rsidR="00A55D0F" w:rsidRPr="00A55D0F" w:rsidRDefault="00A55D0F" w:rsidP="00A55D0F">
      <w:pPr>
        <w:spacing w:after="0" w:line="240" w:lineRule="auto"/>
        <w:ind w:right="-630"/>
        <w:rPr>
          <w:rFonts w:ascii="Arial" w:eastAsia="Times New Roman" w:hAnsi="Arial" w:cs="Arial"/>
          <w:sz w:val="10"/>
          <w:szCs w:val="10"/>
          <w:u w:val="single"/>
        </w:rPr>
      </w:pPr>
    </w:p>
    <w:p w14:paraId="0E14342F" w14:textId="77777777" w:rsidR="00A55D0F" w:rsidRPr="00A55D0F" w:rsidRDefault="00A55D0F" w:rsidP="00A55D0F">
      <w:pPr>
        <w:spacing w:after="0" w:line="240" w:lineRule="auto"/>
        <w:rPr>
          <w:rFonts w:ascii="Calibri" w:eastAsia="Times New Roman" w:hAnsi="Calibri" w:cs="Times New Roman"/>
          <w:sz w:val="24"/>
          <w:szCs w:val="24"/>
        </w:rPr>
      </w:pP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55D0F" w:rsidRPr="00A55D0F" w14:paraId="22A91992" w14:textId="77777777" w:rsidTr="00670AC2">
        <w:trPr>
          <w:trHeight w:val="441"/>
        </w:trPr>
        <w:tc>
          <w:tcPr>
            <w:tcW w:w="5000" w:type="pct"/>
            <w:vAlign w:val="center"/>
          </w:tcPr>
          <w:p w14:paraId="38229B35" w14:textId="77777777" w:rsidR="00A55D0F" w:rsidRPr="00A55D0F" w:rsidRDefault="00A55D0F" w:rsidP="00A55D0F">
            <w:pPr>
              <w:rPr>
                <w:rFonts w:ascii="Arial" w:eastAsia="Times New Roman" w:hAnsi="Arial" w:cs="Arial"/>
                <w:u w:val="single"/>
              </w:rPr>
            </w:pPr>
            <w:r w:rsidRPr="00A55D0F">
              <w:rPr>
                <w:rFonts w:ascii="Arial" w:eastAsia="Times New Roman" w:hAnsi="Arial" w:cs="Arial"/>
                <w:b/>
                <w:bCs/>
                <w:color w:val="767171"/>
              </w:rPr>
              <w:t>BRAND IDENTITY</w:t>
            </w:r>
          </w:p>
        </w:tc>
      </w:tr>
    </w:tbl>
    <w:p w14:paraId="4C46BD4C" w14:textId="77777777" w:rsidR="00A55D0F" w:rsidRPr="00A55D0F" w:rsidRDefault="00A55D0F" w:rsidP="00A55D0F">
      <w:pPr>
        <w:spacing w:after="0" w:line="240" w:lineRule="auto"/>
        <w:rPr>
          <w:rFonts w:ascii="Arial" w:eastAsia="Times New Roman" w:hAnsi="Arial" w:cs="Arial"/>
          <w:sz w:val="10"/>
          <w:szCs w:val="10"/>
          <w:u w:val="single"/>
        </w:rPr>
      </w:pPr>
    </w:p>
    <w:tbl>
      <w:tblPr>
        <w:tblStyle w:val="TableGrid1"/>
        <w:tblW w:w="5000" w:type="pct"/>
        <w:tblLook w:val="04A0" w:firstRow="1" w:lastRow="0" w:firstColumn="1" w:lastColumn="0" w:noHBand="0" w:noVBand="1"/>
      </w:tblPr>
      <w:tblGrid>
        <w:gridCol w:w="3579"/>
        <w:gridCol w:w="2885"/>
        <w:gridCol w:w="2380"/>
        <w:gridCol w:w="2222"/>
        <w:gridCol w:w="1884"/>
      </w:tblGrid>
      <w:tr w:rsidR="00A55D0F" w:rsidRPr="00A55D0F" w14:paraId="2A8F4CA7" w14:textId="77777777" w:rsidTr="00670AC2">
        <w:trPr>
          <w:trHeight w:val="295"/>
        </w:trPr>
        <w:tc>
          <w:tcPr>
            <w:tcW w:w="5000" w:type="pct"/>
            <w:gridSpan w:val="5"/>
            <w:shd w:val="clear" w:color="auto" w:fill="C00000"/>
            <w:vAlign w:val="center"/>
          </w:tcPr>
          <w:p w14:paraId="50D8DC7B"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2018-2023 University Strategic Plan Goals</w:t>
            </w:r>
          </w:p>
        </w:tc>
      </w:tr>
      <w:tr w:rsidR="00A55D0F" w:rsidRPr="00A55D0F" w14:paraId="376EFF10" w14:textId="77777777" w:rsidTr="00670AC2">
        <w:trPr>
          <w:trHeight w:val="295"/>
        </w:trPr>
        <w:tc>
          <w:tcPr>
            <w:tcW w:w="5000" w:type="pct"/>
            <w:gridSpan w:val="5"/>
            <w:shd w:val="clear" w:color="auto" w:fill="auto"/>
            <w:vAlign w:val="center"/>
          </w:tcPr>
          <w:p w14:paraId="567C60B5" w14:textId="77777777" w:rsidR="00A55D0F" w:rsidRPr="00A55D0F" w:rsidRDefault="00A55D0F" w:rsidP="00A55D0F">
            <w:pPr>
              <w:jc w:val="center"/>
              <w:rPr>
                <w:rFonts w:ascii="Arial" w:eastAsia="Times New Roman" w:hAnsi="Arial" w:cs="Arial"/>
                <w:b/>
                <w:bCs/>
                <w:sz w:val="10"/>
                <w:szCs w:val="10"/>
              </w:rPr>
            </w:pPr>
          </w:p>
          <w:p w14:paraId="7C96E8E0"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 xml:space="preserve">Goal 1: </w:t>
            </w:r>
            <w:r w:rsidRPr="00A55D0F">
              <w:rPr>
                <w:rFonts w:ascii="Arial" w:eastAsia="Times New Roman" w:hAnsi="Arial" w:cs="Arial"/>
                <w:sz w:val="20"/>
                <w:szCs w:val="20"/>
              </w:rPr>
              <w:t>Radford University will cultivate a fierce pride among internal constituents (i.e., current students, faculty and staff) through a shared understanding and experience of the Highlander identity and values (Responsive, Resilient, Real).</w:t>
            </w:r>
          </w:p>
          <w:p w14:paraId="4470D382" w14:textId="77777777" w:rsidR="00A55D0F" w:rsidRPr="00A55D0F" w:rsidRDefault="00A55D0F" w:rsidP="00A55D0F">
            <w:pPr>
              <w:jc w:val="center"/>
              <w:rPr>
                <w:rFonts w:ascii="Arial" w:eastAsia="Times New Roman" w:hAnsi="Arial" w:cs="Arial"/>
                <w:b/>
                <w:bCs/>
                <w:sz w:val="10"/>
                <w:szCs w:val="10"/>
              </w:rPr>
            </w:pPr>
          </w:p>
        </w:tc>
      </w:tr>
      <w:tr w:rsidR="00A55D0F" w:rsidRPr="00A55D0F" w14:paraId="21C71EBA" w14:textId="77777777" w:rsidTr="00A55D0F">
        <w:trPr>
          <w:trHeight w:val="690"/>
        </w:trPr>
        <w:tc>
          <w:tcPr>
            <w:tcW w:w="1383" w:type="pct"/>
            <w:shd w:val="clear" w:color="auto" w:fill="404040"/>
            <w:vAlign w:val="center"/>
          </w:tcPr>
          <w:p w14:paraId="383BE4AD"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color w:val="FFFFFF"/>
                <w:sz w:val="20"/>
                <w:szCs w:val="20"/>
              </w:rPr>
              <w:lastRenderedPageBreak/>
              <w:t>University Key Indicators &amp; Targets</w:t>
            </w:r>
          </w:p>
        </w:tc>
        <w:tc>
          <w:tcPr>
            <w:tcW w:w="1115" w:type="pct"/>
            <w:shd w:val="clear" w:color="auto" w:fill="D9D9D9"/>
            <w:vAlign w:val="center"/>
          </w:tcPr>
          <w:p w14:paraId="6CC08ED8"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Communication Sciences and Disorders Goals</w:t>
            </w:r>
          </w:p>
        </w:tc>
        <w:tc>
          <w:tcPr>
            <w:tcW w:w="920" w:type="pct"/>
            <w:shd w:val="clear" w:color="auto" w:fill="D9D9D9"/>
            <w:vAlign w:val="center"/>
          </w:tcPr>
          <w:p w14:paraId="3234F80B"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351C9656"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Key Indicators/Targets</w:t>
            </w:r>
          </w:p>
        </w:tc>
        <w:tc>
          <w:tcPr>
            <w:tcW w:w="859" w:type="pct"/>
            <w:shd w:val="clear" w:color="auto" w:fill="D9D9D9"/>
            <w:vAlign w:val="center"/>
          </w:tcPr>
          <w:p w14:paraId="24C04101"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Timeline</w:t>
            </w:r>
          </w:p>
        </w:tc>
        <w:tc>
          <w:tcPr>
            <w:tcW w:w="723" w:type="pct"/>
            <w:shd w:val="clear" w:color="auto" w:fill="D9D9D9"/>
            <w:vAlign w:val="center"/>
          </w:tcPr>
          <w:p w14:paraId="7E8A7C15"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 Progress</w:t>
            </w:r>
          </w:p>
        </w:tc>
      </w:tr>
      <w:tr w:rsidR="00A55D0F" w:rsidRPr="00A55D0F" w14:paraId="10D8F0DD" w14:textId="77777777" w:rsidTr="00614871">
        <w:trPr>
          <w:trHeight w:val="807"/>
        </w:trPr>
        <w:tc>
          <w:tcPr>
            <w:tcW w:w="1383" w:type="pct"/>
            <w:vMerge w:val="restart"/>
          </w:tcPr>
          <w:p w14:paraId="6EF28B07" w14:textId="77777777" w:rsidR="00A55D0F" w:rsidRPr="00A55D0F" w:rsidRDefault="00A55D0F" w:rsidP="00A55D0F">
            <w:pPr>
              <w:rPr>
                <w:rFonts w:ascii="Arial" w:eastAsia="Times New Roman" w:hAnsi="Arial" w:cs="Arial"/>
                <w:b/>
                <w:bCs/>
                <w:sz w:val="10"/>
                <w:szCs w:val="10"/>
              </w:rPr>
            </w:pPr>
          </w:p>
          <w:p w14:paraId="69CC73FE"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sz w:val="20"/>
                <w:szCs w:val="20"/>
              </w:rPr>
              <w:t>N/A</w:t>
            </w:r>
          </w:p>
          <w:p w14:paraId="638AB934" w14:textId="77777777" w:rsidR="00A55D0F" w:rsidRPr="00A55D0F" w:rsidRDefault="00A55D0F" w:rsidP="00A55D0F">
            <w:pPr>
              <w:rPr>
                <w:rFonts w:ascii="Arial" w:eastAsia="Times New Roman" w:hAnsi="Arial" w:cs="Arial"/>
                <w:sz w:val="20"/>
                <w:szCs w:val="20"/>
              </w:rPr>
            </w:pPr>
          </w:p>
          <w:p w14:paraId="5BEFE93D" w14:textId="77777777" w:rsidR="00A55D0F" w:rsidRPr="00A55D0F" w:rsidRDefault="00A55D0F" w:rsidP="00A55D0F">
            <w:pPr>
              <w:rPr>
                <w:rFonts w:ascii="Arial" w:eastAsia="Times New Roman" w:hAnsi="Arial" w:cs="Arial"/>
                <w:sz w:val="20"/>
                <w:szCs w:val="20"/>
              </w:rPr>
            </w:pPr>
          </w:p>
          <w:p w14:paraId="1DD3B1D6" w14:textId="77777777" w:rsidR="00A55D0F" w:rsidRPr="00A55D0F" w:rsidRDefault="00A55D0F" w:rsidP="00A55D0F">
            <w:pPr>
              <w:rPr>
                <w:rFonts w:ascii="Arial" w:eastAsia="Times New Roman" w:hAnsi="Arial" w:cs="Arial"/>
                <w:sz w:val="20"/>
                <w:szCs w:val="20"/>
              </w:rPr>
            </w:pPr>
          </w:p>
          <w:p w14:paraId="5D5A2F10" w14:textId="77777777" w:rsidR="00A55D0F" w:rsidRPr="00A55D0F" w:rsidRDefault="00A55D0F" w:rsidP="00A55D0F">
            <w:pPr>
              <w:rPr>
                <w:rFonts w:ascii="Arial" w:eastAsia="Times New Roman" w:hAnsi="Arial" w:cs="Arial"/>
                <w:sz w:val="20"/>
                <w:szCs w:val="20"/>
              </w:rPr>
            </w:pPr>
          </w:p>
        </w:tc>
        <w:tc>
          <w:tcPr>
            <w:tcW w:w="1115" w:type="pct"/>
            <w:vMerge w:val="restart"/>
          </w:tcPr>
          <w:p w14:paraId="67CC6E39"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Goal 1. </w:t>
            </w:r>
            <w:r w:rsidRPr="00A55D0F">
              <w:rPr>
                <w:rFonts w:ascii="Arial" w:eastAsia="Times New Roman" w:hAnsi="Arial" w:cs="Arial"/>
                <w:sz w:val="20"/>
                <w:szCs w:val="20"/>
              </w:rPr>
              <w:t>Promote Highlander identity and values.</w:t>
            </w:r>
          </w:p>
        </w:tc>
        <w:tc>
          <w:tcPr>
            <w:tcW w:w="920" w:type="pct"/>
          </w:tcPr>
          <w:p w14:paraId="28AD72C0"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 xml:space="preserve">Survey faculty/staff regarding innovative strategies to enhance Highlander pride (e.g. COSD spirit days, clinical educator lunch and learns, </w:t>
            </w:r>
            <w:r w:rsidR="00DB4E8C">
              <w:rPr>
                <w:rFonts w:ascii="Arial" w:eastAsia="Times New Roman" w:hAnsi="Arial" w:cs="Arial"/>
                <w:sz w:val="20"/>
                <w:szCs w:val="20"/>
              </w:rPr>
              <w:t xml:space="preserve">off-campus clinical </w:t>
            </w:r>
            <w:proofErr w:type="gramStart"/>
            <w:r w:rsidR="00DB4E8C">
              <w:rPr>
                <w:rFonts w:ascii="Arial" w:eastAsia="Times New Roman" w:hAnsi="Arial" w:cs="Arial"/>
                <w:sz w:val="20"/>
                <w:szCs w:val="20"/>
              </w:rPr>
              <w:t>educators</w:t>
            </w:r>
            <w:proofErr w:type="gramEnd"/>
            <w:r w:rsidR="00DB4E8C">
              <w:rPr>
                <w:rFonts w:ascii="Arial" w:eastAsia="Times New Roman" w:hAnsi="Arial" w:cs="Arial"/>
                <w:sz w:val="20"/>
                <w:szCs w:val="20"/>
              </w:rPr>
              <w:t xml:space="preserve"> events, </w:t>
            </w:r>
            <w:r w:rsidRPr="00A55D0F">
              <w:rPr>
                <w:rFonts w:ascii="Arial" w:eastAsia="Times New Roman" w:hAnsi="Arial" w:cs="Arial"/>
                <w:sz w:val="20"/>
                <w:szCs w:val="20"/>
              </w:rPr>
              <w:t>faculty-student mixers).</w:t>
            </w:r>
          </w:p>
        </w:tc>
        <w:tc>
          <w:tcPr>
            <w:tcW w:w="859" w:type="pct"/>
            <w:shd w:val="clear" w:color="auto" w:fill="auto"/>
          </w:tcPr>
          <w:p w14:paraId="2117F4C3" w14:textId="77777777" w:rsidR="00A55D0F" w:rsidRPr="00A55D0F" w:rsidRDefault="00A55D0F" w:rsidP="00A55D0F">
            <w:pPr>
              <w:tabs>
                <w:tab w:val="left" w:pos="271"/>
              </w:tabs>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Spring 2020: Administer survey faculty and staff.</w:t>
            </w:r>
          </w:p>
          <w:p w14:paraId="2F159B7B" w14:textId="77777777" w:rsidR="00A55D0F" w:rsidRPr="00A55D0F" w:rsidRDefault="00A55D0F" w:rsidP="00A55D0F">
            <w:pPr>
              <w:rPr>
                <w:rFonts w:ascii="Arial" w:eastAsia="Times New Roman" w:hAnsi="Arial" w:cs="Arial"/>
                <w:sz w:val="10"/>
                <w:szCs w:val="10"/>
              </w:rPr>
            </w:pPr>
          </w:p>
          <w:p w14:paraId="6AFA91D3" w14:textId="77777777" w:rsidR="00A55D0F" w:rsidRPr="00A55D0F" w:rsidRDefault="00A55D0F" w:rsidP="00A55D0F">
            <w:pPr>
              <w:rPr>
                <w:rFonts w:ascii="Calibri" w:eastAsia="Times New Roman" w:hAnsi="Calibri" w:cs="Times New Roman"/>
                <w:sz w:val="20"/>
                <w:szCs w:val="20"/>
              </w:rPr>
            </w:pPr>
          </w:p>
        </w:tc>
        <w:tc>
          <w:tcPr>
            <w:tcW w:w="723" w:type="pct"/>
            <w:shd w:val="clear" w:color="auto" w:fill="auto"/>
          </w:tcPr>
          <w:p w14:paraId="29B94B2F" w14:textId="77777777" w:rsidR="00DA03A3" w:rsidRPr="001A1B3C" w:rsidRDefault="00DA03A3" w:rsidP="00A55D0F">
            <w:pPr>
              <w:rPr>
                <w:rFonts w:ascii="Arial" w:eastAsia="Times New Roman" w:hAnsi="Arial" w:cs="Arial"/>
                <w:b/>
                <w:sz w:val="20"/>
                <w:szCs w:val="20"/>
              </w:rPr>
            </w:pPr>
            <w:r w:rsidRPr="001A1B3C">
              <w:rPr>
                <w:rFonts w:ascii="Arial" w:eastAsia="Times New Roman" w:hAnsi="Arial" w:cs="Arial"/>
                <w:b/>
                <w:sz w:val="20"/>
                <w:szCs w:val="20"/>
              </w:rPr>
              <w:t>Spring 2020</w:t>
            </w:r>
          </w:p>
          <w:p w14:paraId="4486038B" w14:textId="77777777" w:rsidR="00A55D0F" w:rsidRPr="001A1B3C" w:rsidRDefault="00DA03A3" w:rsidP="00A55D0F">
            <w:pPr>
              <w:rPr>
                <w:rFonts w:ascii="Arial" w:eastAsia="Times New Roman" w:hAnsi="Arial" w:cs="Arial"/>
                <w:sz w:val="20"/>
                <w:szCs w:val="20"/>
              </w:rPr>
            </w:pPr>
            <w:r w:rsidRPr="001A1B3C">
              <w:rPr>
                <w:rFonts w:ascii="Arial" w:eastAsia="Times New Roman" w:hAnsi="Arial" w:cs="Arial"/>
                <w:sz w:val="20"/>
                <w:szCs w:val="20"/>
              </w:rPr>
              <w:t xml:space="preserve">This was delayed in Spring 2020 due to COVID pandemic; will revisit this construction and implementation of the survey Fall 2020. </w:t>
            </w:r>
          </w:p>
          <w:p w14:paraId="6442D18C" w14:textId="77777777" w:rsidR="009944C0" w:rsidRPr="001A1B3C" w:rsidRDefault="009944C0" w:rsidP="00A55D0F">
            <w:pPr>
              <w:rPr>
                <w:rFonts w:ascii="Arial" w:eastAsia="Times New Roman" w:hAnsi="Arial" w:cs="Arial"/>
                <w:sz w:val="20"/>
                <w:szCs w:val="20"/>
              </w:rPr>
            </w:pPr>
          </w:p>
          <w:p w14:paraId="726DD0D5" w14:textId="77777777" w:rsidR="009944C0" w:rsidRPr="001A1B3C" w:rsidRDefault="009944C0" w:rsidP="00A55D0F">
            <w:pPr>
              <w:rPr>
                <w:rFonts w:ascii="Arial" w:eastAsia="Times New Roman" w:hAnsi="Arial" w:cs="Arial"/>
                <w:b/>
                <w:sz w:val="20"/>
                <w:szCs w:val="20"/>
              </w:rPr>
            </w:pPr>
            <w:r w:rsidRPr="001A1B3C">
              <w:rPr>
                <w:rFonts w:ascii="Arial" w:eastAsia="Times New Roman" w:hAnsi="Arial" w:cs="Arial"/>
                <w:b/>
                <w:sz w:val="20"/>
                <w:szCs w:val="20"/>
              </w:rPr>
              <w:t>Spring 2021</w:t>
            </w:r>
          </w:p>
          <w:p w14:paraId="79F16792" w14:textId="77777777" w:rsidR="00F679C8" w:rsidRPr="001A1B3C" w:rsidRDefault="009944C0" w:rsidP="00A55D0F">
            <w:pPr>
              <w:rPr>
                <w:rFonts w:ascii="Arial" w:eastAsia="Times New Roman" w:hAnsi="Arial" w:cs="Arial"/>
                <w:sz w:val="20"/>
                <w:szCs w:val="20"/>
              </w:rPr>
            </w:pPr>
            <w:r w:rsidRPr="001A1B3C">
              <w:rPr>
                <w:rFonts w:ascii="Arial" w:eastAsia="Times New Roman" w:hAnsi="Arial" w:cs="Arial"/>
                <w:sz w:val="20"/>
                <w:szCs w:val="20"/>
              </w:rPr>
              <w:t xml:space="preserve">Due to continued restrictions related to COVID, this initiative was delayed. A limited event highlighting clinical educators during May for Better Speech and Hearing month (panel presentation, lunch, and mailings). </w:t>
            </w:r>
          </w:p>
          <w:p w14:paraId="3D1F5755" w14:textId="77777777" w:rsidR="00F679C8" w:rsidRPr="001A1B3C" w:rsidRDefault="00F679C8" w:rsidP="00A55D0F">
            <w:pPr>
              <w:rPr>
                <w:rFonts w:ascii="Arial" w:eastAsia="Times New Roman" w:hAnsi="Arial" w:cs="Arial"/>
                <w:sz w:val="20"/>
                <w:szCs w:val="20"/>
              </w:rPr>
            </w:pPr>
          </w:p>
          <w:p w14:paraId="76662521" w14:textId="77777777" w:rsidR="00F679C8" w:rsidRPr="001A1B3C" w:rsidRDefault="00E47CFB" w:rsidP="00A55D0F">
            <w:pPr>
              <w:rPr>
                <w:rFonts w:ascii="Arial" w:eastAsia="Times New Roman" w:hAnsi="Arial" w:cs="Arial"/>
                <w:b/>
                <w:sz w:val="20"/>
                <w:szCs w:val="20"/>
              </w:rPr>
            </w:pPr>
            <w:r w:rsidRPr="001A1B3C">
              <w:rPr>
                <w:rFonts w:ascii="Arial" w:eastAsia="Times New Roman" w:hAnsi="Arial" w:cs="Arial"/>
                <w:b/>
                <w:sz w:val="20"/>
                <w:szCs w:val="20"/>
              </w:rPr>
              <w:t xml:space="preserve">Met </w:t>
            </w:r>
            <w:r w:rsidR="00F679C8" w:rsidRPr="001A1B3C">
              <w:rPr>
                <w:rFonts w:ascii="Arial" w:eastAsia="Times New Roman" w:hAnsi="Arial" w:cs="Arial"/>
                <w:b/>
                <w:sz w:val="20"/>
                <w:szCs w:val="20"/>
              </w:rPr>
              <w:t>Fall 2021</w:t>
            </w:r>
          </w:p>
          <w:p w14:paraId="47AB473E" w14:textId="77777777" w:rsidR="009944C0" w:rsidRPr="001A1B3C" w:rsidRDefault="009944C0" w:rsidP="00A55D0F">
            <w:pPr>
              <w:rPr>
                <w:rFonts w:ascii="Arial" w:eastAsia="Times New Roman" w:hAnsi="Arial" w:cs="Arial"/>
                <w:sz w:val="20"/>
                <w:szCs w:val="20"/>
              </w:rPr>
            </w:pPr>
            <w:r w:rsidRPr="001A1B3C">
              <w:rPr>
                <w:rFonts w:ascii="Arial" w:eastAsia="Times New Roman" w:hAnsi="Arial" w:cs="Arial"/>
                <w:sz w:val="20"/>
                <w:szCs w:val="20"/>
              </w:rPr>
              <w:t xml:space="preserve">The survey </w:t>
            </w:r>
            <w:r w:rsidR="00F679C8" w:rsidRPr="001A1B3C">
              <w:rPr>
                <w:rFonts w:ascii="Arial" w:eastAsia="Times New Roman" w:hAnsi="Arial" w:cs="Arial"/>
                <w:sz w:val="20"/>
                <w:szCs w:val="20"/>
              </w:rPr>
              <w:t xml:space="preserve">asking faculty about strategies to improve Highlander pride was </w:t>
            </w:r>
            <w:r w:rsidRPr="001A1B3C">
              <w:rPr>
                <w:rFonts w:ascii="Arial" w:eastAsia="Times New Roman" w:hAnsi="Arial" w:cs="Arial"/>
                <w:sz w:val="20"/>
                <w:szCs w:val="20"/>
              </w:rPr>
              <w:t xml:space="preserve">sent out in Fall 2021. </w:t>
            </w:r>
            <w:r w:rsidR="00614871" w:rsidRPr="001A1B3C">
              <w:rPr>
                <w:rFonts w:ascii="Arial" w:eastAsia="Times New Roman" w:hAnsi="Arial" w:cs="Arial"/>
                <w:sz w:val="20"/>
                <w:szCs w:val="20"/>
              </w:rPr>
              <w:t xml:space="preserve">Data </w:t>
            </w:r>
            <w:r w:rsidR="00614871" w:rsidRPr="001A1B3C">
              <w:rPr>
                <w:rFonts w:ascii="Arial" w:eastAsia="Times New Roman" w:hAnsi="Arial" w:cs="Arial"/>
                <w:sz w:val="20"/>
                <w:szCs w:val="20"/>
              </w:rPr>
              <w:lastRenderedPageBreak/>
              <w:t xml:space="preserve">were reviewed at a faculty meeting. </w:t>
            </w:r>
          </w:p>
        </w:tc>
      </w:tr>
      <w:tr w:rsidR="00A55D0F" w:rsidRPr="00A55D0F" w14:paraId="24F3E85F" w14:textId="77777777" w:rsidTr="008F17E2">
        <w:trPr>
          <w:trHeight w:val="807"/>
        </w:trPr>
        <w:tc>
          <w:tcPr>
            <w:tcW w:w="1383" w:type="pct"/>
            <w:vMerge/>
          </w:tcPr>
          <w:p w14:paraId="6D9D11DE" w14:textId="77777777" w:rsidR="00A55D0F" w:rsidRPr="00A55D0F" w:rsidRDefault="00A55D0F" w:rsidP="00A55D0F">
            <w:pPr>
              <w:rPr>
                <w:rFonts w:ascii="Arial" w:eastAsia="Times New Roman" w:hAnsi="Arial" w:cs="Arial"/>
                <w:b/>
                <w:bCs/>
                <w:sz w:val="10"/>
                <w:szCs w:val="10"/>
              </w:rPr>
            </w:pPr>
          </w:p>
        </w:tc>
        <w:tc>
          <w:tcPr>
            <w:tcW w:w="1115" w:type="pct"/>
            <w:vMerge/>
          </w:tcPr>
          <w:p w14:paraId="3DC36BB5" w14:textId="77777777" w:rsidR="00A55D0F" w:rsidRPr="00A55D0F" w:rsidRDefault="00A55D0F" w:rsidP="00A55D0F">
            <w:pPr>
              <w:rPr>
                <w:rFonts w:ascii="Arial" w:eastAsia="Times New Roman" w:hAnsi="Arial" w:cs="Arial"/>
                <w:b/>
                <w:sz w:val="20"/>
                <w:szCs w:val="20"/>
              </w:rPr>
            </w:pPr>
          </w:p>
        </w:tc>
        <w:tc>
          <w:tcPr>
            <w:tcW w:w="920" w:type="pct"/>
          </w:tcPr>
          <w:p w14:paraId="0D07D48D"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Implement strategies specifically for current students and faculty/staff in the department.</w:t>
            </w:r>
          </w:p>
        </w:tc>
        <w:tc>
          <w:tcPr>
            <w:tcW w:w="859" w:type="pct"/>
          </w:tcPr>
          <w:p w14:paraId="0071D7E1" w14:textId="77777777" w:rsidR="00A55D0F" w:rsidRPr="00A55D0F" w:rsidRDefault="00A55D0F" w:rsidP="00A55D0F">
            <w:pPr>
              <w:tabs>
                <w:tab w:val="left" w:pos="271"/>
              </w:tabs>
              <w:rPr>
                <w:rFonts w:ascii="Arial" w:eastAsia="Times New Roman" w:hAnsi="Arial" w:cs="Arial"/>
                <w:b/>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Fall 2020: Implement a minimum of five strategies and re-evaluate established strategies.</w:t>
            </w:r>
          </w:p>
        </w:tc>
        <w:tc>
          <w:tcPr>
            <w:tcW w:w="723" w:type="pct"/>
            <w:shd w:val="clear" w:color="auto" w:fill="FFFFFF" w:themeFill="background1"/>
          </w:tcPr>
          <w:p w14:paraId="2A737E20" w14:textId="77777777" w:rsidR="008F17E2" w:rsidRPr="001A1B3C" w:rsidRDefault="008F17E2" w:rsidP="00A55D0F">
            <w:pPr>
              <w:rPr>
                <w:rFonts w:ascii="Arial" w:eastAsia="Times New Roman" w:hAnsi="Arial" w:cs="Arial"/>
                <w:b/>
                <w:sz w:val="20"/>
                <w:szCs w:val="20"/>
              </w:rPr>
            </w:pPr>
            <w:r w:rsidRPr="001A1B3C">
              <w:rPr>
                <w:rFonts w:ascii="Arial" w:eastAsia="Times New Roman" w:hAnsi="Arial" w:cs="Arial"/>
                <w:b/>
                <w:sz w:val="20"/>
                <w:szCs w:val="20"/>
              </w:rPr>
              <w:t>Met Fall 2022</w:t>
            </w:r>
          </w:p>
          <w:p w14:paraId="2BBA4B9F" w14:textId="77777777" w:rsidR="00A55D0F" w:rsidRPr="001A1B3C" w:rsidRDefault="008F17E2" w:rsidP="00A55D0F">
            <w:pPr>
              <w:rPr>
                <w:rFonts w:ascii="Arial" w:eastAsia="Times New Roman" w:hAnsi="Arial" w:cs="Arial"/>
                <w:sz w:val="20"/>
                <w:szCs w:val="20"/>
              </w:rPr>
            </w:pPr>
            <w:r w:rsidRPr="001A1B3C">
              <w:rPr>
                <w:rFonts w:ascii="Arial" w:eastAsia="Times New Roman" w:hAnsi="Arial" w:cs="Arial"/>
                <w:sz w:val="20"/>
                <w:szCs w:val="20"/>
              </w:rPr>
              <w:t xml:space="preserve">Implemented: Spirit Days, Better Speech and Hearing Month event, Faculty-Student Socials, NSSLHA Sponsored Student Appreciation Events, Disorder-Awareness Events on campus. </w:t>
            </w:r>
          </w:p>
        </w:tc>
      </w:tr>
      <w:tr w:rsidR="00A55D0F" w:rsidRPr="00A55D0F" w14:paraId="605F7730" w14:textId="77777777" w:rsidTr="00670AC2">
        <w:trPr>
          <w:trHeight w:val="719"/>
        </w:trPr>
        <w:tc>
          <w:tcPr>
            <w:tcW w:w="5000" w:type="pct"/>
            <w:gridSpan w:val="5"/>
          </w:tcPr>
          <w:p w14:paraId="3C2638ED" w14:textId="77777777" w:rsidR="00A55D0F" w:rsidRPr="00A55D0F" w:rsidRDefault="00A55D0F" w:rsidP="00A55D0F">
            <w:pPr>
              <w:rPr>
                <w:rFonts w:ascii="Arial" w:eastAsia="Times New Roman" w:hAnsi="Arial" w:cs="Arial"/>
                <w:b/>
                <w:bCs/>
                <w:sz w:val="10"/>
                <w:szCs w:val="10"/>
              </w:rPr>
            </w:pPr>
          </w:p>
          <w:p w14:paraId="2162A4F8"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 xml:space="preserve">Goal 2: </w:t>
            </w:r>
            <w:r w:rsidRPr="00A55D0F">
              <w:rPr>
                <w:rFonts w:ascii="Arial" w:eastAsia="Times New Roman" w:hAnsi="Arial" w:cs="Arial"/>
                <w:sz w:val="20"/>
                <w:szCs w:val="20"/>
              </w:rPr>
              <w:t>Radford University will integrate the Highlander brand identity and values (Responsive, Resilient, Real) into communications with external constituents (e.g., alumni, employers, prospective students and family members).</w:t>
            </w:r>
          </w:p>
        </w:tc>
      </w:tr>
      <w:tr w:rsidR="00A55D0F" w:rsidRPr="00A55D0F" w14:paraId="4551892E" w14:textId="77777777" w:rsidTr="00670AC2">
        <w:trPr>
          <w:trHeight w:val="846"/>
        </w:trPr>
        <w:tc>
          <w:tcPr>
            <w:tcW w:w="1383" w:type="pct"/>
            <w:vMerge w:val="restart"/>
          </w:tcPr>
          <w:p w14:paraId="496C5603"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2.A.</w:t>
            </w:r>
            <w:r w:rsidRPr="00A55D0F">
              <w:rPr>
                <w:rFonts w:ascii="Arial" w:eastAsia="Times New Roman" w:hAnsi="Arial" w:cs="Arial"/>
                <w:sz w:val="20"/>
                <w:szCs w:val="20"/>
              </w:rPr>
              <w:t xml:space="preserve"> Identify expanded opportunities for brand communication.</w:t>
            </w:r>
          </w:p>
          <w:p w14:paraId="5C2C884E" w14:textId="77777777" w:rsidR="00A55D0F" w:rsidRPr="00A55D0F" w:rsidRDefault="00A55D0F" w:rsidP="00A55D0F">
            <w:pPr>
              <w:rPr>
                <w:rFonts w:ascii="Arial" w:eastAsia="Times New Roman" w:hAnsi="Arial" w:cs="Arial"/>
                <w:sz w:val="10"/>
                <w:szCs w:val="10"/>
              </w:rPr>
            </w:pPr>
          </w:p>
          <w:p w14:paraId="337602A9"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Improve and expand externally</w:t>
            </w:r>
          </w:p>
          <w:p w14:paraId="5150DD91"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i/>
                <w:iCs/>
                <w:sz w:val="20"/>
                <w:szCs w:val="20"/>
              </w:rPr>
              <w:t>focused activities with 10% annual growth and 50%</w:t>
            </w:r>
          </w:p>
        </w:tc>
        <w:tc>
          <w:tcPr>
            <w:tcW w:w="1115" w:type="pct"/>
            <w:vMerge w:val="restart"/>
          </w:tcPr>
          <w:p w14:paraId="2650EB27"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1.</w:t>
            </w:r>
            <w:r w:rsidRPr="00A55D0F">
              <w:rPr>
                <w:rFonts w:ascii="Arial" w:eastAsia="Times New Roman" w:hAnsi="Arial" w:cs="Arial"/>
                <w:sz w:val="20"/>
                <w:szCs w:val="20"/>
              </w:rPr>
              <w:t xml:space="preserve"> Increase the department’s visibility to alumni, prospective students, and family members.</w:t>
            </w:r>
          </w:p>
        </w:tc>
        <w:tc>
          <w:tcPr>
            <w:tcW w:w="920" w:type="pct"/>
          </w:tcPr>
          <w:p w14:paraId="095A0B17"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Implement strategies to increase online visibility to external constituents (e.g. highlight current students and alumni accomplishments on program’s website and social media).</w:t>
            </w:r>
          </w:p>
        </w:tc>
        <w:tc>
          <w:tcPr>
            <w:tcW w:w="859" w:type="pct"/>
          </w:tcPr>
          <w:p w14:paraId="5E68359D"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Fall 2020: Launch website redesign based on collected feedback.</w:t>
            </w:r>
          </w:p>
        </w:tc>
        <w:tc>
          <w:tcPr>
            <w:tcW w:w="723" w:type="pct"/>
          </w:tcPr>
          <w:p w14:paraId="5EDDB415" w14:textId="77777777" w:rsidR="00DA03A3" w:rsidRPr="00DA03A3" w:rsidRDefault="00DA03A3" w:rsidP="00A55D0F">
            <w:pPr>
              <w:rPr>
                <w:rFonts w:ascii="Arial" w:eastAsia="Times New Roman" w:hAnsi="Arial" w:cs="Arial"/>
                <w:b/>
                <w:sz w:val="20"/>
                <w:szCs w:val="20"/>
              </w:rPr>
            </w:pPr>
            <w:r w:rsidRPr="00DA03A3">
              <w:rPr>
                <w:rFonts w:ascii="Arial" w:eastAsia="Times New Roman" w:hAnsi="Arial" w:cs="Arial"/>
                <w:b/>
                <w:sz w:val="20"/>
                <w:szCs w:val="20"/>
              </w:rPr>
              <w:t>Met Fall 2020</w:t>
            </w:r>
          </w:p>
          <w:p w14:paraId="7A52609E" w14:textId="77777777" w:rsidR="00A55D0F" w:rsidRPr="00377D78" w:rsidRDefault="00DA03A3" w:rsidP="00A55D0F">
            <w:pPr>
              <w:rPr>
                <w:rFonts w:ascii="Arial" w:eastAsia="Times New Roman" w:hAnsi="Arial" w:cs="Arial"/>
              </w:rPr>
            </w:pPr>
            <w:r>
              <w:rPr>
                <w:rFonts w:ascii="Arial" w:eastAsia="Times New Roman" w:hAnsi="Arial" w:cs="Arial"/>
                <w:sz w:val="20"/>
                <w:szCs w:val="20"/>
              </w:rPr>
              <w:t>Usability data were collected in Summer 2020 and Fall 2020; changes to the website were launched Fall 2020, including spotlights on COSD Highlanders (current students and alumni)</w:t>
            </w:r>
          </w:p>
        </w:tc>
      </w:tr>
      <w:tr w:rsidR="00A55D0F" w:rsidRPr="00A55D0F" w14:paraId="07363619" w14:textId="77777777" w:rsidTr="001A1B3C">
        <w:trPr>
          <w:trHeight w:val="843"/>
        </w:trPr>
        <w:tc>
          <w:tcPr>
            <w:tcW w:w="1383" w:type="pct"/>
            <w:vMerge/>
          </w:tcPr>
          <w:p w14:paraId="6408863F" w14:textId="77777777" w:rsidR="00A55D0F" w:rsidRPr="00A55D0F" w:rsidRDefault="00A55D0F" w:rsidP="00A55D0F">
            <w:pPr>
              <w:rPr>
                <w:rFonts w:ascii="Arial" w:eastAsia="Times New Roman" w:hAnsi="Arial" w:cs="Arial"/>
                <w:b/>
                <w:bCs/>
                <w:sz w:val="20"/>
                <w:szCs w:val="20"/>
              </w:rPr>
            </w:pPr>
          </w:p>
        </w:tc>
        <w:tc>
          <w:tcPr>
            <w:tcW w:w="1115" w:type="pct"/>
            <w:vMerge/>
          </w:tcPr>
          <w:p w14:paraId="3613053D" w14:textId="77777777" w:rsidR="00A55D0F" w:rsidRPr="00A55D0F" w:rsidRDefault="00A55D0F" w:rsidP="00A55D0F">
            <w:pPr>
              <w:rPr>
                <w:rFonts w:ascii="Arial" w:eastAsia="Times New Roman" w:hAnsi="Arial" w:cs="Arial"/>
                <w:b/>
                <w:sz w:val="20"/>
                <w:szCs w:val="20"/>
              </w:rPr>
            </w:pPr>
          </w:p>
        </w:tc>
        <w:tc>
          <w:tcPr>
            <w:tcW w:w="920" w:type="pct"/>
          </w:tcPr>
          <w:p w14:paraId="12BCD3A6"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 xml:space="preserve">Host Open House events for alumni at national and/or state professional conventions with a </w:t>
            </w:r>
            <w:r w:rsidRPr="00A55D0F">
              <w:rPr>
                <w:rFonts w:ascii="Arial" w:eastAsia="Times New Roman" w:hAnsi="Arial" w:cs="Arial"/>
                <w:sz w:val="20"/>
                <w:szCs w:val="20"/>
              </w:rPr>
              <w:lastRenderedPageBreak/>
              <w:t>minimum of one per year.</w:t>
            </w:r>
          </w:p>
        </w:tc>
        <w:tc>
          <w:tcPr>
            <w:tcW w:w="859" w:type="pct"/>
            <w:shd w:val="clear" w:color="auto" w:fill="auto"/>
          </w:tcPr>
          <w:p w14:paraId="71103CA7" w14:textId="77777777" w:rsidR="00A55D0F" w:rsidRPr="00614871" w:rsidRDefault="00A55D0F" w:rsidP="00A55D0F">
            <w:pPr>
              <w:rPr>
                <w:rFonts w:ascii="Arial" w:eastAsia="Times New Roman" w:hAnsi="Arial" w:cs="Arial"/>
                <w:sz w:val="20"/>
                <w:szCs w:val="20"/>
              </w:rPr>
            </w:pPr>
            <w:r w:rsidRPr="00614871">
              <w:rPr>
                <w:rFonts w:ascii="Arial" w:eastAsia="Times New Roman" w:hAnsi="Arial" w:cs="Arial"/>
                <w:b/>
                <w:sz w:val="20"/>
                <w:szCs w:val="20"/>
              </w:rPr>
              <w:lastRenderedPageBreak/>
              <w:t>1.B.</w:t>
            </w:r>
            <w:r w:rsidRPr="00614871">
              <w:rPr>
                <w:rFonts w:ascii="Arial" w:eastAsia="Times New Roman" w:hAnsi="Arial" w:cs="Arial"/>
                <w:sz w:val="20"/>
                <w:szCs w:val="20"/>
              </w:rPr>
              <w:t xml:space="preserve"> Fall 2021: Host first Open House event for alumni at national and/or state </w:t>
            </w:r>
            <w:r w:rsidRPr="00614871">
              <w:rPr>
                <w:rFonts w:ascii="Arial" w:eastAsia="Times New Roman" w:hAnsi="Arial" w:cs="Arial"/>
                <w:sz w:val="20"/>
                <w:szCs w:val="20"/>
              </w:rPr>
              <w:lastRenderedPageBreak/>
              <w:t>professional convention.</w:t>
            </w:r>
          </w:p>
          <w:p w14:paraId="16F3B919" w14:textId="77777777" w:rsidR="00A55D0F" w:rsidRPr="00614871" w:rsidRDefault="00A55D0F" w:rsidP="00A55D0F">
            <w:pPr>
              <w:rPr>
                <w:rFonts w:ascii="Arial" w:eastAsia="Times New Roman" w:hAnsi="Arial" w:cs="Arial"/>
                <w:b/>
                <w:sz w:val="20"/>
                <w:szCs w:val="20"/>
              </w:rPr>
            </w:pPr>
          </w:p>
        </w:tc>
        <w:tc>
          <w:tcPr>
            <w:tcW w:w="723" w:type="pct"/>
            <w:shd w:val="clear" w:color="auto" w:fill="auto"/>
          </w:tcPr>
          <w:p w14:paraId="1F10B340" w14:textId="77777777" w:rsidR="00A55D0F" w:rsidRPr="00614871" w:rsidRDefault="004C4D91" w:rsidP="00A55D0F">
            <w:pPr>
              <w:rPr>
                <w:rFonts w:ascii="Arial" w:eastAsia="Times New Roman" w:hAnsi="Arial" w:cs="Arial"/>
                <w:b/>
                <w:sz w:val="22"/>
                <w:szCs w:val="22"/>
              </w:rPr>
            </w:pPr>
            <w:r w:rsidRPr="00614871">
              <w:rPr>
                <w:rFonts w:ascii="Arial" w:eastAsia="Times New Roman" w:hAnsi="Arial" w:cs="Arial"/>
                <w:b/>
                <w:sz w:val="22"/>
                <w:szCs w:val="22"/>
              </w:rPr>
              <w:lastRenderedPageBreak/>
              <w:t>Fall 2021</w:t>
            </w:r>
          </w:p>
          <w:p w14:paraId="5EB95672" w14:textId="77777777" w:rsidR="004C4D91" w:rsidRPr="00614871" w:rsidRDefault="004C4D91" w:rsidP="00A55D0F">
            <w:pPr>
              <w:rPr>
                <w:rFonts w:ascii="Arial" w:eastAsia="Times New Roman" w:hAnsi="Arial" w:cs="Arial"/>
                <w:sz w:val="20"/>
                <w:szCs w:val="20"/>
              </w:rPr>
            </w:pPr>
            <w:r w:rsidRPr="00614871">
              <w:rPr>
                <w:rFonts w:ascii="Arial" w:eastAsia="Times New Roman" w:hAnsi="Arial" w:cs="Arial"/>
                <w:sz w:val="20"/>
                <w:szCs w:val="20"/>
              </w:rPr>
              <w:t xml:space="preserve">Due to COVID, we are unable to hold an Open House at our national </w:t>
            </w:r>
            <w:r w:rsidRPr="00614871">
              <w:rPr>
                <w:rFonts w:ascii="Arial" w:eastAsia="Times New Roman" w:hAnsi="Arial" w:cs="Arial"/>
                <w:sz w:val="20"/>
                <w:szCs w:val="20"/>
              </w:rPr>
              <w:lastRenderedPageBreak/>
              <w:t xml:space="preserve">convention in November. We will have a booth and send out mailings to alert alumni, prospective students, colleagues. </w:t>
            </w:r>
          </w:p>
        </w:tc>
      </w:tr>
      <w:tr w:rsidR="00A55D0F" w:rsidRPr="00A55D0F" w14:paraId="02B9DE66" w14:textId="77777777" w:rsidTr="0038429C">
        <w:trPr>
          <w:trHeight w:val="843"/>
        </w:trPr>
        <w:tc>
          <w:tcPr>
            <w:tcW w:w="1383" w:type="pct"/>
            <w:vMerge/>
          </w:tcPr>
          <w:p w14:paraId="45C61906" w14:textId="77777777" w:rsidR="00A55D0F" w:rsidRPr="00A55D0F" w:rsidRDefault="00A55D0F" w:rsidP="00A55D0F">
            <w:pPr>
              <w:rPr>
                <w:rFonts w:ascii="Arial" w:eastAsia="Times New Roman" w:hAnsi="Arial" w:cs="Arial"/>
                <w:b/>
                <w:bCs/>
                <w:sz w:val="20"/>
                <w:szCs w:val="20"/>
              </w:rPr>
            </w:pPr>
          </w:p>
        </w:tc>
        <w:tc>
          <w:tcPr>
            <w:tcW w:w="1115" w:type="pct"/>
            <w:vMerge/>
          </w:tcPr>
          <w:p w14:paraId="5BBAE102" w14:textId="77777777" w:rsidR="00A55D0F" w:rsidRPr="00A55D0F" w:rsidRDefault="00A55D0F" w:rsidP="00A55D0F">
            <w:pPr>
              <w:rPr>
                <w:rFonts w:ascii="Arial" w:eastAsia="Times New Roman" w:hAnsi="Arial" w:cs="Arial"/>
                <w:b/>
                <w:sz w:val="20"/>
                <w:szCs w:val="20"/>
              </w:rPr>
            </w:pPr>
          </w:p>
        </w:tc>
        <w:tc>
          <w:tcPr>
            <w:tcW w:w="920" w:type="pct"/>
          </w:tcPr>
          <w:p w14:paraId="2B56DDCC"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1.C. </w:t>
            </w:r>
            <w:r w:rsidRPr="00A55D0F">
              <w:rPr>
                <w:rFonts w:ascii="Arial" w:eastAsia="Times New Roman" w:hAnsi="Arial" w:cs="Arial"/>
                <w:sz w:val="20"/>
                <w:szCs w:val="20"/>
              </w:rPr>
              <w:t>Explore possibility of creating a COSD Alumni Advisory Board.</w:t>
            </w:r>
          </w:p>
          <w:p w14:paraId="3E87AD4E" w14:textId="77777777" w:rsidR="00A55D0F" w:rsidRPr="00A55D0F" w:rsidRDefault="00A55D0F" w:rsidP="00A55D0F">
            <w:pPr>
              <w:rPr>
                <w:rFonts w:ascii="Arial" w:eastAsia="Times New Roman" w:hAnsi="Arial" w:cs="Arial"/>
                <w:b/>
                <w:sz w:val="20"/>
                <w:szCs w:val="20"/>
              </w:rPr>
            </w:pPr>
          </w:p>
        </w:tc>
        <w:tc>
          <w:tcPr>
            <w:tcW w:w="859" w:type="pct"/>
          </w:tcPr>
          <w:p w14:paraId="76106D23"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Fall 2022: Determine if Alumni Advisory Board would enhance engagement and communication between alumni and the department. </w:t>
            </w:r>
          </w:p>
        </w:tc>
        <w:tc>
          <w:tcPr>
            <w:tcW w:w="723" w:type="pct"/>
            <w:shd w:val="clear" w:color="auto" w:fill="auto"/>
          </w:tcPr>
          <w:p w14:paraId="6F37D5D1" w14:textId="77777777" w:rsidR="00A55D0F" w:rsidRPr="001A1B3C" w:rsidRDefault="0038429C" w:rsidP="00A55D0F">
            <w:pPr>
              <w:rPr>
                <w:rFonts w:ascii="Arial" w:eastAsia="Times New Roman" w:hAnsi="Arial" w:cs="Arial"/>
                <w:b/>
                <w:sz w:val="20"/>
                <w:szCs w:val="20"/>
              </w:rPr>
            </w:pPr>
            <w:r w:rsidRPr="001A1B3C">
              <w:rPr>
                <w:rFonts w:ascii="Arial" w:eastAsia="Times New Roman" w:hAnsi="Arial" w:cs="Arial"/>
                <w:b/>
                <w:sz w:val="20"/>
                <w:szCs w:val="20"/>
              </w:rPr>
              <w:t>Met Spring 2022</w:t>
            </w:r>
          </w:p>
          <w:p w14:paraId="4C12A7BD" w14:textId="77777777" w:rsidR="00C2752F" w:rsidRPr="001A1B3C" w:rsidRDefault="00C2752F" w:rsidP="00A55D0F">
            <w:pPr>
              <w:rPr>
                <w:rFonts w:ascii="Arial" w:eastAsia="Times New Roman" w:hAnsi="Arial" w:cs="Arial"/>
                <w:sz w:val="20"/>
                <w:szCs w:val="20"/>
              </w:rPr>
            </w:pPr>
            <w:r w:rsidRPr="001A1B3C">
              <w:rPr>
                <w:rFonts w:ascii="Arial" w:eastAsia="Times New Roman" w:hAnsi="Arial" w:cs="Arial"/>
                <w:sz w:val="20"/>
                <w:szCs w:val="20"/>
              </w:rPr>
              <w:t xml:space="preserve">Following alumni event in May, recommendations supported an advisory group. </w:t>
            </w:r>
          </w:p>
        </w:tc>
      </w:tr>
      <w:tr w:rsidR="00A55D0F" w:rsidRPr="00A55D0F" w14:paraId="1933C61E" w14:textId="77777777" w:rsidTr="00C2752F">
        <w:trPr>
          <w:trHeight w:val="843"/>
        </w:trPr>
        <w:tc>
          <w:tcPr>
            <w:tcW w:w="1383" w:type="pct"/>
            <w:vMerge/>
          </w:tcPr>
          <w:p w14:paraId="2F958F46" w14:textId="77777777" w:rsidR="00A55D0F" w:rsidRPr="00A55D0F" w:rsidRDefault="00A55D0F" w:rsidP="00A55D0F">
            <w:pPr>
              <w:rPr>
                <w:rFonts w:ascii="Arial" w:eastAsia="Times New Roman" w:hAnsi="Arial" w:cs="Arial"/>
                <w:b/>
                <w:bCs/>
                <w:sz w:val="20"/>
                <w:szCs w:val="20"/>
              </w:rPr>
            </w:pPr>
          </w:p>
        </w:tc>
        <w:tc>
          <w:tcPr>
            <w:tcW w:w="1115" w:type="pct"/>
            <w:vMerge/>
          </w:tcPr>
          <w:p w14:paraId="17A64E52" w14:textId="77777777" w:rsidR="00A55D0F" w:rsidRPr="00A55D0F" w:rsidRDefault="00A55D0F" w:rsidP="00A55D0F">
            <w:pPr>
              <w:rPr>
                <w:rFonts w:ascii="Arial" w:eastAsia="Times New Roman" w:hAnsi="Arial" w:cs="Arial"/>
                <w:b/>
                <w:sz w:val="20"/>
                <w:szCs w:val="20"/>
              </w:rPr>
            </w:pPr>
          </w:p>
        </w:tc>
        <w:tc>
          <w:tcPr>
            <w:tcW w:w="920" w:type="pct"/>
          </w:tcPr>
          <w:p w14:paraId="62175AC2"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 xml:space="preserve">1.D. </w:t>
            </w:r>
            <w:r w:rsidRPr="00A55D0F">
              <w:rPr>
                <w:rFonts w:ascii="Arial" w:eastAsia="Times New Roman" w:hAnsi="Arial" w:cs="Arial"/>
                <w:sz w:val="20"/>
                <w:szCs w:val="20"/>
              </w:rPr>
              <w:t>Explore creation of an alumni database to form a COSD Alumni Group.</w:t>
            </w:r>
          </w:p>
        </w:tc>
        <w:tc>
          <w:tcPr>
            <w:tcW w:w="859" w:type="pct"/>
          </w:tcPr>
          <w:p w14:paraId="35019C7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1.D. </w:t>
            </w:r>
            <w:r w:rsidRPr="00A55D0F">
              <w:rPr>
                <w:rFonts w:ascii="Arial" w:eastAsia="Times New Roman" w:hAnsi="Arial" w:cs="Arial"/>
                <w:sz w:val="20"/>
                <w:szCs w:val="20"/>
              </w:rPr>
              <w:t>Fall 2022: Determine if a COSD Alumni Group would enhance engagement and communication between alumni and the department.</w:t>
            </w:r>
          </w:p>
        </w:tc>
        <w:tc>
          <w:tcPr>
            <w:tcW w:w="723" w:type="pct"/>
            <w:shd w:val="clear" w:color="auto" w:fill="auto"/>
          </w:tcPr>
          <w:p w14:paraId="19DB7E55" w14:textId="77777777" w:rsidR="00C2752F" w:rsidRPr="001A1B3C" w:rsidRDefault="00C2752F" w:rsidP="00C2752F">
            <w:pPr>
              <w:rPr>
                <w:rFonts w:ascii="Arial" w:eastAsia="Times New Roman" w:hAnsi="Arial" w:cs="Arial"/>
                <w:b/>
                <w:sz w:val="20"/>
                <w:szCs w:val="20"/>
              </w:rPr>
            </w:pPr>
            <w:r w:rsidRPr="001A1B3C">
              <w:rPr>
                <w:rFonts w:ascii="Arial" w:eastAsia="Times New Roman" w:hAnsi="Arial" w:cs="Arial"/>
                <w:b/>
                <w:sz w:val="20"/>
                <w:szCs w:val="20"/>
              </w:rPr>
              <w:t>Met Spring 2022</w:t>
            </w:r>
          </w:p>
          <w:p w14:paraId="148A5035" w14:textId="77777777" w:rsidR="00A55D0F" w:rsidRPr="001A1B3C" w:rsidRDefault="00C2752F" w:rsidP="00C2752F">
            <w:pPr>
              <w:rPr>
                <w:rFonts w:ascii="Arial" w:eastAsia="Times New Roman" w:hAnsi="Arial" w:cs="Arial"/>
                <w:u w:val="single"/>
              </w:rPr>
            </w:pPr>
            <w:r w:rsidRPr="001A1B3C">
              <w:rPr>
                <w:rFonts w:ascii="Arial" w:eastAsia="Times New Roman" w:hAnsi="Arial" w:cs="Arial"/>
                <w:sz w:val="20"/>
                <w:szCs w:val="20"/>
              </w:rPr>
              <w:t xml:space="preserve">Recommendations were made to begin collecting database of current alumni information. Support expressed from alumni at the spring event. </w:t>
            </w:r>
          </w:p>
        </w:tc>
      </w:tr>
    </w:tbl>
    <w:p w14:paraId="72441D99" w14:textId="77777777" w:rsidR="00A55D0F" w:rsidRPr="00A55D0F" w:rsidRDefault="00A55D0F" w:rsidP="00A55D0F">
      <w:pPr>
        <w:spacing w:after="0" w:line="240" w:lineRule="auto"/>
        <w:rPr>
          <w:rFonts w:ascii="Arial" w:eastAsia="Times New Roman" w:hAnsi="Arial" w:cs="Arial"/>
          <w:sz w:val="24"/>
          <w:szCs w:val="24"/>
          <w:u w:val="single"/>
        </w:rPr>
      </w:pPr>
    </w:p>
    <w:p w14:paraId="3A307955" w14:textId="77777777" w:rsidR="00A55D0F" w:rsidRPr="00A55D0F" w:rsidRDefault="00A55D0F" w:rsidP="00A55D0F">
      <w:pPr>
        <w:spacing w:after="0" w:line="240" w:lineRule="auto"/>
        <w:rPr>
          <w:rFonts w:ascii="Arial" w:eastAsia="Times New Roman" w:hAnsi="Arial" w:cs="Arial"/>
          <w:sz w:val="24"/>
          <w:szCs w:val="24"/>
          <w:u w:val="single"/>
        </w:rPr>
      </w:pPr>
    </w:p>
    <w:p w14:paraId="70AB8A5E" w14:textId="77777777" w:rsidR="00A55D0F" w:rsidRPr="00A55D0F" w:rsidRDefault="00A55D0F" w:rsidP="00A55D0F">
      <w:pPr>
        <w:spacing w:after="0" w:line="240" w:lineRule="auto"/>
        <w:rPr>
          <w:rFonts w:ascii="Calibri" w:eastAsia="Times New Roman" w:hAnsi="Calibri" w:cs="Times New Roman"/>
          <w:sz w:val="24"/>
          <w:szCs w:val="24"/>
        </w:rPr>
      </w:pPr>
      <w:r w:rsidRPr="00A55D0F">
        <w:rPr>
          <w:rFonts w:ascii="Calibri" w:eastAsia="Times New Roman" w:hAnsi="Calibri" w:cs="Times New Roman"/>
          <w:sz w:val="24"/>
          <w:szCs w:val="24"/>
        </w:rPr>
        <w:br w:type="page"/>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55D0F" w:rsidRPr="00A55D0F" w14:paraId="0800A650" w14:textId="77777777" w:rsidTr="00670AC2">
        <w:trPr>
          <w:trHeight w:val="440"/>
        </w:trPr>
        <w:tc>
          <w:tcPr>
            <w:tcW w:w="14390" w:type="dxa"/>
            <w:vAlign w:val="center"/>
          </w:tcPr>
          <w:p w14:paraId="7FE825D7" w14:textId="77777777" w:rsidR="00A55D0F" w:rsidRPr="00A55D0F" w:rsidRDefault="00A55D0F" w:rsidP="00A55D0F">
            <w:pPr>
              <w:rPr>
                <w:rFonts w:ascii="Arial" w:eastAsia="Times New Roman" w:hAnsi="Arial" w:cs="Arial"/>
                <w:b/>
                <w:bCs/>
              </w:rPr>
            </w:pPr>
            <w:r w:rsidRPr="00A55D0F">
              <w:rPr>
                <w:rFonts w:ascii="Arial" w:eastAsia="Times New Roman" w:hAnsi="Arial" w:cs="Arial"/>
                <w:b/>
                <w:bCs/>
                <w:color w:val="767171"/>
              </w:rPr>
              <w:lastRenderedPageBreak/>
              <w:t>STRATEGIC ENROLLMENT GROWTH</w:t>
            </w:r>
          </w:p>
        </w:tc>
      </w:tr>
    </w:tbl>
    <w:p w14:paraId="1BF9129F" w14:textId="77777777" w:rsidR="00A55D0F" w:rsidRPr="00A55D0F" w:rsidRDefault="00A55D0F" w:rsidP="00A55D0F">
      <w:pPr>
        <w:spacing w:after="0" w:line="240" w:lineRule="auto"/>
        <w:rPr>
          <w:rFonts w:ascii="Arial" w:eastAsia="Times New Roman" w:hAnsi="Arial" w:cs="Arial"/>
          <w:sz w:val="10"/>
          <w:szCs w:val="10"/>
          <w:u w:val="single"/>
        </w:rPr>
      </w:pPr>
    </w:p>
    <w:tbl>
      <w:tblPr>
        <w:tblStyle w:val="TableGrid1"/>
        <w:tblW w:w="0" w:type="auto"/>
        <w:tblLook w:val="04A0" w:firstRow="1" w:lastRow="0" w:firstColumn="1" w:lastColumn="0" w:noHBand="0" w:noVBand="1"/>
      </w:tblPr>
      <w:tblGrid>
        <w:gridCol w:w="3337"/>
        <w:gridCol w:w="2834"/>
        <w:gridCol w:w="2433"/>
        <w:gridCol w:w="2206"/>
        <w:gridCol w:w="2140"/>
      </w:tblGrid>
      <w:tr w:rsidR="00A55D0F" w:rsidRPr="00A55D0F" w14:paraId="2CED23ED" w14:textId="77777777" w:rsidTr="00670AC2">
        <w:trPr>
          <w:trHeight w:val="295"/>
        </w:trPr>
        <w:tc>
          <w:tcPr>
            <w:tcW w:w="14390" w:type="dxa"/>
            <w:gridSpan w:val="5"/>
            <w:shd w:val="clear" w:color="auto" w:fill="C00000"/>
            <w:vAlign w:val="center"/>
          </w:tcPr>
          <w:p w14:paraId="3D4C2325"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2018-2023 University Strategic Plan Goals</w:t>
            </w:r>
          </w:p>
        </w:tc>
      </w:tr>
      <w:tr w:rsidR="00A55D0F" w:rsidRPr="00A55D0F" w14:paraId="455F2D1E" w14:textId="77777777" w:rsidTr="00670AC2">
        <w:trPr>
          <w:trHeight w:val="295"/>
        </w:trPr>
        <w:tc>
          <w:tcPr>
            <w:tcW w:w="14390" w:type="dxa"/>
            <w:gridSpan w:val="5"/>
            <w:shd w:val="clear" w:color="auto" w:fill="auto"/>
            <w:vAlign w:val="center"/>
          </w:tcPr>
          <w:p w14:paraId="2087FAA4" w14:textId="77777777" w:rsidR="00A55D0F" w:rsidRPr="00A55D0F" w:rsidRDefault="00A55D0F" w:rsidP="00A55D0F">
            <w:pPr>
              <w:jc w:val="center"/>
              <w:rPr>
                <w:rFonts w:ascii="Arial" w:eastAsia="Times New Roman" w:hAnsi="Arial" w:cs="Arial"/>
                <w:b/>
                <w:bCs/>
                <w:sz w:val="10"/>
                <w:szCs w:val="10"/>
              </w:rPr>
            </w:pPr>
          </w:p>
          <w:p w14:paraId="1BA71A41"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Goal 7:</w:t>
            </w:r>
            <w:r w:rsidRPr="00A55D0F">
              <w:rPr>
                <w:rFonts w:ascii="Arial" w:eastAsia="Times New Roman" w:hAnsi="Arial" w:cs="Arial"/>
                <w:sz w:val="20"/>
                <w:szCs w:val="20"/>
              </w:rPr>
              <w:t xml:space="preserve"> Radford University will grow graduate student headcount enrollment by 3% annually through 2023-2024 academic year.</w:t>
            </w:r>
          </w:p>
          <w:p w14:paraId="74A6FDB0" w14:textId="77777777" w:rsidR="00A55D0F" w:rsidRPr="00A55D0F" w:rsidRDefault="00A55D0F" w:rsidP="00A55D0F">
            <w:pPr>
              <w:jc w:val="center"/>
              <w:rPr>
                <w:rFonts w:ascii="Arial" w:eastAsia="Times New Roman" w:hAnsi="Arial" w:cs="Arial"/>
                <w:b/>
                <w:bCs/>
                <w:sz w:val="10"/>
                <w:szCs w:val="10"/>
              </w:rPr>
            </w:pPr>
          </w:p>
        </w:tc>
      </w:tr>
      <w:tr w:rsidR="00A55D0F" w:rsidRPr="00A55D0F" w14:paraId="1A816846" w14:textId="77777777" w:rsidTr="00A55D0F">
        <w:trPr>
          <w:trHeight w:val="920"/>
        </w:trPr>
        <w:tc>
          <w:tcPr>
            <w:tcW w:w="4045" w:type="dxa"/>
            <w:shd w:val="clear" w:color="auto" w:fill="404040"/>
            <w:vAlign w:val="center"/>
          </w:tcPr>
          <w:p w14:paraId="6F52AC31"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color w:val="FFFFFF"/>
                <w:sz w:val="20"/>
                <w:szCs w:val="20"/>
              </w:rPr>
              <w:t>University Key Indicators &amp; Targets</w:t>
            </w:r>
          </w:p>
        </w:tc>
        <w:tc>
          <w:tcPr>
            <w:tcW w:w="3240" w:type="dxa"/>
            <w:shd w:val="clear" w:color="auto" w:fill="D9D9D9"/>
            <w:vAlign w:val="center"/>
          </w:tcPr>
          <w:p w14:paraId="51A4BAE7"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Communication Sciences and Disorders Goals</w:t>
            </w:r>
          </w:p>
        </w:tc>
        <w:tc>
          <w:tcPr>
            <w:tcW w:w="2610" w:type="dxa"/>
            <w:shd w:val="clear" w:color="auto" w:fill="D9D9D9"/>
            <w:vAlign w:val="center"/>
          </w:tcPr>
          <w:p w14:paraId="37A3075C"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045E2D4A"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Key Indicators/Targets</w:t>
            </w:r>
          </w:p>
        </w:tc>
        <w:tc>
          <w:tcPr>
            <w:tcW w:w="2438" w:type="dxa"/>
            <w:shd w:val="clear" w:color="auto" w:fill="D9D9D9"/>
            <w:vAlign w:val="center"/>
          </w:tcPr>
          <w:p w14:paraId="2BFC33B2"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Timeline</w:t>
            </w:r>
          </w:p>
        </w:tc>
        <w:tc>
          <w:tcPr>
            <w:tcW w:w="2057" w:type="dxa"/>
            <w:shd w:val="clear" w:color="auto" w:fill="D9D9D9"/>
            <w:vAlign w:val="center"/>
          </w:tcPr>
          <w:p w14:paraId="0557F5E8"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 Progress</w:t>
            </w:r>
          </w:p>
        </w:tc>
      </w:tr>
      <w:tr w:rsidR="00A55D0F" w:rsidRPr="00A55D0F" w14:paraId="3BA75DDC" w14:textId="77777777" w:rsidTr="00CC1CD4">
        <w:trPr>
          <w:trHeight w:val="844"/>
        </w:trPr>
        <w:tc>
          <w:tcPr>
            <w:tcW w:w="4045" w:type="dxa"/>
            <w:vMerge w:val="restart"/>
          </w:tcPr>
          <w:p w14:paraId="718A1899"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 xml:space="preserve">7.A. </w:t>
            </w:r>
            <w:r w:rsidRPr="00A55D0F">
              <w:rPr>
                <w:rFonts w:ascii="Arial" w:eastAsia="Times New Roman" w:hAnsi="Arial" w:cs="Arial"/>
                <w:sz w:val="20"/>
                <w:szCs w:val="20"/>
              </w:rPr>
              <w:t>Grow graduate student headcount.</w:t>
            </w:r>
          </w:p>
          <w:p w14:paraId="59DE973F" w14:textId="77777777" w:rsidR="00A55D0F" w:rsidRPr="00A55D0F" w:rsidRDefault="00A55D0F" w:rsidP="00A55D0F">
            <w:pPr>
              <w:rPr>
                <w:rFonts w:ascii="Arial" w:eastAsia="Times New Roman" w:hAnsi="Arial" w:cs="Arial"/>
                <w:sz w:val="20"/>
                <w:szCs w:val="20"/>
              </w:rPr>
            </w:pPr>
          </w:p>
          <w:p w14:paraId="4B5D3ADB"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1,200</w:t>
            </w:r>
          </w:p>
        </w:tc>
        <w:tc>
          <w:tcPr>
            <w:tcW w:w="3240" w:type="dxa"/>
            <w:vMerge w:val="restart"/>
          </w:tcPr>
          <w:p w14:paraId="52A7BDC5" w14:textId="77777777" w:rsidR="00A55D0F" w:rsidRPr="00A55D0F" w:rsidRDefault="00A55D0F" w:rsidP="00A55D0F">
            <w:pPr>
              <w:ind w:left="102"/>
              <w:rPr>
                <w:rFonts w:ascii="Arial" w:eastAsia="Times New Roman" w:hAnsi="Arial" w:cs="Arial"/>
                <w:sz w:val="20"/>
                <w:szCs w:val="20"/>
              </w:rPr>
            </w:pPr>
            <w:r w:rsidRPr="00A55D0F">
              <w:rPr>
                <w:rFonts w:ascii="Arial" w:eastAsia="Times New Roman" w:hAnsi="Arial" w:cs="Arial"/>
                <w:b/>
                <w:sz w:val="20"/>
                <w:szCs w:val="20"/>
              </w:rPr>
              <w:t>Goal 1.</w:t>
            </w:r>
            <w:r w:rsidRPr="00A55D0F">
              <w:rPr>
                <w:rFonts w:ascii="Arial" w:eastAsia="Times New Roman" w:hAnsi="Arial" w:cs="Arial"/>
                <w:sz w:val="20"/>
                <w:szCs w:val="20"/>
              </w:rPr>
              <w:t xml:space="preserve"> Review the quality and demographic make-up of graduate students (e.g. bilingual speakers, first-generation students, international students, racial and ethnic minorities).</w:t>
            </w:r>
          </w:p>
        </w:tc>
        <w:tc>
          <w:tcPr>
            <w:tcW w:w="2610" w:type="dxa"/>
          </w:tcPr>
          <w:p w14:paraId="0828231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 xml:space="preserve">Consider adjusting graduate admissions formulas and/or criteria. </w:t>
            </w:r>
          </w:p>
          <w:p w14:paraId="06D6A16B" w14:textId="77777777" w:rsidR="00A55D0F" w:rsidRPr="00A55D0F" w:rsidRDefault="00A55D0F" w:rsidP="00A55D0F">
            <w:pPr>
              <w:rPr>
                <w:rFonts w:ascii="Arial" w:eastAsia="Times New Roman" w:hAnsi="Arial" w:cs="Arial"/>
                <w:sz w:val="20"/>
                <w:szCs w:val="20"/>
              </w:rPr>
            </w:pPr>
          </w:p>
          <w:p w14:paraId="72FB2F9A" w14:textId="77777777" w:rsidR="00A55D0F" w:rsidRPr="00A55D0F" w:rsidRDefault="00A55D0F" w:rsidP="00A55D0F">
            <w:pPr>
              <w:rPr>
                <w:rFonts w:ascii="Arial" w:eastAsia="Times New Roman" w:hAnsi="Arial" w:cs="Arial"/>
                <w:sz w:val="20"/>
                <w:szCs w:val="20"/>
              </w:rPr>
            </w:pPr>
          </w:p>
        </w:tc>
        <w:tc>
          <w:tcPr>
            <w:tcW w:w="2438" w:type="dxa"/>
          </w:tcPr>
          <w:p w14:paraId="295E2DD1" w14:textId="77777777" w:rsidR="00A55D0F" w:rsidRPr="00A55D0F" w:rsidRDefault="00A55D0F" w:rsidP="00A55D0F">
            <w:pPr>
              <w:tabs>
                <w:tab w:val="left" w:pos="231"/>
              </w:tabs>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Spring 2021: Investigate admissions policies at other institutions that promote diversity.</w:t>
            </w:r>
          </w:p>
        </w:tc>
        <w:tc>
          <w:tcPr>
            <w:tcW w:w="2057" w:type="dxa"/>
            <w:shd w:val="clear" w:color="auto" w:fill="auto"/>
          </w:tcPr>
          <w:p w14:paraId="1D1082F8" w14:textId="77777777" w:rsidR="00DA03A3" w:rsidRPr="00CC1CD4" w:rsidRDefault="00377D78" w:rsidP="00A55D0F">
            <w:pPr>
              <w:rPr>
                <w:rFonts w:ascii="Arial" w:eastAsia="Times New Roman" w:hAnsi="Arial" w:cs="Arial"/>
                <w:b/>
                <w:sz w:val="20"/>
                <w:szCs w:val="20"/>
              </w:rPr>
            </w:pPr>
            <w:r w:rsidRPr="00CC1CD4">
              <w:rPr>
                <w:rFonts w:ascii="Arial" w:eastAsia="Times New Roman" w:hAnsi="Arial" w:cs="Arial"/>
                <w:b/>
                <w:sz w:val="20"/>
                <w:szCs w:val="20"/>
              </w:rPr>
              <w:t xml:space="preserve">Fall 2020 </w:t>
            </w:r>
          </w:p>
          <w:p w14:paraId="1D7D27FB" w14:textId="77777777" w:rsidR="00A55D0F" w:rsidRDefault="00DA03A3" w:rsidP="00A55D0F">
            <w:pPr>
              <w:rPr>
                <w:rFonts w:ascii="Arial" w:eastAsia="Times New Roman" w:hAnsi="Arial" w:cs="Arial"/>
                <w:sz w:val="20"/>
                <w:szCs w:val="20"/>
              </w:rPr>
            </w:pPr>
            <w:r>
              <w:rPr>
                <w:rFonts w:ascii="Arial" w:eastAsia="Times New Roman" w:hAnsi="Arial" w:cs="Arial"/>
                <w:sz w:val="20"/>
                <w:szCs w:val="20"/>
              </w:rPr>
              <w:t>R</w:t>
            </w:r>
            <w:r w:rsidR="00377D78" w:rsidRPr="00DA03A3">
              <w:rPr>
                <w:rFonts w:ascii="Arial" w:eastAsia="Times New Roman" w:hAnsi="Arial" w:cs="Arial"/>
                <w:sz w:val="20"/>
                <w:szCs w:val="20"/>
              </w:rPr>
              <w:t xml:space="preserve">eview </w:t>
            </w:r>
            <w:r>
              <w:rPr>
                <w:rFonts w:ascii="Arial" w:eastAsia="Times New Roman" w:hAnsi="Arial" w:cs="Arial"/>
                <w:sz w:val="20"/>
                <w:szCs w:val="20"/>
              </w:rPr>
              <w:t>admissions criteria and formula initiated</w:t>
            </w:r>
          </w:p>
          <w:p w14:paraId="65739163" w14:textId="77777777" w:rsidR="008F17E2" w:rsidRPr="008F17E2" w:rsidRDefault="008F17E2" w:rsidP="00A55D0F">
            <w:pPr>
              <w:rPr>
                <w:rFonts w:ascii="Arial" w:eastAsia="Times New Roman" w:hAnsi="Arial" w:cs="Arial"/>
                <w:b/>
                <w:sz w:val="20"/>
                <w:szCs w:val="20"/>
              </w:rPr>
            </w:pPr>
            <w:r w:rsidRPr="008F17E2">
              <w:rPr>
                <w:rFonts w:ascii="Arial" w:eastAsia="Times New Roman" w:hAnsi="Arial" w:cs="Arial"/>
                <w:b/>
                <w:sz w:val="20"/>
                <w:szCs w:val="20"/>
              </w:rPr>
              <w:t>Met Fall 2021</w:t>
            </w:r>
          </w:p>
          <w:p w14:paraId="1D9D6E90" w14:textId="77777777" w:rsidR="008F17E2" w:rsidRPr="00DA03A3" w:rsidRDefault="008F17E2" w:rsidP="00A55D0F">
            <w:pPr>
              <w:rPr>
                <w:rFonts w:ascii="Arial" w:eastAsia="Times New Roman" w:hAnsi="Arial" w:cs="Arial"/>
                <w:sz w:val="20"/>
                <w:szCs w:val="20"/>
              </w:rPr>
            </w:pPr>
            <w:r>
              <w:rPr>
                <w:rFonts w:ascii="Arial" w:eastAsia="Times New Roman" w:hAnsi="Arial" w:cs="Arial"/>
                <w:sz w:val="20"/>
                <w:szCs w:val="20"/>
              </w:rPr>
              <w:t>Researched options for admissions formulas to present to faculty</w:t>
            </w:r>
          </w:p>
        </w:tc>
      </w:tr>
      <w:tr w:rsidR="00A55D0F" w:rsidRPr="00A55D0F" w14:paraId="081F4BCA" w14:textId="77777777" w:rsidTr="00C912FB">
        <w:trPr>
          <w:trHeight w:val="844"/>
        </w:trPr>
        <w:tc>
          <w:tcPr>
            <w:tcW w:w="4045" w:type="dxa"/>
            <w:vMerge/>
          </w:tcPr>
          <w:p w14:paraId="1EC888B5" w14:textId="77777777" w:rsidR="00A55D0F" w:rsidRPr="00A55D0F" w:rsidRDefault="00A55D0F" w:rsidP="00A55D0F">
            <w:pPr>
              <w:rPr>
                <w:rFonts w:ascii="Arial" w:eastAsia="Times New Roman" w:hAnsi="Arial" w:cs="Arial"/>
                <w:b/>
                <w:bCs/>
                <w:sz w:val="20"/>
                <w:szCs w:val="20"/>
              </w:rPr>
            </w:pPr>
          </w:p>
        </w:tc>
        <w:tc>
          <w:tcPr>
            <w:tcW w:w="3240" w:type="dxa"/>
            <w:vMerge/>
          </w:tcPr>
          <w:p w14:paraId="0E313BAF" w14:textId="77777777" w:rsidR="00A55D0F" w:rsidRPr="00A55D0F" w:rsidRDefault="00A55D0F" w:rsidP="00A55D0F">
            <w:pPr>
              <w:ind w:left="102"/>
              <w:rPr>
                <w:rFonts w:ascii="Arial" w:eastAsia="Times New Roman" w:hAnsi="Arial" w:cs="Arial"/>
                <w:b/>
                <w:sz w:val="20"/>
                <w:szCs w:val="20"/>
              </w:rPr>
            </w:pPr>
          </w:p>
        </w:tc>
        <w:tc>
          <w:tcPr>
            <w:tcW w:w="2610" w:type="dxa"/>
          </w:tcPr>
          <w:p w14:paraId="11CB5755"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Implement revised admissions formulas and/or criteria as appropriate.</w:t>
            </w:r>
          </w:p>
        </w:tc>
        <w:tc>
          <w:tcPr>
            <w:tcW w:w="2438" w:type="dxa"/>
            <w:shd w:val="clear" w:color="auto" w:fill="auto"/>
          </w:tcPr>
          <w:p w14:paraId="40E2188B"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Fall 2021: Based on the findings, adjust admissions policies for implementation for the incoming graduate class of 2022.</w:t>
            </w:r>
          </w:p>
        </w:tc>
        <w:tc>
          <w:tcPr>
            <w:tcW w:w="2057" w:type="dxa"/>
            <w:shd w:val="clear" w:color="auto" w:fill="auto"/>
          </w:tcPr>
          <w:p w14:paraId="3CD45CF8" w14:textId="77777777" w:rsidR="004C4D91" w:rsidRPr="001A1B3C" w:rsidRDefault="004C4D91" w:rsidP="00A55D0F">
            <w:pPr>
              <w:rPr>
                <w:rFonts w:ascii="Arial" w:eastAsia="Times New Roman" w:hAnsi="Arial" w:cs="Arial"/>
                <w:b/>
                <w:sz w:val="20"/>
                <w:szCs w:val="20"/>
              </w:rPr>
            </w:pPr>
            <w:r w:rsidRPr="001A1B3C">
              <w:rPr>
                <w:rFonts w:ascii="Arial" w:eastAsia="Times New Roman" w:hAnsi="Arial" w:cs="Arial"/>
                <w:b/>
                <w:sz w:val="20"/>
                <w:szCs w:val="20"/>
              </w:rPr>
              <w:t>Fall 2021</w:t>
            </w:r>
          </w:p>
          <w:p w14:paraId="39FF7315" w14:textId="77777777" w:rsidR="004C4D91" w:rsidRPr="001A1B3C" w:rsidRDefault="004C4D91" w:rsidP="00A55D0F">
            <w:pPr>
              <w:rPr>
                <w:rFonts w:ascii="Arial" w:eastAsia="Times New Roman" w:hAnsi="Arial" w:cs="Arial"/>
                <w:sz w:val="20"/>
                <w:szCs w:val="20"/>
              </w:rPr>
            </w:pPr>
            <w:r w:rsidRPr="001A1B3C">
              <w:rPr>
                <w:rFonts w:ascii="Arial" w:eastAsia="Times New Roman" w:hAnsi="Arial" w:cs="Arial"/>
                <w:sz w:val="20"/>
                <w:szCs w:val="20"/>
              </w:rPr>
              <w:t xml:space="preserve">The university approved making the GREs optional. Final approval for the implementation of Casper as a noncognitive supplemental admissions measure is in process. Review of the admissions formula will be complete in Spring 2022.  </w:t>
            </w:r>
          </w:p>
          <w:p w14:paraId="17EEB011" w14:textId="77777777" w:rsidR="008F17E2" w:rsidRPr="001A1B3C" w:rsidRDefault="008F17E2" w:rsidP="00A55D0F">
            <w:pPr>
              <w:rPr>
                <w:rFonts w:ascii="Arial" w:eastAsia="Times New Roman" w:hAnsi="Arial" w:cs="Arial"/>
                <w:b/>
                <w:sz w:val="20"/>
                <w:szCs w:val="20"/>
              </w:rPr>
            </w:pPr>
            <w:r w:rsidRPr="001A1B3C">
              <w:rPr>
                <w:rFonts w:ascii="Arial" w:eastAsia="Times New Roman" w:hAnsi="Arial" w:cs="Arial"/>
                <w:b/>
                <w:sz w:val="20"/>
                <w:szCs w:val="20"/>
              </w:rPr>
              <w:t>Met Spring 2022</w:t>
            </w:r>
          </w:p>
          <w:p w14:paraId="3AE541EF" w14:textId="77777777" w:rsidR="008F17E2" w:rsidRPr="001A1B3C" w:rsidRDefault="008F17E2" w:rsidP="00A55D0F">
            <w:pPr>
              <w:rPr>
                <w:rFonts w:ascii="Arial" w:eastAsia="Times New Roman" w:hAnsi="Arial" w:cs="Arial"/>
                <w:sz w:val="20"/>
                <w:szCs w:val="20"/>
              </w:rPr>
            </w:pPr>
            <w:r w:rsidRPr="001A1B3C">
              <w:rPr>
                <w:rFonts w:ascii="Arial" w:eastAsia="Times New Roman" w:hAnsi="Arial" w:cs="Arial"/>
                <w:sz w:val="20"/>
                <w:szCs w:val="20"/>
              </w:rPr>
              <w:t>Implemented new holistic admissions formula</w:t>
            </w:r>
          </w:p>
        </w:tc>
      </w:tr>
      <w:tr w:rsidR="00A55D0F" w:rsidRPr="00A55D0F" w14:paraId="7E817BC7" w14:textId="77777777" w:rsidTr="00670AC2">
        <w:trPr>
          <w:trHeight w:val="557"/>
        </w:trPr>
        <w:tc>
          <w:tcPr>
            <w:tcW w:w="14390" w:type="dxa"/>
            <w:gridSpan w:val="5"/>
            <w:vAlign w:val="center"/>
          </w:tcPr>
          <w:p w14:paraId="33AB2F51" w14:textId="77777777" w:rsidR="00A55D0F" w:rsidRPr="00A55D0F" w:rsidRDefault="00A55D0F" w:rsidP="00A55D0F">
            <w:pPr>
              <w:jc w:val="center"/>
              <w:rPr>
                <w:rFonts w:ascii="Arial" w:eastAsia="Times New Roman" w:hAnsi="Arial" w:cs="Arial"/>
                <w:b/>
                <w:bCs/>
                <w:sz w:val="10"/>
                <w:szCs w:val="10"/>
              </w:rPr>
            </w:pPr>
          </w:p>
          <w:p w14:paraId="49431356"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Goal 8:</w:t>
            </w:r>
            <w:r w:rsidRPr="00A55D0F">
              <w:rPr>
                <w:rFonts w:ascii="Arial" w:eastAsia="Times New Roman" w:hAnsi="Arial" w:cs="Arial"/>
                <w:sz w:val="20"/>
                <w:szCs w:val="20"/>
              </w:rPr>
              <w:t xml:space="preserve"> Radford University will increase academic success of the undergraduate student population.</w:t>
            </w:r>
          </w:p>
          <w:p w14:paraId="2D49AD13" w14:textId="77777777" w:rsidR="00A55D0F" w:rsidRPr="00A55D0F" w:rsidRDefault="00A55D0F" w:rsidP="00A55D0F">
            <w:pPr>
              <w:jc w:val="center"/>
              <w:rPr>
                <w:rFonts w:ascii="Arial" w:eastAsia="Times New Roman" w:hAnsi="Arial" w:cs="Arial"/>
                <w:sz w:val="10"/>
                <w:szCs w:val="10"/>
                <w:u w:val="single"/>
              </w:rPr>
            </w:pPr>
          </w:p>
        </w:tc>
      </w:tr>
      <w:tr w:rsidR="00A55D0F" w:rsidRPr="00A55D0F" w14:paraId="0A7523CA" w14:textId="77777777" w:rsidTr="00670AC2">
        <w:trPr>
          <w:trHeight w:val="670"/>
        </w:trPr>
        <w:tc>
          <w:tcPr>
            <w:tcW w:w="4045" w:type="dxa"/>
            <w:vMerge w:val="restart"/>
          </w:tcPr>
          <w:p w14:paraId="4876853E"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lastRenderedPageBreak/>
              <w:t>8.A.</w:t>
            </w:r>
            <w:r w:rsidRPr="00A55D0F">
              <w:rPr>
                <w:rFonts w:ascii="Arial" w:eastAsia="Times New Roman" w:hAnsi="Arial" w:cs="Arial"/>
                <w:sz w:val="20"/>
                <w:szCs w:val="20"/>
              </w:rPr>
              <w:t xml:space="preserve"> Align student recruitment, academic outreach and retention activities to enhance access, inclusiveness and student success.</w:t>
            </w:r>
          </w:p>
          <w:p w14:paraId="05E2706C" w14:textId="77777777" w:rsidR="00A55D0F" w:rsidRPr="00A55D0F" w:rsidRDefault="00A55D0F" w:rsidP="00A55D0F">
            <w:pPr>
              <w:rPr>
                <w:rFonts w:ascii="Arial" w:eastAsia="Times New Roman" w:hAnsi="Arial" w:cs="Arial"/>
                <w:sz w:val="10"/>
                <w:szCs w:val="10"/>
              </w:rPr>
            </w:pPr>
          </w:p>
          <w:p w14:paraId="5AFF8AFE"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3,915 first-generation students; 3,063 minority students; 85% retention rate; 62% graduation rate</w:t>
            </w:r>
          </w:p>
          <w:p w14:paraId="18840F1D" w14:textId="77777777" w:rsidR="00A55D0F" w:rsidRPr="00A55D0F" w:rsidRDefault="00A55D0F" w:rsidP="00A55D0F">
            <w:pPr>
              <w:rPr>
                <w:rFonts w:ascii="Arial" w:eastAsia="Times New Roman" w:hAnsi="Arial" w:cs="Arial"/>
                <w:sz w:val="20"/>
                <w:szCs w:val="20"/>
              </w:rPr>
            </w:pPr>
          </w:p>
        </w:tc>
        <w:tc>
          <w:tcPr>
            <w:tcW w:w="3240" w:type="dxa"/>
            <w:vMerge w:val="restart"/>
          </w:tcPr>
          <w:p w14:paraId="1D448109" w14:textId="77777777" w:rsidR="00A55D0F" w:rsidRPr="00A55D0F" w:rsidRDefault="00A55D0F" w:rsidP="00A55D0F">
            <w:pPr>
              <w:rPr>
                <w:rFonts w:ascii="Calibri" w:eastAsia="Times New Roman" w:hAnsi="Calibri" w:cs="Times New Roman"/>
                <w:color w:val="000000"/>
                <w:sz w:val="20"/>
                <w:szCs w:val="20"/>
              </w:rPr>
            </w:pPr>
            <w:r w:rsidRPr="00A55D0F">
              <w:rPr>
                <w:rFonts w:ascii="Arial" w:eastAsia="Times New Roman" w:hAnsi="Arial" w:cs="Arial"/>
                <w:b/>
                <w:color w:val="000000"/>
                <w:sz w:val="20"/>
                <w:szCs w:val="20"/>
              </w:rPr>
              <w:t>Goal 1.</w:t>
            </w:r>
            <w:r w:rsidRPr="00A55D0F">
              <w:rPr>
                <w:rFonts w:ascii="Arial" w:eastAsia="Times New Roman" w:hAnsi="Arial" w:cs="Arial"/>
                <w:color w:val="000000"/>
                <w:sz w:val="20"/>
                <w:szCs w:val="20"/>
              </w:rPr>
              <w:t xml:space="preserve"> Develop a COSD career workshop each semester to highlight career options with an undergraduate or graduate degree in COSD. </w:t>
            </w:r>
          </w:p>
        </w:tc>
        <w:tc>
          <w:tcPr>
            <w:tcW w:w="2610" w:type="dxa"/>
          </w:tcPr>
          <w:p w14:paraId="6817044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Identify potential topics to be discussed and schedule of implementation for each semester.</w:t>
            </w:r>
          </w:p>
          <w:p w14:paraId="560BA847" w14:textId="77777777" w:rsidR="00A55D0F" w:rsidRPr="00A55D0F" w:rsidRDefault="00A55D0F" w:rsidP="00A55D0F">
            <w:pPr>
              <w:ind w:left="167"/>
              <w:rPr>
                <w:rFonts w:ascii="Arial" w:eastAsia="Times New Roman" w:hAnsi="Arial" w:cs="Arial"/>
                <w:sz w:val="10"/>
                <w:szCs w:val="10"/>
              </w:rPr>
            </w:pPr>
          </w:p>
        </w:tc>
        <w:tc>
          <w:tcPr>
            <w:tcW w:w="2438" w:type="dxa"/>
          </w:tcPr>
          <w:p w14:paraId="18438423"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Fall 2020: Identify topics and schedule for the workshops.</w:t>
            </w:r>
          </w:p>
        </w:tc>
        <w:tc>
          <w:tcPr>
            <w:tcW w:w="2057" w:type="dxa"/>
          </w:tcPr>
          <w:p w14:paraId="7130EC1B" w14:textId="77777777" w:rsidR="00A55D0F" w:rsidRPr="00DA03A3" w:rsidRDefault="00DA03A3" w:rsidP="00A55D0F">
            <w:pPr>
              <w:rPr>
                <w:rFonts w:ascii="Arial" w:eastAsia="Times New Roman" w:hAnsi="Arial" w:cs="Arial"/>
                <w:b/>
                <w:sz w:val="20"/>
                <w:szCs w:val="20"/>
              </w:rPr>
            </w:pPr>
            <w:bookmarkStart w:id="1" w:name="_Hlk49445970"/>
            <w:r w:rsidRPr="00DA03A3">
              <w:rPr>
                <w:rFonts w:ascii="Arial" w:eastAsia="Times New Roman" w:hAnsi="Arial" w:cs="Arial"/>
                <w:b/>
                <w:sz w:val="20"/>
                <w:szCs w:val="20"/>
              </w:rPr>
              <w:t xml:space="preserve">Met </w:t>
            </w:r>
            <w:r w:rsidR="00377D78" w:rsidRPr="00DA03A3">
              <w:rPr>
                <w:rFonts w:ascii="Arial" w:eastAsia="Times New Roman" w:hAnsi="Arial" w:cs="Arial"/>
                <w:b/>
                <w:sz w:val="20"/>
                <w:szCs w:val="20"/>
              </w:rPr>
              <w:t>Fall 2020</w:t>
            </w:r>
            <w:r w:rsidRPr="00DA03A3">
              <w:rPr>
                <w:rFonts w:ascii="Arial" w:eastAsia="Times New Roman" w:hAnsi="Arial" w:cs="Arial"/>
                <w:b/>
                <w:sz w:val="20"/>
                <w:szCs w:val="20"/>
              </w:rPr>
              <w:t xml:space="preserve"> </w:t>
            </w:r>
            <w:bookmarkEnd w:id="1"/>
          </w:p>
          <w:p w14:paraId="7CDECD41" w14:textId="77777777" w:rsidR="00DA03A3" w:rsidRPr="00DA03A3" w:rsidRDefault="00DA03A3" w:rsidP="00A55D0F">
            <w:pPr>
              <w:rPr>
                <w:rFonts w:ascii="Arial" w:eastAsia="Times New Roman" w:hAnsi="Arial" w:cs="Arial"/>
                <w:sz w:val="20"/>
                <w:szCs w:val="20"/>
              </w:rPr>
            </w:pPr>
            <w:r>
              <w:rPr>
                <w:rFonts w:ascii="Arial" w:eastAsia="Times New Roman" w:hAnsi="Arial" w:cs="Arial"/>
                <w:sz w:val="20"/>
                <w:szCs w:val="20"/>
              </w:rPr>
              <w:t>Identified potential alumni who will be invited to participate in COSD career workshops</w:t>
            </w:r>
          </w:p>
        </w:tc>
      </w:tr>
      <w:tr w:rsidR="00A55D0F" w:rsidRPr="00A55D0F" w14:paraId="648F4223" w14:textId="77777777" w:rsidTr="00C912FB">
        <w:trPr>
          <w:trHeight w:val="669"/>
        </w:trPr>
        <w:tc>
          <w:tcPr>
            <w:tcW w:w="4045" w:type="dxa"/>
            <w:vMerge/>
          </w:tcPr>
          <w:p w14:paraId="4AEAA285" w14:textId="77777777" w:rsidR="00A55D0F" w:rsidRPr="00A55D0F" w:rsidRDefault="00A55D0F" w:rsidP="00A55D0F">
            <w:pPr>
              <w:rPr>
                <w:rFonts w:ascii="Arial" w:eastAsia="Times New Roman" w:hAnsi="Arial" w:cs="Arial"/>
                <w:b/>
                <w:bCs/>
                <w:sz w:val="20"/>
                <w:szCs w:val="20"/>
              </w:rPr>
            </w:pPr>
          </w:p>
        </w:tc>
        <w:tc>
          <w:tcPr>
            <w:tcW w:w="3240" w:type="dxa"/>
            <w:vMerge/>
          </w:tcPr>
          <w:p w14:paraId="2669B39E" w14:textId="77777777" w:rsidR="00A55D0F" w:rsidRPr="00A55D0F" w:rsidRDefault="00A55D0F" w:rsidP="00A55D0F">
            <w:pPr>
              <w:rPr>
                <w:rFonts w:ascii="Arial" w:eastAsia="Times New Roman" w:hAnsi="Arial" w:cs="Arial"/>
                <w:b/>
                <w:color w:val="000000"/>
                <w:sz w:val="20"/>
                <w:szCs w:val="20"/>
              </w:rPr>
            </w:pPr>
          </w:p>
        </w:tc>
        <w:tc>
          <w:tcPr>
            <w:tcW w:w="2610" w:type="dxa"/>
          </w:tcPr>
          <w:p w14:paraId="401C6C1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Implement career workshops.</w:t>
            </w:r>
          </w:p>
          <w:p w14:paraId="1D6AC6CF" w14:textId="77777777" w:rsidR="00A55D0F" w:rsidRPr="00A55D0F" w:rsidRDefault="00A55D0F" w:rsidP="00A55D0F">
            <w:pPr>
              <w:ind w:left="167"/>
              <w:rPr>
                <w:rFonts w:ascii="Arial" w:eastAsia="Times New Roman" w:hAnsi="Arial" w:cs="Arial"/>
                <w:b/>
                <w:sz w:val="20"/>
                <w:szCs w:val="20"/>
              </w:rPr>
            </w:pPr>
          </w:p>
        </w:tc>
        <w:tc>
          <w:tcPr>
            <w:tcW w:w="2438" w:type="dxa"/>
            <w:shd w:val="clear" w:color="auto" w:fill="auto"/>
          </w:tcPr>
          <w:p w14:paraId="2459A5A1"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Fall 2021: Implement COSD career workshops.</w:t>
            </w:r>
          </w:p>
        </w:tc>
        <w:tc>
          <w:tcPr>
            <w:tcW w:w="2057" w:type="dxa"/>
            <w:shd w:val="clear" w:color="auto" w:fill="auto"/>
          </w:tcPr>
          <w:p w14:paraId="1E33CE55" w14:textId="77777777" w:rsidR="00A55D0F" w:rsidRDefault="00E47CFB" w:rsidP="00A55D0F">
            <w:pPr>
              <w:rPr>
                <w:rFonts w:ascii="Arial" w:eastAsia="Times New Roman" w:hAnsi="Arial" w:cs="Arial"/>
                <w:b/>
                <w:sz w:val="20"/>
                <w:szCs w:val="20"/>
              </w:rPr>
            </w:pPr>
            <w:r>
              <w:rPr>
                <w:rFonts w:ascii="Arial" w:eastAsia="Times New Roman" w:hAnsi="Arial" w:cs="Arial"/>
                <w:b/>
                <w:sz w:val="20"/>
                <w:szCs w:val="20"/>
              </w:rPr>
              <w:t xml:space="preserve">Met </w:t>
            </w:r>
            <w:r w:rsidR="004C4D91" w:rsidRPr="004C4D91">
              <w:rPr>
                <w:rFonts w:ascii="Arial" w:eastAsia="Times New Roman" w:hAnsi="Arial" w:cs="Arial"/>
                <w:b/>
                <w:sz w:val="20"/>
                <w:szCs w:val="20"/>
              </w:rPr>
              <w:t>Fall 2021</w:t>
            </w:r>
          </w:p>
          <w:p w14:paraId="447F593D" w14:textId="77777777" w:rsidR="004C4D91" w:rsidRPr="004C4D91" w:rsidRDefault="004C4D91" w:rsidP="00A55D0F">
            <w:pPr>
              <w:rPr>
                <w:rFonts w:ascii="Arial" w:eastAsia="Times New Roman" w:hAnsi="Arial" w:cs="Arial"/>
                <w:sz w:val="20"/>
                <w:szCs w:val="20"/>
              </w:rPr>
            </w:pPr>
            <w:r w:rsidRPr="004C4D91">
              <w:rPr>
                <w:rFonts w:ascii="Arial" w:eastAsia="Times New Roman" w:hAnsi="Arial" w:cs="Arial"/>
                <w:sz w:val="20"/>
                <w:szCs w:val="20"/>
              </w:rPr>
              <w:t>Panels of speakers</w:t>
            </w:r>
            <w:r>
              <w:rPr>
                <w:rFonts w:ascii="Arial" w:eastAsia="Times New Roman" w:hAnsi="Arial" w:cs="Arial"/>
                <w:sz w:val="20"/>
                <w:szCs w:val="20"/>
              </w:rPr>
              <w:t xml:space="preserve"> are scheduled in COSD 225. All students in the major will be invited. Faculty will be attending a career fair and majors/minors fair to which all students are invited. </w:t>
            </w:r>
            <w:r w:rsidR="00A72772">
              <w:rPr>
                <w:rFonts w:ascii="Arial" w:eastAsia="Times New Roman" w:hAnsi="Arial" w:cs="Arial"/>
                <w:sz w:val="20"/>
                <w:szCs w:val="20"/>
              </w:rPr>
              <w:t xml:space="preserve">NSSLHA </w:t>
            </w:r>
            <w:r w:rsidR="00B949E0">
              <w:rPr>
                <w:rFonts w:ascii="Arial" w:eastAsia="Times New Roman" w:hAnsi="Arial" w:cs="Arial"/>
                <w:sz w:val="20"/>
                <w:szCs w:val="20"/>
              </w:rPr>
              <w:t>hosted two career panels (school-based and medical-based SLP panels)</w:t>
            </w:r>
            <w:r w:rsidR="00A72772">
              <w:rPr>
                <w:rFonts w:ascii="Arial" w:eastAsia="Times New Roman" w:hAnsi="Arial" w:cs="Arial"/>
                <w:sz w:val="20"/>
                <w:szCs w:val="20"/>
              </w:rPr>
              <w:t xml:space="preserve"> </w:t>
            </w:r>
            <w:r w:rsidR="00B949E0">
              <w:rPr>
                <w:rFonts w:ascii="Arial" w:eastAsia="Times New Roman" w:hAnsi="Arial" w:cs="Arial"/>
                <w:sz w:val="20"/>
                <w:szCs w:val="20"/>
              </w:rPr>
              <w:t xml:space="preserve">in Fall 2021. </w:t>
            </w:r>
          </w:p>
        </w:tc>
      </w:tr>
      <w:tr w:rsidR="00A55D0F" w:rsidRPr="00A55D0F" w14:paraId="1C78141D" w14:textId="77777777" w:rsidTr="00C2752F">
        <w:trPr>
          <w:trHeight w:val="807"/>
        </w:trPr>
        <w:tc>
          <w:tcPr>
            <w:tcW w:w="4045" w:type="dxa"/>
            <w:vMerge/>
          </w:tcPr>
          <w:p w14:paraId="66E935C5" w14:textId="77777777" w:rsidR="00A55D0F" w:rsidRPr="00A55D0F" w:rsidRDefault="00A55D0F" w:rsidP="00A55D0F">
            <w:pPr>
              <w:rPr>
                <w:rFonts w:ascii="Arial" w:eastAsia="Times New Roman" w:hAnsi="Arial" w:cs="Arial"/>
                <w:b/>
                <w:bCs/>
                <w:sz w:val="20"/>
                <w:szCs w:val="20"/>
              </w:rPr>
            </w:pPr>
          </w:p>
        </w:tc>
        <w:tc>
          <w:tcPr>
            <w:tcW w:w="3240" w:type="dxa"/>
            <w:vMerge w:val="restart"/>
          </w:tcPr>
          <w:p w14:paraId="1BC0A67A" w14:textId="77777777" w:rsidR="00A55D0F" w:rsidRPr="00A55D0F" w:rsidRDefault="00A55D0F" w:rsidP="00A55D0F">
            <w:pPr>
              <w:rPr>
                <w:rFonts w:ascii="Calibri" w:eastAsia="Times New Roman" w:hAnsi="Calibri" w:cs="Times New Roman"/>
                <w:color w:val="000000"/>
                <w:sz w:val="20"/>
                <w:szCs w:val="20"/>
              </w:rPr>
            </w:pPr>
            <w:r w:rsidRPr="00A55D0F">
              <w:rPr>
                <w:rFonts w:ascii="Arial" w:eastAsia="Times New Roman" w:hAnsi="Arial" w:cs="Arial"/>
                <w:b/>
                <w:color w:val="000000"/>
                <w:sz w:val="20"/>
                <w:szCs w:val="20"/>
              </w:rPr>
              <w:t>Goal 2.</w:t>
            </w:r>
            <w:r w:rsidRPr="00A55D0F">
              <w:rPr>
                <w:rFonts w:ascii="Arial" w:eastAsia="Times New Roman" w:hAnsi="Arial" w:cs="Arial"/>
                <w:color w:val="000000"/>
                <w:sz w:val="20"/>
                <w:szCs w:val="20"/>
              </w:rPr>
              <w:t xml:space="preserve"> Review policies regarding admission and dismissal for the undergraduate program.</w:t>
            </w:r>
          </w:p>
          <w:p w14:paraId="48BF5CFA" w14:textId="77777777" w:rsidR="00A55D0F" w:rsidRPr="00A55D0F" w:rsidRDefault="00A55D0F" w:rsidP="00A55D0F">
            <w:pPr>
              <w:ind w:left="164" w:hanging="180"/>
              <w:rPr>
                <w:rFonts w:ascii="Arial" w:eastAsia="Times New Roman" w:hAnsi="Arial" w:cs="Arial"/>
                <w:color w:val="000000"/>
                <w:sz w:val="10"/>
                <w:szCs w:val="10"/>
              </w:rPr>
            </w:pPr>
          </w:p>
          <w:p w14:paraId="705EC7AC" w14:textId="77777777" w:rsidR="00A55D0F" w:rsidRPr="00A55D0F" w:rsidRDefault="00A55D0F" w:rsidP="00A55D0F">
            <w:pPr>
              <w:rPr>
                <w:rFonts w:ascii="Arial" w:eastAsia="Times New Roman" w:hAnsi="Arial" w:cs="Arial"/>
                <w:b/>
                <w:color w:val="000000"/>
                <w:sz w:val="20"/>
                <w:szCs w:val="20"/>
              </w:rPr>
            </w:pPr>
          </w:p>
        </w:tc>
        <w:tc>
          <w:tcPr>
            <w:tcW w:w="2610" w:type="dxa"/>
          </w:tcPr>
          <w:p w14:paraId="7F1EFE0D"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2.A.</w:t>
            </w:r>
            <w:r w:rsidRPr="00A55D0F">
              <w:rPr>
                <w:rFonts w:ascii="Arial" w:eastAsia="Times New Roman" w:hAnsi="Arial" w:cs="Arial"/>
                <w:sz w:val="20"/>
                <w:szCs w:val="20"/>
              </w:rPr>
              <w:t xml:space="preserve"> Review policies regarding admission and dismissal for programs within Waldron College of Health and Human Services and across campus. </w:t>
            </w:r>
          </w:p>
        </w:tc>
        <w:tc>
          <w:tcPr>
            <w:tcW w:w="2438" w:type="dxa"/>
          </w:tcPr>
          <w:p w14:paraId="63054091"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2.A.</w:t>
            </w:r>
            <w:r w:rsidRPr="00A55D0F">
              <w:rPr>
                <w:rFonts w:ascii="Arial" w:eastAsia="Times New Roman" w:hAnsi="Arial" w:cs="Arial"/>
                <w:sz w:val="20"/>
                <w:szCs w:val="20"/>
              </w:rPr>
              <w:t xml:space="preserve"> Fall 2020: Create a summary of admission and dismissal policies from programs within Waldron College of Health and Human Services and across campus.</w:t>
            </w:r>
          </w:p>
        </w:tc>
        <w:tc>
          <w:tcPr>
            <w:tcW w:w="2057" w:type="dxa"/>
            <w:shd w:val="clear" w:color="auto" w:fill="auto"/>
          </w:tcPr>
          <w:p w14:paraId="5B8AE0A7" w14:textId="77777777" w:rsidR="00A60D16" w:rsidRPr="001A1B3C" w:rsidRDefault="00C2429E" w:rsidP="00A55D0F">
            <w:pPr>
              <w:rPr>
                <w:rFonts w:ascii="Arial" w:eastAsia="Times New Roman" w:hAnsi="Arial" w:cs="Arial"/>
                <w:b/>
                <w:sz w:val="20"/>
                <w:szCs w:val="20"/>
              </w:rPr>
            </w:pPr>
            <w:r w:rsidRPr="001A1B3C">
              <w:rPr>
                <w:rFonts w:ascii="Arial" w:eastAsia="Times New Roman" w:hAnsi="Arial" w:cs="Arial"/>
                <w:b/>
                <w:sz w:val="20"/>
                <w:szCs w:val="20"/>
              </w:rPr>
              <w:t xml:space="preserve">Fall 2020 </w:t>
            </w:r>
          </w:p>
          <w:p w14:paraId="79D948AC" w14:textId="77777777" w:rsidR="00A55D0F" w:rsidRPr="001A1B3C" w:rsidRDefault="00A60D16" w:rsidP="00A55D0F">
            <w:pPr>
              <w:rPr>
                <w:rFonts w:ascii="Arial" w:eastAsia="Times New Roman" w:hAnsi="Arial" w:cs="Arial"/>
                <w:sz w:val="20"/>
                <w:szCs w:val="20"/>
              </w:rPr>
            </w:pPr>
            <w:r w:rsidRPr="001A1B3C">
              <w:rPr>
                <w:rFonts w:ascii="Arial" w:eastAsia="Times New Roman" w:hAnsi="Arial" w:cs="Arial"/>
                <w:sz w:val="20"/>
                <w:szCs w:val="20"/>
              </w:rPr>
              <w:t>Review of admission and dismissal policies for undergraduates initiated</w:t>
            </w:r>
            <w:r w:rsidR="00C2429E" w:rsidRPr="001A1B3C">
              <w:rPr>
                <w:rFonts w:ascii="Arial" w:eastAsia="Times New Roman" w:hAnsi="Arial" w:cs="Arial"/>
                <w:sz w:val="20"/>
                <w:szCs w:val="20"/>
              </w:rPr>
              <w:t xml:space="preserve"> </w:t>
            </w:r>
          </w:p>
          <w:p w14:paraId="1FC5DECE" w14:textId="77777777" w:rsidR="00C2752F" w:rsidRPr="001A1B3C" w:rsidRDefault="00C2752F" w:rsidP="00A55D0F">
            <w:pPr>
              <w:rPr>
                <w:rFonts w:ascii="Arial" w:eastAsia="Times New Roman" w:hAnsi="Arial" w:cs="Arial"/>
                <w:b/>
                <w:sz w:val="20"/>
                <w:szCs w:val="20"/>
              </w:rPr>
            </w:pPr>
            <w:r w:rsidRPr="001A1B3C">
              <w:rPr>
                <w:rFonts w:ascii="Arial" w:eastAsia="Times New Roman" w:hAnsi="Arial" w:cs="Arial"/>
                <w:b/>
                <w:sz w:val="20"/>
                <w:szCs w:val="20"/>
              </w:rPr>
              <w:t>Met Fall 2022</w:t>
            </w:r>
          </w:p>
          <w:p w14:paraId="0501431B" w14:textId="77777777" w:rsidR="00C2752F" w:rsidRPr="001A1B3C" w:rsidRDefault="00C2752F" w:rsidP="00A55D0F">
            <w:pPr>
              <w:rPr>
                <w:rFonts w:ascii="Arial" w:eastAsia="Times New Roman" w:hAnsi="Arial" w:cs="Arial"/>
                <w:sz w:val="20"/>
                <w:szCs w:val="20"/>
              </w:rPr>
            </w:pPr>
            <w:r w:rsidRPr="001A1B3C">
              <w:rPr>
                <w:rFonts w:ascii="Arial" w:eastAsia="Times New Roman" w:hAnsi="Arial" w:cs="Arial"/>
                <w:sz w:val="20"/>
                <w:szCs w:val="20"/>
              </w:rPr>
              <w:t xml:space="preserve">University policies changed regarding repeats of courses and withdrawals. Students no longer are limited to 3 and 5 respectively. </w:t>
            </w:r>
          </w:p>
        </w:tc>
      </w:tr>
      <w:tr w:rsidR="00A55D0F" w:rsidRPr="00A55D0F" w14:paraId="1363F1A1" w14:textId="77777777" w:rsidTr="00C2752F">
        <w:trPr>
          <w:trHeight w:val="807"/>
        </w:trPr>
        <w:tc>
          <w:tcPr>
            <w:tcW w:w="4045" w:type="dxa"/>
            <w:vMerge/>
          </w:tcPr>
          <w:p w14:paraId="45A863F1" w14:textId="77777777" w:rsidR="00A55D0F" w:rsidRPr="00A55D0F" w:rsidRDefault="00A55D0F" w:rsidP="00A55D0F">
            <w:pPr>
              <w:rPr>
                <w:rFonts w:ascii="Arial" w:eastAsia="Times New Roman" w:hAnsi="Arial" w:cs="Arial"/>
                <w:b/>
                <w:bCs/>
                <w:sz w:val="20"/>
                <w:szCs w:val="20"/>
              </w:rPr>
            </w:pPr>
          </w:p>
        </w:tc>
        <w:tc>
          <w:tcPr>
            <w:tcW w:w="3240" w:type="dxa"/>
            <w:vMerge/>
          </w:tcPr>
          <w:p w14:paraId="680EF25C" w14:textId="77777777" w:rsidR="00A55D0F" w:rsidRPr="00A55D0F" w:rsidRDefault="00A55D0F" w:rsidP="00A55D0F">
            <w:pPr>
              <w:rPr>
                <w:rFonts w:ascii="Arial" w:eastAsia="Times New Roman" w:hAnsi="Arial" w:cs="Arial"/>
                <w:b/>
                <w:color w:val="000000"/>
                <w:sz w:val="20"/>
                <w:szCs w:val="20"/>
              </w:rPr>
            </w:pPr>
          </w:p>
        </w:tc>
        <w:tc>
          <w:tcPr>
            <w:tcW w:w="2610" w:type="dxa"/>
          </w:tcPr>
          <w:p w14:paraId="20749D26"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2.B.</w:t>
            </w:r>
            <w:r w:rsidRPr="00A55D0F">
              <w:rPr>
                <w:rFonts w:ascii="Arial" w:eastAsia="Times New Roman" w:hAnsi="Arial" w:cs="Arial"/>
                <w:sz w:val="20"/>
                <w:szCs w:val="20"/>
              </w:rPr>
              <w:t xml:space="preserve"> If applicable, revise policies for admission and dismissal.</w:t>
            </w:r>
          </w:p>
        </w:tc>
        <w:tc>
          <w:tcPr>
            <w:tcW w:w="2438" w:type="dxa"/>
            <w:shd w:val="clear" w:color="auto" w:fill="auto"/>
          </w:tcPr>
          <w:p w14:paraId="34BD7998"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2.B.</w:t>
            </w:r>
            <w:r w:rsidRPr="00A55D0F">
              <w:rPr>
                <w:rFonts w:ascii="Arial" w:eastAsia="Times New Roman" w:hAnsi="Arial" w:cs="Arial"/>
                <w:sz w:val="20"/>
                <w:szCs w:val="20"/>
              </w:rPr>
              <w:t xml:space="preserve"> Spring 2021: Revise policies if appropriate.</w:t>
            </w:r>
          </w:p>
        </w:tc>
        <w:tc>
          <w:tcPr>
            <w:tcW w:w="2057" w:type="dxa"/>
            <w:shd w:val="clear" w:color="auto" w:fill="auto"/>
          </w:tcPr>
          <w:p w14:paraId="63EE9E4C" w14:textId="77777777" w:rsidR="00C2752F" w:rsidRPr="001A1B3C" w:rsidRDefault="00C2752F" w:rsidP="00C2752F">
            <w:pPr>
              <w:rPr>
                <w:rFonts w:ascii="Arial" w:eastAsia="Times New Roman" w:hAnsi="Arial" w:cs="Arial"/>
                <w:b/>
                <w:sz w:val="20"/>
                <w:szCs w:val="20"/>
              </w:rPr>
            </w:pPr>
            <w:r w:rsidRPr="001A1B3C">
              <w:rPr>
                <w:rFonts w:ascii="Arial" w:eastAsia="Times New Roman" w:hAnsi="Arial" w:cs="Arial"/>
                <w:b/>
                <w:sz w:val="20"/>
                <w:szCs w:val="20"/>
              </w:rPr>
              <w:t>Met Fall 2022</w:t>
            </w:r>
          </w:p>
          <w:p w14:paraId="543BC0E5" w14:textId="77777777" w:rsidR="00A55D0F" w:rsidRPr="001A1B3C" w:rsidRDefault="00C2752F" w:rsidP="00C2752F">
            <w:pPr>
              <w:rPr>
                <w:rFonts w:ascii="Arial" w:eastAsia="Times New Roman" w:hAnsi="Arial" w:cs="Arial"/>
                <w:sz w:val="20"/>
                <w:szCs w:val="20"/>
                <w:u w:val="single"/>
              </w:rPr>
            </w:pPr>
            <w:r w:rsidRPr="001A1B3C">
              <w:rPr>
                <w:rFonts w:ascii="Arial" w:eastAsia="Times New Roman" w:hAnsi="Arial" w:cs="Arial"/>
                <w:sz w:val="20"/>
                <w:szCs w:val="20"/>
              </w:rPr>
              <w:t>University policies changed regarding repeats of courses and withdrawals. Students no longer are limited to 3 and 5 respectively.</w:t>
            </w:r>
          </w:p>
        </w:tc>
      </w:tr>
      <w:tr w:rsidR="00A55D0F" w:rsidRPr="00A55D0F" w14:paraId="69F8899E" w14:textId="77777777" w:rsidTr="00C912FB">
        <w:trPr>
          <w:trHeight w:val="807"/>
        </w:trPr>
        <w:tc>
          <w:tcPr>
            <w:tcW w:w="4045" w:type="dxa"/>
            <w:vMerge/>
          </w:tcPr>
          <w:p w14:paraId="7C395832" w14:textId="77777777" w:rsidR="00A55D0F" w:rsidRPr="00A55D0F" w:rsidRDefault="00A55D0F" w:rsidP="00A55D0F">
            <w:pPr>
              <w:rPr>
                <w:rFonts w:ascii="Arial" w:eastAsia="Times New Roman" w:hAnsi="Arial" w:cs="Arial"/>
                <w:b/>
                <w:bCs/>
                <w:sz w:val="20"/>
                <w:szCs w:val="20"/>
              </w:rPr>
            </w:pPr>
          </w:p>
        </w:tc>
        <w:tc>
          <w:tcPr>
            <w:tcW w:w="3240" w:type="dxa"/>
            <w:vMerge w:val="restart"/>
          </w:tcPr>
          <w:p w14:paraId="3EF96489"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color w:val="000000"/>
                <w:sz w:val="20"/>
                <w:szCs w:val="20"/>
              </w:rPr>
              <w:t>Goal 3.</w:t>
            </w:r>
            <w:r w:rsidRPr="00A55D0F">
              <w:rPr>
                <w:rFonts w:ascii="Arial" w:eastAsia="Times New Roman" w:hAnsi="Arial" w:cs="Arial"/>
                <w:color w:val="000000"/>
                <w:sz w:val="20"/>
                <w:szCs w:val="20"/>
              </w:rPr>
              <w:t xml:space="preserve"> Align academic advising procedures to be consistent with the university’s current advising model.  </w:t>
            </w:r>
          </w:p>
          <w:p w14:paraId="0092A4AE" w14:textId="77777777" w:rsidR="00A55D0F" w:rsidRPr="00A55D0F" w:rsidRDefault="00A55D0F" w:rsidP="00A55D0F">
            <w:pPr>
              <w:rPr>
                <w:rFonts w:ascii="Arial" w:eastAsia="Times New Roman" w:hAnsi="Arial" w:cs="Arial"/>
                <w:b/>
                <w:color w:val="000000"/>
                <w:sz w:val="20"/>
                <w:szCs w:val="20"/>
              </w:rPr>
            </w:pPr>
          </w:p>
        </w:tc>
        <w:tc>
          <w:tcPr>
            <w:tcW w:w="2610" w:type="dxa"/>
          </w:tcPr>
          <w:p w14:paraId="14C45093"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3.A.</w:t>
            </w:r>
            <w:r w:rsidRPr="00A55D0F">
              <w:rPr>
                <w:rFonts w:ascii="Arial" w:eastAsia="Times New Roman" w:hAnsi="Arial" w:cs="Arial"/>
                <w:sz w:val="20"/>
                <w:szCs w:val="20"/>
              </w:rPr>
              <w:t xml:space="preserve"> Review of Undergraduate Academic Advising’s </w:t>
            </w:r>
            <w:r w:rsidRPr="00A55D0F">
              <w:rPr>
                <w:rFonts w:ascii="Arial" w:eastAsia="Times New Roman" w:hAnsi="Arial" w:cs="Arial"/>
                <w:i/>
                <w:iCs/>
                <w:sz w:val="20"/>
                <w:szCs w:val="20"/>
              </w:rPr>
              <w:t>Advising Handbook</w:t>
            </w:r>
            <w:r w:rsidRPr="00A55D0F">
              <w:rPr>
                <w:rFonts w:ascii="Arial" w:eastAsia="Times New Roman" w:hAnsi="Arial" w:cs="Arial"/>
                <w:sz w:val="20"/>
                <w:szCs w:val="20"/>
              </w:rPr>
              <w:t>.</w:t>
            </w:r>
          </w:p>
        </w:tc>
        <w:tc>
          <w:tcPr>
            <w:tcW w:w="2438" w:type="dxa"/>
            <w:shd w:val="clear" w:color="auto" w:fill="auto"/>
          </w:tcPr>
          <w:p w14:paraId="4A53D51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3.A.</w:t>
            </w:r>
            <w:r w:rsidRPr="00A55D0F">
              <w:rPr>
                <w:rFonts w:ascii="Arial" w:eastAsia="Times New Roman" w:hAnsi="Arial" w:cs="Arial"/>
                <w:sz w:val="20"/>
                <w:szCs w:val="20"/>
              </w:rPr>
              <w:t xml:space="preserve"> Fall 2021: Review the Advising Handbook.</w:t>
            </w:r>
          </w:p>
          <w:p w14:paraId="0D21E554" w14:textId="77777777" w:rsidR="00A55D0F" w:rsidRPr="00A55D0F" w:rsidRDefault="00A55D0F" w:rsidP="00A55D0F">
            <w:pPr>
              <w:rPr>
                <w:rFonts w:ascii="Arial" w:eastAsia="Times New Roman" w:hAnsi="Arial" w:cs="Arial"/>
                <w:sz w:val="10"/>
                <w:szCs w:val="10"/>
              </w:rPr>
            </w:pPr>
          </w:p>
          <w:p w14:paraId="686771C6" w14:textId="77777777" w:rsidR="00A55D0F" w:rsidRPr="00A55D0F" w:rsidRDefault="00A55D0F" w:rsidP="00A55D0F">
            <w:pPr>
              <w:rPr>
                <w:rFonts w:ascii="Arial" w:eastAsia="Times New Roman" w:hAnsi="Arial" w:cs="Arial"/>
                <w:b/>
                <w:sz w:val="20"/>
                <w:szCs w:val="20"/>
              </w:rPr>
            </w:pPr>
          </w:p>
        </w:tc>
        <w:tc>
          <w:tcPr>
            <w:tcW w:w="2057" w:type="dxa"/>
            <w:shd w:val="clear" w:color="auto" w:fill="auto"/>
          </w:tcPr>
          <w:p w14:paraId="6384A3DA" w14:textId="77777777" w:rsidR="00A55D0F" w:rsidRDefault="00E47CFB" w:rsidP="00A55D0F">
            <w:pPr>
              <w:rPr>
                <w:rFonts w:ascii="Arial" w:eastAsia="Times New Roman" w:hAnsi="Arial" w:cs="Arial"/>
                <w:b/>
                <w:sz w:val="20"/>
                <w:szCs w:val="20"/>
              </w:rPr>
            </w:pPr>
            <w:r>
              <w:rPr>
                <w:rFonts w:ascii="Arial" w:eastAsia="Times New Roman" w:hAnsi="Arial" w:cs="Arial"/>
                <w:b/>
                <w:sz w:val="20"/>
                <w:szCs w:val="20"/>
              </w:rPr>
              <w:t xml:space="preserve">Met </w:t>
            </w:r>
            <w:r w:rsidR="004C4D91">
              <w:rPr>
                <w:rFonts w:ascii="Arial" w:eastAsia="Times New Roman" w:hAnsi="Arial" w:cs="Arial"/>
                <w:b/>
                <w:sz w:val="20"/>
                <w:szCs w:val="20"/>
              </w:rPr>
              <w:t xml:space="preserve">Fall 2021 </w:t>
            </w:r>
          </w:p>
          <w:p w14:paraId="728EC3C0" w14:textId="77777777" w:rsidR="004C4D91" w:rsidRPr="004C4D91" w:rsidRDefault="004C4D91" w:rsidP="00A55D0F">
            <w:pPr>
              <w:rPr>
                <w:rFonts w:ascii="Arial" w:eastAsia="Times New Roman" w:hAnsi="Arial" w:cs="Arial"/>
                <w:sz w:val="20"/>
                <w:szCs w:val="20"/>
              </w:rPr>
            </w:pPr>
            <w:r w:rsidRPr="004C4D91">
              <w:rPr>
                <w:rFonts w:ascii="Arial" w:eastAsia="Times New Roman" w:hAnsi="Arial" w:cs="Arial"/>
                <w:sz w:val="20"/>
                <w:szCs w:val="20"/>
              </w:rPr>
              <w:t>Advising Handbook received from the Academic Success Center. Advising forms were updated by faculty in Summer 2021.</w:t>
            </w:r>
          </w:p>
        </w:tc>
      </w:tr>
      <w:tr w:rsidR="00A55D0F" w:rsidRPr="00A55D0F" w14:paraId="205DD8DB" w14:textId="77777777" w:rsidTr="00C912FB">
        <w:trPr>
          <w:trHeight w:val="807"/>
        </w:trPr>
        <w:tc>
          <w:tcPr>
            <w:tcW w:w="4045" w:type="dxa"/>
            <w:vMerge/>
          </w:tcPr>
          <w:p w14:paraId="7EC46FC0" w14:textId="77777777" w:rsidR="00A55D0F" w:rsidRPr="00A55D0F" w:rsidRDefault="00A55D0F" w:rsidP="00A55D0F">
            <w:pPr>
              <w:rPr>
                <w:rFonts w:ascii="Arial" w:eastAsia="Times New Roman" w:hAnsi="Arial" w:cs="Arial"/>
                <w:b/>
                <w:bCs/>
                <w:sz w:val="20"/>
                <w:szCs w:val="20"/>
              </w:rPr>
            </w:pPr>
          </w:p>
        </w:tc>
        <w:tc>
          <w:tcPr>
            <w:tcW w:w="3240" w:type="dxa"/>
            <w:vMerge/>
          </w:tcPr>
          <w:p w14:paraId="51001488" w14:textId="77777777" w:rsidR="00A55D0F" w:rsidRPr="00A55D0F" w:rsidRDefault="00A55D0F" w:rsidP="00A55D0F">
            <w:pPr>
              <w:rPr>
                <w:rFonts w:ascii="Arial" w:eastAsia="Times New Roman" w:hAnsi="Arial" w:cs="Arial"/>
                <w:b/>
                <w:color w:val="000000"/>
                <w:sz w:val="20"/>
                <w:szCs w:val="20"/>
              </w:rPr>
            </w:pPr>
          </w:p>
        </w:tc>
        <w:tc>
          <w:tcPr>
            <w:tcW w:w="2610" w:type="dxa"/>
          </w:tcPr>
          <w:p w14:paraId="0B2081F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3.B.</w:t>
            </w:r>
            <w:r w:rsidRPr="00A55D0F">
              <w:rPr>
                <w:rFonts w:ascii="Arial" w:eastAsia="Times New Roman" w:hAnsi="Arial" w:cs="Arial"/>
                <w:sz w:val="20"/>
                <w:szCs w:val="20"/>
              </w:rPr>
              <w:t xml:space="preserve"> Develop written guidelines for faculty advising that align with the Waldron College of Health and Human Services Advising Center.</w:t>
            </w:r>
          </w:p>
        </w:tc>
        <w:tc>
          <w:tcPr>
            <w:tcW w:w="2438" w:type="dxa"/>
            <w:shd w:val="clear" w:color="auto" w:fill="auto"/>
          </w:tcPr>
          <w:p w14:paraId="7925E0E6"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3.B.</w:t>
            </w:r>
            <w:r w:rsidRPr="00A55D0F">
              <w:rPr>
                <w:rFonts w:ascii="Arial" w:eastAsia="Times New Roman" w:hAnsi="Arial" w:cs="Arial"/>
                <w:sz w:val="20"/>
                <w:szCs w:val="20"/>
              </w:rPr>
              <w:t xml:space="preserve"> Fall 2022: Develop written guidelines for faculty advising.</w:t>
            </w:r>
          </w:p>
          <w:p w14:paraId="3D31DC67" w14:textId="77777777" w:rsidR="00A55D0F" w:rsidRPr="00A55D0F" w:rsidRDefault="00A55D0F" w:rsidP="00A55D0F">
            <w:pPr>
              <w:rPr>
                <w:rFonts w:ascii="Arial" w:eastAsia="Times New Roman" w:hAnsi="Arial" w:cs="Arial"/>
                <w:b/>
                <w:sz w:val="20"/>
                <w:szCs w:val="20"/>
              </w:rPr>
            </w:pPr>
          </w:p>
        </w:tc>
        <w:tc>
          <w:tcPr>
            <w:tcW w:w="2057" w:type="dxa"/>
            <w:shd w:val="clear" w:color="auto" w:fill="auto"/>
          </w:tcPr>
          <w:p w14:paraId="3CE13735" w14:textId="77777777" w:rsidR="00A55D0F" w:rsidRDefault="008F17E2" w:rsidP="00A55D0F">
            <w:pPr>
              <w:rPr>
                <w:rFonts w:ascii="Arial" w:eastAsia="Times New Roman" w:hAnsi="Arial" w:cs="Arial"/>
                <w:b/>
                <w:sz w:val="20"/>
                <w:szCs w:val="20"/>
              </w:rPr>
            </w:pPr>
            <w:r>
              <w:rPr>
                <w:rFonts w:ascii="Arial" w:eastAsia="Times New Roman" w:hAnsi="Arial" w:cs="Arial"/>
                <w:b/>
                <w:sz w:val="20"/>
                <w:szCs w:val="20"/>
              </w:rPr>
              <w:t xml:space="preserve">Met </w:t>
            </w:r>
            <w:r w:rsidR="004C4D91">
              <w:rPr>
                <w:rFonts w:ascii="Arial" w:eastAsia="Times New Roman" w:hAnsi="Arial" w:cs="Arial"/>
                <w:b/>
                <w:sz w:val="20"/>
                <w:szCs w:val="20"/>
              </w:rPr>
              <w:t>Fall 2021</w:t>
            </w:r>
          </w:p>
          <w:p w14:paraId="270FB34A" w14:textId="77777777" w:rsidR="004C4D91" w:rsidRPr="004C4D91" w:rsidRDefault="004C4D91" w:rsidP="00A55D0F">
            <w:pPr>
              <w:rPr>
                <w:rFonts w:ascii="Arial" w:eastAsia="Times New Roman" w:hAnsi="Arial" w:cs="Arial"/>
                <w:sz w:val="20"/>
                <w:szCs w:val="20"/>
              </w:rPr>
            </w:pPr>
            <w:r>
              <w:rPr>
                <w:rFonts w:ascii="Arial" w:eastAsia="Times New Roman" w:hAnsi="Arial" w:cs="Arial"/>
                <w:sz w:val="20"/>
                <w:szCs w:val="20"/>
              </w:rPr>
              <w:t>Faculty developed new procedures/templates for undergraduate and graduate advising; documentation will be uploaded to Calipso and Starfish. The COSD Graduate Handbook was updated regarding advising procedures.</w:t>
            </w:r>
          </w:p>
        </w:tc>
      </w:tr>
      <w:tr w:rsidR="00A55D0F" w:rsidRPr="00A55D0F" w14:paraId="1FA3B428" w14:textId="77777777" w:rsidTr="001A1B3C">
        <w:trPr>
          <w:trHeight w:val="844"/>
        </w:trPr>
        <w:tc>
          <w:tcPr>
            <w:tcW w:w="4045" w:type="dxa"/>
            <w:vMerge/>
          </w:tcPr>
          <w:p w14:paraId="4B54FB29" w14:textId="77777777" w:rsidR="00A55D0F" w:rsidRPr="00A55D0F" w:rsidRDefault="00A55D0F" w:rsidP="00A55D0F">
            <w:pPr>
              <w:rPr>
                <w:rFonts w:ascii="Arial" w:eastAsia="Times New Roman" w:hAnsi="Arial" w:cs="Arial"/>
                <w:b/>
                <w:bCs/>
                <w:sz w:val="20"/>
                <w:szCs w:val="20"/>
              </w:rPr>
            </w:pPr>
          </w:p>
        </w:tc>
        <w:tc>
          <w:tcPr>
            <w:tcW w:w="3240" w:type="dxa"/>
            <w:vMerge w:val="restart"/>
          </w:tcPr>
          <w:p w14:paraId="1634372D" w14:textId="77777777" w:rsidR="00A55D0F" w:rsidRPr="00A55D0F" w:rsidRDefault="00A55D0F" w:rsidP="00A55D0F">
            <w:pPr>
              <w:rPr>
                <w:rFonts w:ascii="Arial" w:eastAsia="Times New Roman" w:hAnsi="Arial" w:cs="Arial"/>
                <w:b/>
                <w:color w:val="000000"/>
                <w:sz w:val="20"/>
                <w:szCs w:val="20"/>
              </w:rPr>
            </w:pPr>
            <w:r w:rsidRPr="00A55D0F">
              <w:rPr>
                <w:rFonts w:ascii="Arial" w:eastAsia="Times New Roman" w:hAnsi="Arial" w:cs="Arial"/>
                <w:b/>
                <w:color w:val="000000"/>
                <w:sz w:val="20"/>
                <w:szCs w:val="20"/>
              </w:rPr>
              <w:t>Goal 4.</w:t>
            </w:r>
            <w:r w:rsidRPr="00A55D0F">
              <w:rPr>
                <w:rFonts w:ascii="Arial" w:eastAsia="Times New Roman" w:hAnsi="Arial" w:cs="Arial"/>
                <w:color w:val="000000"/>
                <w:sz w:val="20"/>
                <w:szCs w:val="20"/>
              </w:rPr>
              <w:t xml:space="preserve"> Increase visibility of the COSD program at local high schools and community colleges.</w:t>
            </w:r>
          </w:p>
        </w:tc>
        <w:tc>
          <w:tcPr>
            <w:tcW w:w="2610" w:type="dxa"/>
          </w:tcPr>
          <w:p w14:paraId="6C3586AC"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4.A.</w:t>
            </w:r>
            <w:r w:rsidRPr="00A55D0F">
              <w:rPr>
                <w:rFonts w:ascii="Arial" w:eastAsia="Times New Roman" w:hAnsi="Arial" w:cs="Arial"/>
                <w:sz w:val="20"/>
                <w:szCs w:val="20"/>
              </w:rPr>
              <w:t xml:space="preserve"> Review data from Institutional Research to identify high schools and community colleges attended by previous students. </w:t>
            </w:r>
          </w:p>
        </w:tc>
        <w:tc>
          <w:tcPr>
            <w:tcW w:w="2438" w:type="dxa"/>
          </w:tcPr>
          <w:p w14:paraId="5C7C5FB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4.A.</w:t>
            </w:r>
            <w:r w:rsidRPr="00A55D0F">
              <w:rPr>
                <w:rFonts w:ascii="Arial" w:eastAsia="Times New Roman" w:hAnsi="Arial" w:cs="Arial"/>
                <w:sz w:val="20"/>
                <w:szCs w:val="20"/>
              </w:rPr>
              <w:t xml:space="preserve"> Fall 2022: Identify key high schools and community colleges.</w:t>
            </w:r>
          </w:p>
          <w:p w14:paraId="2A7079E6" w14:textId="77777777" w:rsidR="00A55D0F" w:rsidRPr="00A55D0F" w:rsidRDefault="00A55D0F" w:rsidP="00A55D0F">
            <w:pPr>
              <w:rPr>
                <w:rFonts w:ascii="Arial" w:eastAsia="Times New Roman" w:hAnsi="Arial" w:cs="Arial"/>
                <w:b/>
                <w:sz w:val="20"/>
                <w:szCs w:val="20"/>
              </w:rPr>
            </w:pPr>
          </w:p>
        </w:tc>
        <w:tc>
          <w:tcPr>
            <w:tcW w:w="2057" w:type="dxa"/>
            <w:shd w:val="clear" w:color="auto" w:fill="auto"/>
          </w:tcPr>
          <w:p w14:paraId="3801298C" w14:textId="77777777" w:rsidR="00A55D0F" w:rsidRPr="00A55D0F" w:rsidRDefault="00A55D0F" w:rsidP="00A55D0F">
            <w:pPr>
              <w:rPr>
                <w:rFonts w:ascii="Arial" w:eastAsia="Times New Roman" w:hAnsi="Arial" w:cs="Arial"/>
                <w:u w:val="single"/>
              </w:rPr>
            </w:pPr>
          </w:p>
        </w:tc>
      </w:tr>
      <w:tr w:rsidR="00A55D0F" w:rsidRPr="00A55D0F" w14:paraId="2A1228F6" w14:textId="77777777" w:rsidTr="001A1B3C">
        <w:trPr>
          <w:trHeight w:val="844"/>
        </w:trPr>
        <w:tc>
          <w:tcPr>
            <w:tcW w:w="4045" w:type="dxa"/>
            <w:vMerge/>
          </w:tcPr>
          <w:p w14:paraId="66432344" w14:textId="77777777" w:rsidR="00A55D0F" w:rsidRPr="00A55D0F" w:rsidRDefault="00A55D0F" w:rsidP="00A55D0F">
            <w:pPr>
              <w:rPr>
                <w:rFonts w:ascii="Arial" w:eastAsia="Times New Roman" w:hAnsi="Arial" w:cs="Arial"/>
                <w:b/>
                <w:bCs/>
                <w:sz w:val="20"/>
                <w:szCs w:val="20"/>
              </w:rPr>
            </w:pPr>
          </w:p>
        </w:tc>
        <w:tc>
          <w:tcPr>
            <w:tcW w:w="3240" w:type="dxa"/>
            <w:vMerge/>
          </w:tcPr>
          <w:p w14:paraId="38ACE582" w14:textId="77777777" w:rsidR="00A55D0F" w:rsidRPr="00A55D0F" w:rsidRDefault="00A55D0F" w:rsidP="00A55D0F">
            <w:pPr>
              <w:rPr>
                <w:rFonts w:ascii="Arial" w:eastAsia="Times New Roman" w:hAnsi="Arial" w:cs="Arial"/>
                <w:b/>
                <w:color w:val="000000"/>
                <w:sz w:val="20"/>
                <w:szCs w:val="20"/>
              </w:rPr>
            </w:pPr>
          </w:p>
        </w:tc>
        <w:tc>
          <w:tcPr>
            <w:tcW w:w="2610" w:type="dxa"/>
          </w:tcPr>
          <w:p w14:paraId="5BED8517"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4.B. </w:t>
            </w:r>
            <w:r w:rsidRPr="00A55D0F">
              <w:rPr>
                <w:rFonts w:ascii="Arial" w:eastAsia="Times New Roman" w:hAnsi="Arial" w:cs="Arial"/>
                <w:sz w:val="20"/>
                <w:szCs w:val="20"/>
              </w:rPr>
              <w:t xml:space="preserve">Establish communication with career counselors at </w:t>
            </w:r>
            <w:r w:rsidRPr="00A55D0F">
              <w:rPr>
                <w:rFonts w:ascii="Arial" w:eastAsia="Times New Roman" w:hAnsi="Arial" w:cs="Arial"/>
                <w:sz w:val="20"/>
                <w:szCs w:val="20"/>
              </w:rPr>
              <w:lastRenderedPageBreak/>
              <w:t>local high schools and community colleges.</w:t>
            </w:r>
          </w:p>
          <w:p w14:paraId="4217AD87" w14:textId="77777777" w:rsidR="00A55D0F" w:rsidRPr="00A55D0F" w:rsidRDefault="00A55D0F" w:rsidP="00A55D0F">
            <w:pPr>
              <w:rPr>
                <w:rFonts w:ascii="Arial" w:eastAsia="Times New Roman" w:hAnsi="Arial" w:cs="Arial"/>
                <w:b/>
                <w:sz w:val="20"/>
                <w:szCs w:val="20"/>
              </w:rPr>
            </w:pPr>
          </w:p>
        </w:tc>
        <w:tc>
          <w:tcPr>
            <w:tcW w:w="2438" w:type="dxa"/>
          </w:tcPr>
          <w:p w14:paraId="2168FCA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lastRenderedPageBreak/>
              <w:t>4.B.</w:t>
            </w:r>
            <w:r w:rsidRPr="00A55D0F">
              <w:rPr>
                <w:rFonts w:ascii="Arial" w:eastAsia="Times New Roman" w:hAnsi="Arial" w:cs="Arial"/>
                <w:sz w:val="20"/>
                <w:szCs w:val="20"/>
              </w:rPr>
              <w:t xml:space="preserve"> Spring 2023: Communicate with career counselors at identified institutions.</w:t>
            </w:r>
          </w:p>
          <w:p w14:paraId="53B10F4C" w14:textId="77777777" w:rsidR="00A55D0F" w:rsidRPr="00A55D0F" w:rsidRDefault="00A55D0F" w:rsidP="00A55D0F">
            <w:pPr>
              <w:rPr>
                <w:rFonts w:ascii="Arial" w:eastAsia="Times New Roman" w:hAnsi="Arial" w:cs="Arial"/>
                <w:b/>
                <w:sz w:val="20"/>
                <w:szCs w:val="20"/>
              </w:rPr>
            </w:pPr>
          </w:p>
        </w:tc>
        <w:tc>
          <w:tcPr>
            <w:tcW w:w="2057" w:type="dxa"/>
            <w:shd w:val="clear" w:color="auto" w:fill="auto"/>
          </w:tcPr>
          <w:p w14:paraId="4AA4A9C8" w14:textId="77777777" w:rsidR="00A55D0F" w:rsidRPr="00A55D0F" w:rsidRDefault="00A55D0F" w:rsidP="00A55D0F">
            <w:pPr>
              <w:rPr>
                <w:rFonts w:ascii="Arial" w:eastAsia="Times New Roman" w:hAnsi="Arial" w:cs="Arial"/>
                <w:u w:val="single"/>
              </w:rPr>
            </w:pPr>
          </w:p>
        </w:tc>
      </w:tr>
    </w:tbl>
    <w:p w14:paraId="15BA2DE7" w14:textId="77777777" w:rsidR="00A55D0F" w:rsidRPr="00A55D0F" w:rsidRDefault="00A55D0F" w:rsidP="00A55D0F">
      <w:pPr>
        <w:spacing w:after="0" w:line="240" w:lineRule="auto"/>
        <w:rPr>
          <w:rFonts w:ascii="Arial" w:eastAsia="Times New Roman" w:hAnsi="Arial" w:cs="Arial"/>
          <w:sz w:val="24"/>
          <w:szCs w:val="24"/>
          <w:u w:val="single"/>
        </w:rPr>
      </w:pPr>
    </w:p>
    <w:p w14:paraId="227FA3CD" w14:textId="77777777" w:rsidR="00A55D0F" w:rsidRPr="00A55D0F" w:rsidRDefault="00A55D0F" w:rsidP="00A55D0F">
      <w:pPr>
        <w:spacing w:after="0" w:line="240" w:lineRule="auto"/>
        <w:rPr>
          <w:rFonts w:ascii="Arial" w:eastAsia="Times New Roman" w:hAnsi="Arial" w:cs="Arial"/>
          <w:sz w:val="24"/>
          <w:szCs w:val="24"/>
          <w:u w:val="single"/>
        </w:rPr>
      </w:pPr>
    </w:p>
    <w:p w14:paraId="15BBC1BF" w14:textId="77777777" w:rsidR="00A55D0F" w:rsidRPr="00A55D0F" w:rsidRDefault="00A55D0F" w:rsidP="00A55D0F">
      <w:pPr>
        <w:spacing w:after="0" w:line="240" w:lineRule="auto"/>
        <w:rPr>
          <w:rFonts w:ascii="Arial" w:eastAsia="Times New Roman" w:hAnsi="Arial" w:cs="Arial"/>
          <w:sz w:val="24"/>
          <w:szCs w:val="24"/>
          <w:u w:val="single"/>
        </w:rPr>
      </w:pPr>
    </w:p>
    <w:p w14:paraId="5F0480CB" w14:textId="77777777" w:rsidR="00A55D0F" w:rsidRPr="00A55D0F" w:rsidRDefault="00A55D0F" w:rsidP="00A55D0F">
      <w:pPr>
        <w:spacing w:after="0" w:line="240" w:lineRule="auto"/>
        <w:rPr>
          <w:rFonts w:ascii="Calibri" w:eastAsia="Times New Roman" w:hAnsi="Calibri" w:cs="Times New Roman"/>
          <w:sz w:val="24"/>
          <w:szCs w:val="24"/>
        </w:rPr>
      </w:pPr>
      <w:r w:rsidRPr="00A55D0F">
        <w:rPr>
          <w:rFonts w:ascii="Calibri" w:eastAsia="Times New Roman" w:hAnsi="Calibri" w:cs="Times New Roman"/>
          <w:sz w:val="24"/>
          <w:szCs w:val="24"/>
        </w:rPr>
        <w:br w:type="page"/>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A55D0F" w:rsidRPr="00A55D0F" w14:paraId="57F305AF" w14:textId="77777777" w:rsidTr="00670AC2">
        <w:trPr>
          <w:trHeight w:val="440"/>
        </w:trPr>
        <w:tc>
          <w:tcPr>
            <w:tcW w:w="14390" w:type="dxa"/>
            <w:vAlign w:val="center"/>
          </w:tcPr>
          <w:p w14:paraId="4ACDE5BB" w14:textId="77777777" w:rsidR="00A55D0F" w:rsidRPr="00A55D0F" w:rsidRDefault="00A55D0F" w:rsidP="00A55D0F">
            <w:pPr>
              <w:rPr>
                <w:rFonts w:ascii="Arial" w:eastAsia="Times New Roman" w:hAnsi="Arial" w:cs="Arial"/>
                <w:b/>
                <w:bCs/>
              </w:rPr>
            </w:pPr>
            <w:r w:rsidRPr="00A55D0F">
              <w:rPr>
                <w:rFonts w:ascii="Arial" w:eastAsia="Times New Roman" w:hAnsi="Arial" w:cs="Arial"/>
                <w:b/>
                <w:bCs/>
                <w:color w:val="767171"/>
              </w:rPr>
              <w:lastRenderedPageBreak/>
              <w:t>STUDENT SUCCESS</w:t>
            </w:r>
          </w:p>
        </w:tc>
      </w:tr>
    </w:tbl>
    <w:p w14:paraId="212DE0BE" w14:textId="77777777" w:rsidR="00A55D0F" w:rsidRPr="00A55D0F" w:rsidRDefault="00A55D0F" w:rsidP="00A55D0F">
      <w:pPr>
        <w:spacing w:after="0" w:line="240" w:lineRule="auto"/>
        <w:rPr>
          <w:rFonts w:ascii="Arial" w:eastAsia="Times New Roman" w:hAnsi="Arial" w:cs="Arial"/>
          <w:sz w:val="10"/>
          <w:szCs w:val="10"/>
          <w:u w:val="single"/>
        </w:rPr>
      </w:pPr>
    </w:p>
    <w:tbl>
      <w:tblPr>
        <w:tblStyle w:val="TableGrid1"/>
        <w:tblW w:w="5000" w:type="pct"/>
        <w:tblLook w:val="04A0" w:firstRow="1" w:lastRow="0" w:firstColumn="1" w:lastColumn="0" w:noHBand="0" w:noVBand="1"/>
      </w:tblPr>
      <w:tblGrid>
        <w:gridCol w:w="3722"/>
        <w:gridCol w:w="2916"/>
        <w:gridCol w:w="2269"/>
        <w:gridCol w:w="2287"/>
        <w:gridCol w:w="1756"/>
      </w:tblGrid>
      <w:tr w:rsidR="00A55D0F" w:rsidRPr="00A55D0F" w14:paraId="261AE176" w14:textId="77777777" w:rsidTr="00670AC2">
        <w:trPr>
          <w:trHeight w:val="295"/>
        </w:trPr>
        <w:tc>
          <w:tcPr>
            <w:tcW w:w="5000" w:type="pct"/>
            <w:gridSpan w:val="5"/>
            <w:shd w:val="clear" w:color="auto" w:fill="C00000"/>
            <w:vAlign w:val="center"/>
          </w:tcPr>
          <w:p w14:paraId="7813AE83"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2018-2023 University Strategic Plan Goals</w:t>
            </w:r>
          </w:p>
        </w:tc>
      </w:tr>
      <w:tr w:rsidR="00A55D0F" w:rsidRPr="00A55D0F" w14:paraId="47036EC5" w14:textId="77777777" w:rsidTr="00670AC2">
        <w:trPr>
          <w:trHeight w:val="295"/>
        </w:trPr>
        <w:tc>
          <w:tcPr>
            <w:tcW w:w="5000" w:type="pct"/>
            <w:gridSpan w:val="5"/>
            <w:shd w:val="clear" w:color="auto" w:fill="auto"/>
            <w:vAlign w:val="center"/>
          </w:tcPr>
          <w:p w14:paraId="704827BB" w14:textId="77777777" w:rsidR="00A55D0F" w:rsidRPr="00A55D0F" w:rsidRDefault="00A55D0F" w:rsidP="00A55D0F">
            <w:pPr>
              <w:jc w:val="center"/>
              <w:rPr>
                <w:rFonts w:ascii="Arial" w:eastAsia="Times New Roman" w:hAnsi="Arial" w:cs="Arial"/>
                <w:b/>
                <w:bCs/>
                <w:sz w:val="10"/>
                <w:szCs w:val="10"/>
              </w:rPr>
            </w:pPr>
          </w:p>
          <w:p w14:paraId="1B293629"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Goal 1:</w:t>
            </w:r>
            <w:r w:rsidRPr="00A55D0F">
              <w:rPr>
                <w:rFonts w:ascii="Arial" w:eastAsia="Times New Roman" w:hAnsi="Arial" w:cs="Arial"/>
                <w:sz w:val="20"/>
                <w:szCs w:val="20"/>
              </w:rPr>
              <w:t xml:space="preserve"> Radford University will assist students in becoming more independent, self-confident and effective learners who disseminate knowledge, innovate and solve problems creatively.</w:t>
            </w:r>
          </w:p>
          <w:p w14:paraId="170F74E0" w14:textId="77777777" w:rsidR="00A55D0F" w:rsidRPr="00A55D0F" w:rsidRDefault="00A55D0F" w:rsidP="00A55D0F">
            <w:pPr>
              <w:jc w:val="center"/>
              <w:rPr>
                <w:rFonts w:ascii="Arial" w:eastAsia="Times New Roman" w:hAnsi="Arial" w:cs="Arial"/>
                <w:b/>
                <w:bCs/>
                <w:sz w:val="10"/>
                <w:szCs w:val="10"/>
              </w:rPr>
            </w:pPr>
          </w:p>
        </w:tc>
      </w:tr>
      <w:tr w:rsidR="000F1327" w:rsidRPr="00A55D0F" w14:paraId="3B6C4A16" w14:textId="77777777" w:rsidTr="00A957D3">
        <w:trPr>
          <w:trHeight w:val="920"/>
        </w:trPr>
        <w:tc>
          <w:tcPr>
            <w:tcW w:w="1437" w:type="pct"/>
            <w:shd w:val="clear" w:color="auto" w:fill="404040"/>
            <w:vAlign w:val="center"/>
          </w:tcPr>
          <w:p w14:paraId="69BD5AA6"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color w:val="FFFFFF"/>
                <w:sz w:val="20"/>
                <w:szCs w:val="20"/>
              </w:rPr>
              <w:t>University Key Indicators &amp; Targets</w:t>
            </w:r>
          </w:p>
        </w:tc>
        <w:tc>
          <w:tcPr>
            <w:tcW w:w="1126" w:type="pct"/>
            <w:shd w:val="clear" w:color="auto" w:fill="D9D9D9"/>
            <w:vAlign w:val="center"/>
          </w:tcPr>
          <w:p w14:paraId="204B7F67"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Communication Sciences and Disorders Goals</w:t>
            </w:r>
          </w:p>
        </w:tc>
        <w:tc>
          <w:tcPr>
            <w:tcW w:w="876" w:type="pct"/>
            <w:shd w:val="clear" w:color="auto" w:fill="D9D9D9"/>
            <w:vAlign w:val="center"/>
          </w:tcPr>
          <w:p w14:paraId="0B6357E1"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7D2F14D2"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Key Indicators/Targets</w:t>
            </w:r>
          </w:p>
        </w:tc>
        <w:tc>
          <w:tcPr>
            <w:tcW w:w="883" w:type="pct"/>
            <w:shd w:val="clear" w:color="auto" w:fill="D9D9D9"/>
            <w:vAlign w:val="center"/>
          </w:tcPr>
          <w:p w14:paraId="123EC470"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Timeline</w:t>
            </w:r>
          </w:p>
        </w:tc>
        <w:tc>
          <w:tcPr>
            <w:tcW w:w="678" w:type="pct"/>
            <w:shd w:val="clear" w:color="auto" w:fill="D9D9D9"/>
            <w:vAlign w:val="center"/>
          </w:tcPr>
          <w:p w14:paraId="0D02B1D1"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 Progress</w:t>
            </w:r>
          </w:p>
        </w:tc>
      </w:tr>
      <w:tr w:rsidR="00A60D16" w:rsidRPr="00A55D0F" w14:paraId="42F217CB" w14:textId="77777777" w:rsidTr="001A1B3C">
        <w:trPr>
          <w:trHeight w:val="749"/>
        </w:trPr>
        <w:tc>
          <w:tcPr>
            <w:tcW w:w="1437" w:type="pct"/>
            <w:vMerge w:val="restart"/>
          </w:tcPr>
          <w:p w14:paraId="4462F97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1.A.</w:t>
            </w:r>
            <w:r w:rsidRPr="00A55D0F">
              <w:rPr>
                <w:rFonts w:ascii="Arial" w:eastAsia="Times New Roman" w:hAnsi="Arial" w:cs="Arial"/>
                <w:sz w:val="20"/>
                <w:szCs w:val="20"/>
              </w:rPr>
              <w:t xml:space="preserve"> Increase the number of students engaged with research, scholarship and creative activities (URSCA) within and beyond the classroom.</w:t>
            </w:r>
          </w:p>
          <w:p w14:paraId="240860E2" w14:textId="77777777" w:rsidR="00A55D0F" w:rsidRPr="00A55D0F" w:rsidRDefault="00A55D0F" w:rsidP="00A55D0F">
            <w:pPr>
              <w:rPr>
                <w:rFonts w:ascii="Arial" w:eastAsia="Times New Roman" w:hAnsi="Arial" w:cs="Arial"/>
                <w:sz w:val="10"/>
                <w:szCs w:val="10"/>
              </w:rPr>
            </w:pPr>
          </w:p>
          <w:p w14:paraId="7079891A"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One URSCA experience per student; 32 Summer Undergraduate Research Fellowship (SURF) awards; Implementation and increased number of awards for Research Rookies Program (15 initial awards in Fall 2018 and 30 awards in Fall 2023); Quarterly research workshops for students and/or faculty; 5% of graduating seniors with “Research Scholar” distinction</w:t>
            </w:r>
          </w:p>
        </w:tc>
        <w:tc>
          <w:tcPr>
            <w:tcW w:w="1126" w:type="pct"/>
            <w:vMerge w:val="restart"/>
          </w:tcPr>
          <w:p w14:paraId="018DA3D5"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1.</w:t>
            </w:r>
            <w:r w:rsidRPr="00A55D0F">
              <w:rPr>
                <w:rFonts w:ascii="Arial" w:eastAsia="Times New Roman" w:hAnsi="Arial" w:cs="Arial"/>
                <w:sz w:val="20"/>
                <w:szCs w:val="20"/>
              </w:rPr>
              <w:t xml:space="preserve"> Formalize undergraduate and graduate research opportunities.</w:t>
            </w:r>
          </w:p>
        </w:tc>
        <w:tc>
          <w:tcPr>
            <w:tcW w:w="876" w:type="pct"/>
          </w:tcPr>
          <w:p w14:paraId="31D2DFBF"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Share faculty research agendas during advising and on the department’s website and social media.</w:t>
            </w:r>
          </w:p>
        </w:tc>
        <w:tc>
          <w:tcPr>
            <w:tcW w:w="883" w:type="pct"/>
          </w:tcPr>
          <w:p w14:paraId="01DE732A"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1.A.</w:t>
            </w:r>
            <w:r w:rsidRPr="00A55D0F">
              <w:rPr>
                <w:rFonts w:ascii="Arial" w:eastAsia="Times New Roman" w:hAnsi="Arial" w:cs="Arial"/>
                <w:sz w:val="20"/>
                <w:szCs w:val="20"/>
              </w:rPr>
              <w:t xml:space="preserve"> Spring 2021: Disseminate collaborative research opportunities virtually and face-to-face to students.</w:t>
            </w:r>
          </w:p>
        </w:tc>
        <w:tc>
          <w:tcPr>
            <w:tcW w:w="678" w:type="pct"/>
            <w:shd w:val="clear" w:color="auto" w:fill="auto"/>
          </w:tcPr>
          <w:p w14:paraId="4DF4C9E4" w14:textId="77777777" w:rsidR="00A55D0F" w:rsidRPr="00A55D0F" w:rsidRDefault="00A55D0F" w:rsidP="00A55D0F">
            <w:pPr>
              <w:rPr>
                <w:rFonts w:ascii="Arial" w:eastAsia="Times New Roman" w:hAnsi="Arial" w:cs="Arial"/>
                <w:u w:val="single"/>
              </w:rPr>
            </w:pPr>
          </w:p>
        </w:tc>
      </w:tr>
      <w:tr w:rsidR="00A60D16" w:rsidRPr="00A55D0F" w14:paraId="765E81E2" w14:textId="77777777" w:rsidTr="001A1B3C">
        <w:trPr>
          <w:trHeight w:val="749"/>
        </w:trPr>
        <w:tc>
          <w:tcPr>
            <w:tcW w:w="1437" w:type="pct"/>
            <w:vMerge/>
          </w:tcPr>
          <w:p w14:paraId="5C87A561" w14:textId="77777777" w:rsidR="00A55D0F" w:rsidRPr="00A55D0F" w:rsidRDefault="00A55D0F" w:rsidP="00A55D0F">
            <w:pPr>
              <w:rPr>
                <w:rFonts w:ascii="Arial" w:eastAsia="Times New Roman" w:hAnsi="Arial" w:cs="Arial"/>
                <w:b/>
                <w:bCs/>
                <w:sz w:val="20"/>
                <w:szCs w:val="20"/>
              </w:rPr>
            </w:pPr>
          </w:p>
        </w:tc>
        <w:tc>
          <w:tcPr>
            <w:tcW w:w="1126" w:type="pct"/>
            <w:vMerge/>
          </w:tcPr>
          <w:p w14:paraId="5AE063E3" w14:textId="77777777" w:rsidR="00A55D0F" w:rsidRPr="00A55D0F" w:rsidRDefault="00A55D0F" w:rsidP="00A55D0F">
            <w:pPr>
              <w:rPr>
                <w:rFonts w:ascii="Arial" w:eastAsia="Times New Roman" w:hAnsi="Arial" w:cs="Arial"/>
                <w:b/>
                <w:sz w:val="20"/>
                <w:szCs w:val="20"/>
              </w:rPr>
            </w:pPr>
          </w:p>
        </w:tc>
        <w:tc>
          <w:tcPr>
            <w:tcW w:w="876" w:type="pct"/>
          </w:tcPr>
          <w:p w14:paraId="6D64D9A6"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 xml:space="preserve">1.B. </w:t>
            </w:r>
            <w:r w:rsidRPr="00A55D0F">
              <w:rPr>
                <w:rFonts w:ascii="Arial" w:eastAsia="Times New Roman" w:hAnsi="Arial" w:cs="Arial"/>
                <w:sz w:val="20"/>
                <w:szCs w:val="20"/>
              </w:rPr>
              <w:t>Formalize procedures to assign students to faculty research mentors.</w:t>
            </w:r>
          </w:p>
        </w:tc>
        <w:tc>
          <w:tcPr>
            <w:tcW w:w="883" w:type="pct"/>
          </w:tcPr>
          <w:p w14:paraId="50FE9B8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Fall 2022: Establish procedures to assign students to faculty research mentors and projects.</w:t>
            </w:r>
          </w:p>
        </w:tc>
        <w:tc>
          <w:tcPr>
            <w:tcW w:w="678" w:type="pct"/>
            <w:shd w:val="clear" w:color="auto" w:fill="auto"/>
          </w:tcPr>
          <w:p w14:paraId="52A09AC6" w14:textId="77777777" w:rsidR="00A55D0F" w:rsidRPr="00A55D0F" w:rsidRDefault="00A55D0F" w:rsidP="00A55D0F">
            <w:pPr>
              <w:rPr>
                <w:rFonts w:ascii="Arial" w:eastAsia="Times New Roman" w:hAnsi="Arial" w:cs="Arial"/>
                <w:u w:val="single"/>
              </w:rPr>
            </w:pPr>
          </w:p>
        </w:tc>
      </w:tr>
      <w:tr w:rsidR="00A60D16" w:rsidRPr="00A55D0F" w14:paraId="2047F6B5" w14:textId="77777777" w:rsidTr="001A1B3C">
        <w:trPr>
          <w:trHeight w:val="749"/>
        </w:trPr>
        <w:tc>
          <w:tcPr>
            <w:tcW w:w="1437" w:type="pct"/>
            <w:vMerge/>
          </w:tcPr>
          <w:p w14:paraId="22A9A0C8" w14:textId="77777777" w:rsidR="00A55D0F" w:rsidRPr="00A55D0F" w:rsidRDefault="00A55D0F" w:rsidP="00A55D0F">
            <w:pPr>
              <w:rPr>
                <w:rFonts w:ascii="Arial" w:eastAsia="Times New Roman" w:hAnsi="Arial" w:cs="Arial"/>
                <w:b/>
                <w:bCs/>
                <w:sz w:val="20"/>
                <w:szCs w:val="20"/>
              </w:rPr>
            </w:pPr>
          </w:p>
        </w:tc>
        <w:tc>
          <w:tcPr>
            <w:tcW w:w="1126" w:type="pct"/>
            <w:vMerge/>
          </w:tcPr>
          <w:p w14:paraId="6089DEDD" w14:textId="77777777" w:rsidR="00A55D0F" w:rsidRPr="00A55D0F" w:rsidRDefault="00A55D0F" w:rsidP="00A55D0F">
            <w:pPr>
              <w:rPr>
                <w:rFonts w:ascii="Arial" w:eastAsia="Times New Roman" w:hAnsi="Arial" w:cs="Arial"/>
                <w:b/>
                <w:sz w:val="20"/>
                <w:szCs w:val="20"/>
              </w:rPr>
            </w:pPr>
          </w:p>
        </w:tc>
        <w:tc>
          <w:tcPr>
            <w:tcW w:w="876" w:type="pct"/>
          </w:tcPr>
          <w:p w14:paraId="2437A5B2"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Implement faculty/student collaborative research program.</w:t>
            </w:r>
          </w:p>
        </w:tc>
        <w:tc>
          <w:tcPr>
            <w:tcW w:w="883" w:type="pct"/>
          </w:tcPr>
          <w:p w14:paraId="05DC563D"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Spring 2023: Assign students to faculty research mentors.</w:t>
            </w:r>
          </w:p>
        </w:tc>
        <w:tc>
          <w:tcPr>
            <w:tcW w:w="678" w:type="pct"/>
            <w:shd w:val="clear" w:color="auto" w:fill="auto"/>
          </w:tcPr>
          <w:p w14:paraId="70E51AF4" w14:textId="77777777" w:rsidR="00A55D0F" w:rsidRPr="00A55D0F" w:rsidRDefault="00A55D0F" w:rsidP="00A55D0F">
            <w:pPr>
              <w:rPr>
                <w:rFonts w:ascii="Arial" w:eastAsia="Times New Roman" w:hAnsi="Arial" w:cs="Arial"/>
                <w:u w:val="single"/>
              </w:rPr>
            </w:pPr>
          </w:p>
        </w:tc>
      </w:tr>
      <w:tr w:rsidR="00A60D16" w:rsidRPr="00A55D0F" w14:paraId="6F193F41" w14:textId="77777777" w:rsidTr="00A957D3">
        <w:trPr>
          <w:trHeight w:val="739"/>
        </w:trPr>
        <w:tc>
          <w:tcPr>
            <w:tcW w:w="1437" w:type="pct"/>
            <w:vMerge w:val="restart"/>
          </w:tcPr>
          <w:p w14:paraId="03D03F2C"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1.B.</w:t>
            </w:r>
            <w:r w:rsidRPr="00A55D0F">
              <w:rPr>
                <w:rFonts w:ascii="Arial" w:eastAsia="Times New Roman" w:hAnsi="Arial" w:cs="Arial"/>
                <w:sz w:val="20"/>
                <w:szCs w:val="20"/>
              </w:rPr>
              <w:t xml:space="preserve"> Provide enhanced resources for student academic and emotional support, thereby recognizing the interdependence and importance of academic and emotional support services.</w:t>
            </w:r>
          </w:p>
          <w:p w14:paraId="67141E0C" w14:textId="77777777" w:rsidR="00A55D0F" w:rsidRPr="00A55D0F" w:rsidRDefault="00A55D0F" w:rsidP="00A55D0F">
            <w:pPr>
              <w:rPr>
                <w:rFonts w:ascii="Arial" w:eastAsia="Times New Roman" w:hAnsi="Arial" w:cs="Arial"/>
                <w:sz w:val="10"/>
                <w:szCs w:val="10"/>
              </w:rPr>
            </w:pPr>
          </w:p>
          <w:p w14:paraId="09D1B2DD"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Completed needs analysis and implemented findings with 85% student satisfaction on surveys.</w:t>
            </w:r>
          </w:p>
        </w:tc>
        <w:tc>
          <w:tcPr>
            <w:tcW w:w="1126" w:type="pct"/>
            <w:vMerge w:val="restart"/>
          </w:tcPr>
          <w:p w14:paraId="4CC78F77"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2.</w:t>
            </w:r>
            <w:r w:rsidRPr="00A55D0F">
              <w:rPr>
                <w:rFonts w:ascii="Arial" w:eastAsia="Times New Roman" w:hAnsi="Arial" w:cs="Arial"/>
                <w:sz w:val="20"/>
                <w:szCs w:val="20"/>
              </w:rPr>
              <w:t xml:space="preserve"> Increase visibility of academic and wellness support services across campus and in the community.</w:t>
            </w:r>
          </w:p>
          <w:p w14:paraId="1ED7B780" w14:textId="77777777" w:rsidR="00A55D0F" w:rsidRPr="00A55D0F" w:rsidRDefault="00A55D0F" w:rsidP="00A55D0F">
            <w:pPr>
              <w:rPr>
                <w:rFonts w:ascii="Arial" w:eastAsia="Times New Roman" w:hAnsi="Arial" w:cs="Arial"/>
                <w:color w:val="C00000"/>
                <w:sz w:val="20"/>
                <w:szCs w:val="20"/>
              </w:rPr>
            </w:pPr>
          </w:p>
        </w:tc>
        <w:tc>
          <w:tcPr>
            <w:tcW w:w="876" w:type="pct"/>
          </w:tcPr>
          <w:p w14:paraId="54A77939"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2.A. </w:t>
            </w:r>
            <w:r w:rsidRPr="00A55D0F">
              <w:rPr>
                <w:rFonts w:ascii="Arial" w:eastAsia="Times New Roman" w:hAnsi="Arial" w:cs="Arial"/>
                <w:sz w:val="20"/>
                <w:szCs w:val="20"/>
              </w:rPr>
              <w:t>Review and revise department’s website to improve visibility of support resources.</w:t>
            </w:r>
          </w:p>
          <w:p w14:paraId="37E263BD" w14:textId="77777777" w:rsidR="00A55D0F" w:rsidRPr="00A55D0F" w:rsidRDefault="00A55D0F" w:rsidP="00A55D0F">
            <w:pPr>
              <w:rPr>
                <w:rFonts w:ascii="Calibri" w:eastAsia="Times New Roman" w:hAnsi="Calibri" w:cs="Times New Roman"/>
                <w:sz w:val="20"/>
                <w:szCs w:val="20"/>
              </w:rPr>
            </w:pPr>
          </w:p>
        </w:tc>
        <w:tc>
          <w:tcPr>
            <w:tcW w:w="883" w:type="pct"/>
          </w:tcPr>
          <w:p w14:paraId="03190FF2"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2.A. </w:t>
            </w:r>
            <w:r w:rsidRPr="00A55D0F">
              <w:rPr>
                <w:rFonts w:ascii="Arial" w:eastAsia="Times New Roman" w:hAnsi="Arial" w:cs="Arial"/>
                <w:sz w:val="20"/>
                <w:szCs w:val="20"/>
              </w:rPr>
              <w:t>Fall 2020: Categorize resources related to academic support and wellness support, respectively, on the website.</w:t>
            </w:r>
          </w:p>
        </w:tc>
        <w:tc>
          <w:tcPr>
            <w:tcW w:w="678" w:type="pct"/>
            <w:shd w:val="clear" w:color="auto" w:fill="auto"/>
          </w:tcPr>
          <w:p w14:paraId="738578EC" w14:textId="77777777" w:rsidR="00A60D16" w:rsidRPr="00A60D16" w:rsidRDefault="00A60D16" w:rsidP="00A55D0F">
            <w:pPr>
              <w:rPr>
                <w:rFonts w:ascii="Arial" w:eastAsia="Times New Roman" w:hAnsi="Arial" w:cs="Arial"/>
                <w:b/>
                <w:sz w:val="20"/>
                <w:szCs w:val="20"/>
              </w:rPr>
            </w:pPr>
            <w:r w:rsidRPr="00A60D16">
              <w:rPr>
                <w:rFonts w:ascii="Arial" w:eastAsia="Times New Roman" w:hAnsi="Arial" w:cs="Arial"/>
                <w:b/>
                <w:sz w:val="20"/>
                <w:szCs w:val="20"/>
              </w:rPr>
              <w:t>Met Fall 2020</w:t>
            </w:r>
          </w:p>
          <w:p w14:paraId="627CF6E9" w14:textId="77777777" w:rsidR="00A55D0F" w:rsidRPr="00A60D16" w:rsidRDefault="00A60D16" w:rsidP="00A55D0F">
            <w:pPr>
              <w:rPr>
                <w:rFonts w:ascii="Arial" w:eastAsia="Times New Roman" w:hAnsi="Arial" w:cs="Arial"/>
                <w:sz w:val="20"/>
                <w:szCs w:val="20"/>
              </w:rPr>
            </w:pPr>
            <w:r>
              <w:rPr>
                <w:rFonts w:ascii="Arial" w:eastAsia="Times New Roman" w:hAnsi="Arial" w:cs="Arial"/>
                <w:sz w:val="20"/>
                <w:szCs w:val="20"/>
              </w:rPr>
              <w:t>Based on usability data, changes were made to streamline access to the resources online</w:t>
            </w:r>
          </w:p>
        </w:tc>
      </w:tr>
      <w:tr w:rsidR="00A60D16" w:rsidRPr="00A55D0F" w14:paraId="7AF42DDC" w14:textId="77777777" w:rsidTr="00A957D3">
        <w:trPr>
          <w:trHeight w:val="738"/>
        </w:trPr>
        <w:tc>
          <w:tcPr>
            <w:tcW w:w="1437" w:type="pct"/>
            <w:vMerge/>
          </w:tcPr>
          <w:p w14:paraId="369C8F0F" w14:textId="77777777" w:rsidR="00A55D0F" w:rsidRPr="00A55D0F" w:rsidRDefault="00A55D0F" w:rsidP="00A55D0F">
            <w:pPr>
              <w:rPr>
                <w:rFonts w:ascii="Arial" w:eastAsia="Times New Roman" w:hAnsi="Arial" w:cs="Arial"/>
                <w:b/>
                <w:bCs/>
                <w:sz w:val="20"/>
                <w:szCs w:val="20"/>
              </w:rPr>
            </w:pPr>
          </w:p>
        </w:tc>
        <w:tc>
          <w:tcPr>
            <w:tcW w:w="1126" w:type="pct"/>
            <w:vMerge/>
          </w:tcPr>
          <w:p w14:paraId="2F290266" w14:textId="77777777" w:rsidR="00A55D0F" w:rsidRPr="00A55D0F" w:rsidRDefault="00A55D0F" w:rsidP="00A55D0F">
            <w:pPr>
              <w:rPr>
                <w:rFonts w:ascii="Arial" w:eastAsia="Times New Roman" w:hAnsi="Arial" w:cs="Arial"/>
                <w:b/>
                <w:sz w:val="20"/>
                <w:szCs w:val="20"/>
              </w:rPr>
            </w:pPr>
          </w:p>
        </w:tc>
        <w:tc>
          <w:tcPr>
            <w:tcW w:w="876" w:type="pct"/>
          </w:tcPr>
          <w:p w14:paraId="534DD5A0" w14:textId="77777777" w:rsidR="00A55D0F" w:rsidRPr="00A55D0F" w:rsidRDefault="00A55D0F" w:rsidP="00A55D0F">
            <w:pPr>
              <w:rPr>
                <w:rFonts w:ascii="Arial" w:eastAsia="Times New Roman" w:hAnsi="Arial" w:cs="Arial"/>
                <w:b/>
                <w:sz w:val="20"/>
                <w:szCs w:val="20"/>
              </w:rPr>
            </w:pPr>
            <w:r w:rsidRPr="00A55D0F">
              <w:rPr>
                <w:rFonts w:ascii="Arial" w:eastAsia="Times New Roman" w:hAnsi="Arial" w:cs="Arial"/>
                <w:b/>
                <w:sz w:val="20"/>
                <w:szCs w:val="20"/>
              </w:rPr>
              <w:t>2.B.</w:t>
            </w:r>
            <w:r w:rsidRPr="00A55D0F">
              <w:rPr>
                <w:rFonts w:ascii="Arial" w:eastAsia="Times New Roman" w:hAnsi="Arial" w:cs="Arial"/>
                <w:sz w:val="20"/>
                <w:szCs w:val="20"/>
              </w:rPr>
              <w:t xml:space="preserve"> Include support services on course syllabi.</w:t>
            </w:r>
          </w:p>
        </w:tc>
        <w:tc>
          <w:tcPr>
            <w:tcW w:w="883" w:type="pct"/>
          </w:tcPr>
          <w:p w14:paraId="6C093B68"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2.B.</w:t>
            </w:r>
            <w:r w:rsidRPr="00A55D0F">
              <w:rPr>
                <w:rFonts w:ascii="Arial" w:eastAsia="Times New Roman" w:hAnsi="Arial" w:cs="Arial"/>
                <w:sz w:val="20"/>
                <w:szCs w:val="20"/>
              </w:rPr>
              <w:t xml:space="preserve"> Fall 2020: Require faculty to incorporate campus support services in course syllabi.</w:t>
            </w:r>
          </w:p>
        </w:tc>
        <w:tc>
          <w:tcPr>
            <w:tcW w:w="678" w:type="pct"/>
          </w:tcPr>
          <w:p w14:paraId="3938EE48" w14:textId="77777777" w:rsidR="00A60D16" w:rsidRPr="00A60D16" w:rsidRDefault="00A60D16" w:rsidP="00A55D0F">
            <w:pPr>
              <w:rPr>
                <w:rFonts w:ascii="Arial" w:eastAsia="Times New Roman" w:hAnsi="Arial" w:cs="Arial"/>
                <w:b/>
                <w:sz w:val="20"/>
                <w:szCs w:val="20"/>
              </w:rPr>
            </w:pPr>
            <w:r w:rsidRPr="00A60D16">
              <w:rPr>
                <w:rFonts w:ascii="Arial" w:eastAsia="Times New Roman" w:hAnsi="Arial" w:cs="Arial"/>
                <w:b/>
                <w:sz w:val="20"/>
                <w:szCs w:val="20"/>
              </w:rPr>
              <w:t>Met Fall 2020</w:t>
            </w:r>
          </w:p>
          <w:p w14:paraId="581A1067" w14:textId="77777777" w:rsidR="00A55D0F" w:rsidRPr="00A60D16" w:rsidRDefault="00A60D16" w:rsidP="00A55D0F">
            <w:pPr>
              <w:rPr>
                <w:rFonts w:ascii="Arial" w:eastAsia="Times New Roman" w:hAnsi="Arial" w:cs="Arial"/>
                <w:sz w:val="20"/>
                <w:szCs w:val="20"/>
              </w:rPr>
            </w:pPr>
            <w:r w:rsidRPr="00A60D16">
              <w:rPr>
                <w:rFonts w:ascii="Arial" w:eastAsia="Times New Roman" w:hAnsi="Arial" w:cs="Arial"/>
                <w:sz w:val="20"/>
                <w:szCs w:val="20"/>
              </w:rPr>
              <w:t xml:space="preserve">Faculty included key support services and </w:t>
            </w:r>
            <w:r w:rsidRPr="00A60D16">
              <w:rPr>
                <w:rFonts w:ascii="Arial" w:eastAsia="Times New Roman" w:hAnsi="Arial" w:cs="Arial"/>
                <w:sz w:val="20"/>
                <w:szCs w:val="20"/>
              </w:rPr>
              <w:lastRenderedPageBreak/>
              <w:t xml:space="preserve">resources on syllabi </w:t>
            </w:r>
          </w:p>
        </w:tc>
      </w:tr>
      <w:tr w:rsidR="00A60D16" w:rsidRPr="00A55D0F" w14:paraId="6070CF64" w14:textId="77777777" w:rsidTr="00A957D3">
        <w:trPr>
          <w:trHeight w:val="719"/>
        </w:trPr>
        <w:tc>
          <w:tcPr>
            <w:tcW w:w="1437" w:type="pct"/>
          </w:tcPr>
          <w:p w14:paraId="04904716"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lastRenderedPageBreak/>
              <w:t>1.C.</w:t>
            </w:r>
            <w:r w:rsidRPr="00A55D0F">
              <w:rPr>
                <w:rFonts w:ascii="Arial" w:eastAsia="Times New Roman" w:hAnsi="Arial" w:cs="Arial"/>
                <w:sz w:val="20"/>
                <w:szCs w:val="20"/>
              </w:rPr>
              <w:t xml:space="preserve"> Examine the courses with high DFW (grade of D, failed or withdrawn) rates to determine the best strategy for improving course outcomes, achieving success and providing access to appropriate academic support.</w:t>
            </w:r>
          </w:p>
          <w:p w14:paraId="2E03DBB4" w14:textId="77777777" w:rsidR="00A55D0F" w:rsidRPr="00A55D0F" w:rsidRDefault="00A55D0F" w:rsidP="00A55D0F">
            <w:pPr>
              <w:rPr>
                <w:rFonts w:ascii="Arial" w:eastAsia="Times New Roman" w:hAnsi="Arial" w:cs="Arial"/>
                <w:sz w:val="10"/>
                <w:szCs w:val="10"/>
              </w:rPr>
            </w:pPr>
          </w:p>
          <w:p w14:paraId="65105185"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Completed analysis with new protocols identified and 2% decrease in the DFW rate in targeted courses</w:t>
            </w:r>
          </w:p>
        </w:tc>
        <w:tc>
          <w:tcPr>
            <w:tcW w:w="1126" w:type="pct"/>
          </w:tcPr>
          <w:p w14:paraId="3E143FF2"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3.</w:t>
            </w:r>
            <w:r w:rsidRPr="00A55D0F">
              <w:rPr>
                <w:rFonts w:ascii="Arial" w:eastAsia="Times New Roman" w:hAnsi="Arial" w:cs="Arial"/>
                <w:sz w:val="20"/>
                <w:szCs w:val="20"/>
              </w:rPr>
              <w:t xml:space="preserve"> Review program curricula to improve student learning outcomes.</w:t>
            </w:r>
          </w:p>
        </w:tc>
        <w:tc>
          <w:tcPr>
            <w:tcW w:w="876" w:type="pct"/>
          </w:tcPr>
          <w:p w14:paraId="29E5FE95"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3.A. </w:t>
            </w:r>
            <w:r w:rsidRPr="00A55D0F">
              <w:rPr>
                <w:rFonts w:ascii="Arial" w:eastAsia="Times New Roman" w:hAnsi="Arial" w:cs="Arial"/>
                <w:sz w:val="20"/>
                <w:szCs w:val="20"/>
              </w:rPr>
              <w:t>Review DFW rates at the undergraduate level, and frequency of remediation plans and course grades lower than a B at the graduate level.</w:t>
            </w:r>
          </w:p>
        </w:tc>
        <w:tc>
          <w:tcPr>
            <w:tcW w:w="883" w:type="pct"/>
          </w:tcPr>
          <w:p w14:paraId="77646188"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3.A. </w:t>
            </w:r>
            <w:r w:rsidRPr="00A55D0F">
              <w:rPr>
                <w:rFonts w:ascii="Arial" w:eastAsia="Times New Roman" w:hAnsi="Arial" w:cs="Arial"/>
                <w:sz w:val="20"/>
                <w:szCs w:val="20"/>
              </w:rPr>
              <w:t>Spring 2023 Review student success and identify courses that could benefit from revised teaching strategies as needed.</w:t>
            </w:r>
          </w:p>
        </w:tc>
        <w:tc>
          <w:tcPr>
            <w:tcW w:w="678" w:type="pct"/>
          </w:tcPr>
          <w:p w14:paraId="60FEA294" w14:textId="77777777" w:rsidR="00A55D0F" w:rsidRPr="001A1B3C" w:rsidRDefault="000F1327" w:rsidP="00A55D0F">
            <w:pPr>
              <w:rPr>
                <w:rFonts w:ascii="Arial" w:eastAsia="Times New Roman" w:hAnsi="Arial" w:cs="Arial"/>
                <w:b/>
                <w:sz w:val="20"/>
                <w:szCs w:val="20"/>
              </w:rPr>
            </w:pPr>
            <w:r w:rsidRPr="001A1B3C">
              <w:rPr>
                <w:rFonts w:ascii="Arial" w:eastAsia="Times New Roman" w:hAnsi="Arial" w:cs="Arial"/>
                <w:b/>
                <w:sz w:val="20"/>
                <w:szCs w:val="20"/>
              </w:rPr>
              <w:t>Met Fall 2022</w:t>
            </w:r>
          </w:p>
          <w:p w14:paraId="23AFF17E" w14:textId="77777777" w:rsidR="000F1327" w:rsidRPr="001A1B3C" w:rsidRDefault="000F1327" w:rsidP="00A55D0F">
            <w:pPr>
              <w:rPr>
                <w:rFonts w:ascii="Arial" w:eastAsia="Times New Roman" w:hAnsi="Arial" w:cs="Arial"/>
                <w:sz w:val="20"/>
                <w:szCs w:val="20"/>
              </w:rPr>
            </w:pPr>
            <w:r w:rsidRPr="001A1B3C">
              <w:rPr>
                <w:rFonts w:ascii="Arial" w:eastAsia="Times New Roman" w:hAnsi="Arial" w:cs="Arial"/>
                <w:sz w:val="20"/>
                <w:szCs w:val="20"/>
              </w:rPr>
              <w:t>Strategies and policies for improving student engagement (e.g., study halls, attendance/</w:t>
            </w:r>
          </w:p>
          <w:p w14:paraId="2FD02D91" w14:textId="77777777" w:rsidR="000F1327" w:rsidRPr="000F1327" w:rsidRDefault="000F1327" w:rsidP="00A55D0F">
            <w:pPr>
              <w:rPr>
                <w:rFonts w:ascii="Arial" w:eastAsia="Times New Roman" w:hAnsi="Arial" w:cs="Arial"/>
                <w:sz w:val="20"/>
                <w:szCs w:val="20"/>
                <w:highlight w:val="yellow"/>
              </w:rPr>
            </w:pPr>
            <w:r w:rsidRPr="001A1B3C">
              <w:rPr>
                <w:rFonts w:ascii="Arial" w:eastAsia="Times New Roman" w:hAnsi="Arial" w:cs="Arial"/>
                <w:sz w:val="20"/>
                <w:szCs w:val="20"/>
              </w:rPr>
              <w:t xml:space="preserve">participation guidelines) were implemented. </w:t>
            </w:r>
          </w:p>
        </w:tc>
      </w:tr>
      <w:tr w:rsidR="00A60D16" w:rsidRPr="00A55D0F" w14:paraId="2C6F81E3" w14:textId="77777777" w:rsidTr="00E83DEF">
        <w:trPr>
          <w:trHeight w:val="1247"/>
        </w:trPr>
        <w:tc>
          <w:tcPr>
            <w:tcW w:w="1437" w:type="pct"/>
          </w:tcPr>
          <w:p w14:paraId="62D1269D"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1.E.</w:t>
            </w:r>
            <w:r w:rsidRPr="00A55D0F">
              <w:rPr>
                <w:rFonts w:ascii="Arial" w:eastAsia="Times New Roman" w:hAnsi="Arial" w:cs="Arial"/>
                <w:sz w:val="20"/>
                <w:szCs w:val="20"/>
              </w:rPr>
              <w:t xml:space="preserve"> Institute an expectation of continuing pedagogy education for all teaching faculty.</w:t>
            </w:r>
          </w:p>
          <w:p w14:paraId="0CC33579" w14:textId="77777777" w:rsidR="00A55D0F" w:rsidRPr="00A55D0F" w:rsidRDefault="00A55D0F" w:rsidP="00A55D0F">
            <w:pPr>
              <w:rPr>
                <w:rFonts w:ascii="Arial" w:eastAsia="Times New Roman" w:hAnsi="Arial" w:cs="Arial"/>
                <w:sz w:val="10"/>
                <w:szCs w:val="10"/>
              </w:rPr>
            </w:pPr>
          </w:p>
          <w:p w14:paraId="37E70DAB"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Quarterly workshops each year and an optional peer teaching evaluation program.</w:t>
            </w:r>
          </w:p>
          <w:p w14:paraId="36042121" w14:textId="77777777" w:rsidR="00A55D0F" w:rsidRPr="00A55D0F" w:rsidRDefault="00A55D0F" w:rsidP="00A55D0F">
            <w:pPr>
              <w:rPr>
                <w:rFonts w:ascii="Arial" w:eastAsia="Times New Roman" w:hAnsi="Arial" w:cs="Arial"/>
                <w:i/>
                <w:iCs/>
                <w:sz w:val="10"/>
                <w:szCs w:val="10"/>
              </w:rPr>
            </w:pPr>
          </w:p>
        </w:tc>
        <w:tc>
          <w:tcPr>
            <w:tcW w:w="1126" w:type="pct"/>
          </w:tcPr>
          <w:p w14:paraId="5777B7D1"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sz w:val="20"/>
                <w:szCs w:val="20"/>
              </w:rPr>
              <w:t>Goal 4.</w:t>
            </w:r>
            <w:r w:rsidRPr="00A55D0F">
              <w:rPr>
                <w:rFonts w:ascii="Arial" w:eastAsia="Times New Roman" w:hAnsi="Arial" w:cs="Arial"/>
                <w:sz w:val="20"/>
                <w:szCs w:val="20"/>
              </w:rPr>
              <w:t xml:space="preserve"> Promote continuing faculty development targeting pedagogy or clinical education.</w:t>
            </w:r>
          </w:p>
        </w:tc>
        <w:tc>
          <w:tcPr>
            <w:tcW w:w="876" w:type="pct"/>
          </w:tcPr>
          <w:p w14:paraId="26D3BC0C"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4.A. </w:t>
            </w:r>
            <w:r w:rsidRPr="00A55D0F">
              <w:rPr>
                <w:rFonts w:ascii="Arial" w:eastAsia="Times New Roman" w:hAnsi="Arial" w:cs="Arial"/>
                <w:sz w:val="20"/>
                <w:szCs w:val="20"/>
              </w:rPr>
              <w:t>Require participation in a minimum of one event per year for faculty related to pedagogy or clinical education.</w:t>
            </w:r>
          </w:p>
          <w:p w14:paraId="23E1DA26" w14:textId="77777777" w:rsidR="00A55D0F" w:rsidRPr="00A55D0F" w:rsidRDefault="00A55D0F" w:rsidP="00A55D0F">
            <w:pPr>
              <w:rPr>
                <w:rFonts w:ascii="Arial" w:eastAsia="Times New Roman" w:hAnsi="Arial" w:cs="Arial"/>
                <w:sz w:val="10"/>
                <w:szCs w:val="10"/>
                <w:u w:val="single"/>
              </w:rPr>
            </w:pPr>
          </w:p>
        </w:tc>
        <w:tc>
          <w:tcPr>
            <w:tcW w:w="883" w:type="pct"/>
            <w:shd w:val="clear" w:color="auto" w:fill="auto"/>
          </w:tcPr>
          <w:p w14:paraId="2A7AA9B7"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4.A. </w:t>
            </w:r>
            <w:r w:rsidRPr="00A55D0F">
              <w:rPr>
                <w:rFonts w:ascii="Arial" w:eastAsia="Times New Roman" w:hAnsi="Arial" w:cs="Arial"/>
                <w:sz w:val="20"/>
                <w:szCs w:val="20"/>
              </w:rPr>
              <w:t>Fall 2021: Implement requirement of attending a minimum of one event related to pedagogy or clinical education.</w:t>
            </w:r>
          </w:p>
          <w:p w14:paraId="3ECD9704" w14:textId="77777777" w:rsidR="00A55D0F" w:rsidRPr="00A55D0F" w:rsidRDefault="00A55D0F" w:rsidP="00A55D0F">
            <w:pPr>
              <w:ind w:left="158"/>
              <w:contextualSpacing/>
              <w:rPr>
                <w:rFonts w:ascii="Calibri" w:eastAsia="Times New Roman" w:hAnsi="Calibri" w:cs="Times New Roman"/>
                <w:sz w:val="10"/>
                <w:szCs w:val="10"/>
              </w:rPr>
            </w:pPr>
          </w:p>
        </w:tc>
        <w:tc>
          <w:tcPr>
            <w:tcW w:w="678" w:type="pct"/>
            <w:shd w:val="clear" w:color="auto" w:fill="auto"/>
          </w:tcPr>
          <w:p w14:paraId="70273D81" w14:textId="77777777" w:rsidR="00A55D0F" w:rsidRPr="004C4D91" w:rsidRDefault="00E47CFB" w:rsidP="00A55D0F">
            <w:pPr>
              <w:rPr>
                <w:rFonts w:ascii="Arial" w:eastAsia="Times New Roman" w:hAnsi="Arial" w:cs="Arial"/>
                <w:b/>
                <w:sz w:val="20"/>
                <w:szCs w:val="20"/>
              </w:rPr>
            </w:pPr>
            <w:r>
              <w:rPr>
                <w:rFonts w:ascii="Arial" w:eastAsia="Times New Roman" w:hAnsi="Arial" w:cs="Arial"/>
                <w:b/>
                <w:sz w:val="20"/>
                <w:szCs w:val="20"/>
              </w:rPr>
              <w:t xml:space="preserve">Met </w:t>
            </w:r>
            <w:r w:rsidR="004C4D91" w:rsidRPr="004C4D91">
              <w:rPr>
                <w:rFonts w:ascii="Arial" w:eastAsia="Times New Roman" w:hAnsi="Arial" w:cs="Arial"/>
                <w:b/>
                <w:sz w:val="20"/>
                <w:szCs w:val="20"/>
              </w:rPr>
              <w:t>Fall 2021</w:t>
            </w:r>
            <w:r w:rsidR="00B949E0">
              <w:rPr>
                <w:rFonts w:ascii="Arial" w:eastAsia="Times New Roman" w:hAnsi="Arial" w:cs="Arial"/>
                <w:b/>
                <w:sz w:val="20"/>
                <w:szCs w:val="20"/>
              </w:rPr>
              <w:t xml:space="preserve"> </w:t>
            </w:r>
            <w:r w:rsidR="00B949E0" w:rsidRPr="00B949E0">
              <w:rPr>
                <w:rFonts w:ascii="Arial" w:eastAsia="Times New Roman" w:hAnsi="Arial" w:cs="Arial"/>
                <w:sz w:val="20"/>
                <w:szCs w:val="20"/>
              </w:rPr>
              <w:t xml:space="preserve">Faculty </w:t>
            </w:r>
            <w:r w:rsidR="00B949E0">
              <w:rPr>
                <w:rFonts w:ascii="Arial" w:eastAsia="Times New Roman" w:hAnsi="Arial" w:cs="Arial"/>
                <w:sz w:val="20"/>
                <w:szCs w:val="20"/>
              </w:rPr>
              <w:t xml:space="preserve">were asked to complete at least one professional development activity related to pedagogy or clinical education. As of Fall 2021, </w:t>
            </w:r>
            <w:r w:rsidR="008C63C1">
              <w:rPr>
                <w:rFonts w:ascii="Arial" w:eastAsia="Times New Roman" w:hAnsi="Arial" w:cs="Arial"/>
                <w:sz w:val="20"/>
                <w:szCs w:val="20"/>
              </w:rPr>
              <w:t>all</w:t>
            </w:r>
            <w:r w:rsidR="00B647DF">
              <w:rPr>
                <w:rFonts w:ascii="Arial" w:eastAsia="Times New Roman" w:hAnsi="Arial" w:cs="Arial"/>
                <w:sz w:val="20"/>
                <w:szCs w:val="20"/>
              </w:rPr>
              <w:t xml:space="preserve"> faculty </w:t>
            </w:r>
            <w:r w:rsidR="008C63C1">
              <w:rPr>
                <w:rFonts w:ascii="Arial" w:eastAsia="Times New Roman" w:hAnsi="Arial" w:cs="Arial"/>
                <w:sz w:val="20"/>
                <w:szCs w:val="20"/>
              </w:rPr>
              <w:t>have attended at least one professional development activity related to pedagogy</w:t>
            </w:r>
            <w:r w:rsidR="00B949E0">
              <w:rPr>
                <w:rFonts w:ascii="Arial" w:eastAsia="Times New Roman" w:hAnsi="Arial" w:cs="Arial"/>
                <w:sz w:val="20"/>
                <w:szCs w:val="20"/>
              </w:rPr>
              <w:t xml:space="preserve"> </w:t>
            </w:r>
            <w:r w:rsidR="008C63C1">
              <w:rPr>
                <w:rFonts w:ascii="Arial" w:eastAsia="Times New Roman" w:hAnsi="Arial" w:cs="Arial"/>
                <w:sz w:val="20"/>
                <w:szCs w:val="20"/>
              </w:rPr>
              <w:t xml:space="preserve">or clinical education (e.g., CITL, SEUCE, CAPCSD, and ASHA sponsored events). </w:t>
            </w:r>
          </w:p>
        </w:tc>
      </w:tr>
      <w:tr w:rsidR="00A55D0F" w:rsidRPr="00A55D0F" w14:paraId="7E5699CC" w14:textId="77777777" w:rsidTr="00670AC2">
        <w:trPr>
          <w:trHeight w:val="692"/>
        </w:trPr>
        <w:tc>
          <w:tcPr>
            <w:tcW w:w="5000" w:type="pct"/>
            <w:gridSpan w:val="5"/>
          </w:tcPr>
          <w:p w14:paraId="4CD6BD67" w14:textId="77777777" w:rsidR="00A55D0F" w:rsidRPr="00A55D0F" w:rsidRDefault="00A55D0F" w:rsidP="00A55D0F">
            <w:pPr>
              <w:rPr>
                <w:rFonts w:ascii="Arial" w:eastAsia="Times New Roman" w:hAnsi="Arial" w:cs="Arial"/>
                <w:sz w:val="10"/>
                <w:szCs w:val="10"/>
                <w:u w:val="single"/>
              </w:rPr>
            </w:pPr>
          </w:p>
          <w:p w14:paraId="652CED62" w14:textId="77777777" w:rsidR="00A55D0F" w:rsidRPr="00A55D0F" w:rsidRDefault="00A55D0F" w:rsidP="00A55D0F">
            <w:pPr>
              <w:jc w:val="center"/>
              <w:rPr>
                <w:rFonts w:ascii="Arial" w:eastAsia="Times New Roman" w:hAnsi="Arial" w:cs="Arial"/>
                <w:sz w:val="20"/>
                <w:szCs w:val="20"/>
              </w:rPr>
            </w:pPr>
            <w:r w:rsidRPr="00A55D0F">
              <w:rPr>
                <w:rFonts w:ascii="Arial" w:eastAsia="Times New Roman" w:hAnsi="Arial" w:cs="Arial"/>
                <w:b/>
                <w:bCs/>
                <w:sz w:val="20"/>
                <w:szCs w:val="20"/>
              </w:rPr>
              <w:t xml:space="preserve">Goal 2: </w:t>
            </w:r>
            <w:r w:rsidRPr="00A55D0F">
              <w:rPr>
                <w:rFonts w:ascii="Arial" w:eastAsia="Times New Roman" w:hAnsi="Arial" w:cs="Arial"/>
                <w:sz w:val="20"/>
                <w:szCs w:val="20"/>
              </w:rPr>
              <w:t>Radford University will increase student engagement in both the social and academic arenas to enrich the Radford experience and increase student retention and success.</w:t>
            </w:r>
          </w:p>
          <w:p w14:paraId="079BC80F" w14:textId="77777777" w:rsidR="00A55D0F" w:rsidRPr="00A55D0F" w:rsidRDefault="00A55D0F" w:rsidP="00A55D0F">
            <w:pPr>
              <w:rPr>
                <w:rFonts w:ascii="Arial" w:eastAsia="Times New Roman" w:hAnsi="Arial" w:cs="Arial"/>
                <w:sz w:val="10"/>
                <w:szCs w:val="10"/>
                <w:u w:val="single"/>
              </w:rPr>
            </w:pPr>
          </w:p>
        </w:tc>
      </w:tr>
      <w:tr w:rsidR="000F1327" w:rsidRPr="00A55D0F" w14:paraId="3ED526E8" w14:textId="77777777" w:rsidTr="00A957D3">
        <w:trPr>
          <w:trHeight w:val="818"/>
        </w:trPr>
        <w:tc>
          <w:tcPr>
            <w:tcW w:w="1437" w:type="pct"/>
            <w:shd w:val="clear" w:color="auto" w:fill="404040"/>
            <w:vAlign w:val="center"/>
          </w:tcPr>
          <w:p w14:paraId="5B5729B5" w14:textId="77777777" w:rsidR="00A55D0F" w:rsidRPr="00A55D0F" w:rsidRDefault="00A55D0F" w:rsidP="00A55D0F">
            <w:pPr>
              <w:jc w:val="center"/>
              <w:rPr>
                <w:rFonts w:ascii="Arial" w:eastAsia="Times New Roman" w:hAnsi="Arial" w:cs="Arial"/>
                <w:sz w:val="10"/>
                <w:szCs w:val="10"/>
                <w:u w:val="single"/>
              </w:rPr>
            </w:pPr>
            <w:r w:rsidRPr="00A55D0F">
              <w:rPr>
                <w:rFonts w:ascii="Arial" w:eastAsia="Times New Roman" w:hAnsi="Arial" w:cs="Arial"/>
                <w:b/>
                <w:bCs/>
                <w:color w:val="FFFFFF"/>
                <w:sz w:val="20"/>
                <w:szCs w:val="20"/>
              </w:rPr>
              <w:lastRenderedPageBreak/>
              <w:t>University Key Indicators &amp; Targets</w:t>
            </w:r>
          </w:p>
        </w:tc>
        <w:tc>
          <w:tcPr>
            <w:tcW w:w="1126" w:type="pct"/>
            <w:shd w:val="clear" w:color="auto" w:fill="D9D9D9"/>
            <w:vAlign w:val="center"/>
          </w:tcPr>
          <w:p w14:paraId="39E7F5AC" w14:textId="77777777" w:rsidR="00A55D0F" w:rsidRPr="00A55D0F" w:rsidRDefault="00A55D0F" w:rsidP="00A55D0F">
            <w:pPr>
              <w:jc w:val="center"/>
              <w:rPr>
                <w:rFonts w:ascii="Arial" w:eastAsia="Times New Roman" w:hAnsi="Arial" w:cs="Arial"/>
                <w:sz w:val="10"/>
                <w:szCs w:val="10"/>
                <w:u w:val="single"/>
              </w:rPr>
            </w:pPr>
            <w:r w:rsidRPr="00A55D0F">
              <w:rPr>
                <w:rFonts w:ascii="Arial" w:eastAsia="Times New Roman" w:hAnsi="Arial" w:cs="Arial"/>
                <w:b/>
                <w:bCs/>
                <w:sz w:val="20"/>
                <w:szCs w:val="20"/>
              </w:rPr>
              <w:t>Communication Sciences and Disorders Goals</w:t>
            </w:r>
          </w:p>
        </w:tc>
        <w:tc>
          <w:tcPr>
            <w:tcW w:w="876" w:type="pct"/>
            <w:shd w:val="clear" w:color="auto" w:fill="D9D9D9"/>
            <w:vAlign w:val="center"/>
          </w:tcPr>
          <w:p w14:paraId="12C89710" w14:textId="77777777" w:rsidR="00A55D0F" w:rsidRPr="00A55D0F" w:rsidRDefault="00A55D0F" w:rsidP="00A55D0F">
            <w:pPr>
              <w:jc w:val="center"/>
              <w:rPr>
                <w:rFonts w:ascii="Arial" w:eastAsia="Times New Roman" w:hAnsi="Arial" w:cs="Arial"/>
                <w:b/>
                <w:bCs/>
                <w:sz w:val="20"/>
                <w:szCs w:val="20"/>
              </w:rPr>
            </w:pPr>
            <w:r w:rsidRPr="00A55D0F">
              <w:rPr>
                <w:rFonts w:ascii="Arial" w:eastAsia="Times New Roman" w:hAnsi="Arial" w:cs="Arial"/>
                <w:b/>
                <w:bCs/>
                <w:sz w:val="20"/>
                <w:szCs w:val="20"/>
              </w:rPr>
              <w:t xml:space="preserve">Communication Sciences and Disorders </w:t>
            </w:r>
          </w:p>
          <w:p w14:paraId="3457F08B" w14:textId="77777777" w:rsidR="00A55D0F" w:rsidRPr="00A55D0F" w:rsidRDefault="00A55D0F" w:rsidP="00A55D0F">
            <w:pPr>
              <w:jc w:val="center"/>
              <w:rPr>
                <w:rFonts w:ascii="Arial" w:eastAsia="Times New Roman" w:hAnsi="Arial" w:cs="Arial"/>
                <w:sz w:val="10"/>
                <w:szCs w:val="10"/>
                <w:u w:val="single"/>
              </w:rPr>
            </w:pPr>
            <w:r w:rsidRPr="00A55D0F">
              <w:rPr>
                <w:rFonts w:ascii="Arial" w:eastAsia="Times New Roman" w:hAnsi="Arial" w:cs="Arial"/>
                <w:b/>
                <w:bCs/>
                <w:sz w:val="20"/>
                <w:szCs w:val="20"/>
              </w:rPr>
              <w:t>Key Indicators/Targets</w:t>
            </w:r>
          </w:p>
        </w:tc>
        <w:tc>
          <w:tcPr>
            <w:tcW w:w="883" w:type="pct"/>
            <w:shd w:val="clear" w:color="auto" w:fill="D9D9D9"/>
            <w:vAlign w:val="center"/>
          </w:tcPr>
          <w:p w14:paraId="2CB3D306" w14:textId="77777777" w:rsidR="00A55D0F" w:rsidRPr="00A55D0F" w:rsidRDefault="00A55D0F" w:rsidP="00A55D0F">
            <w:pPr>
              <w:jc w:val="center"/>
              <w:rPr>
                <w:rFonts w:ascii="Arial" w:eastAsia="Times New Roman" w:hAnsi="Arial" w:cs="Arial"/>
                <w:sz w:val="10"/>
                <w:szCs w:val="10"/>
                <w:u w:val="single"/>
              </w:rPr>
            </w:pPr>
            <w:r w:rsidRPr="00A55D0F">
              <w:rPr>
                <w:rFonts w:ascii="Arial" w:eastAsia="Times New Roman" w:hAnsi="Arial" w:cs="Arial"/>
                <w:b/>
                <w:bCs/>
                <w:sz w:val="20"/>
                <w:szCs w:val="20"/>
              </w:rPr>
              <w:t>Timeline</w:t>
            </w:r>
          </w:p>
        </w:tc>
        <w:tc>
          <w:tcPr>
            <w:tcW w:w="678" w:type="pct"/>
            <w:shd w:val="clear" w:color="auto" w:fill="D9D9D9"/>
            <w:vAlign w:val="center"/>
          </w:tcPr>
          <w:p w14:paraId="09B34E72" w14:textId="77777777" w:rsidR="00A55D0F" w:rsidRPr="00A55D0F" w:rsidRDefault="00A55D0F" w:rsidP="00A55D0F">
            <w:pPr>
              <w:jc w:val="center"/>
              <w:rPr>
                <w:rFonts w:ascii="Arial" w:eastAsia="Times New Roman" w:hAnsi="Arial" w:cs="Arial"/>
                <w:sz w:val="10"/>
                <w:szCs w:val="10"/>
                <w:u w:val="single"/>
              </w:rPr>
            </w:pPr>
            <w:r w:rsidRPr="00A55D0F">
              <w:rPr>
                <w:rFonts w:ascii="Arial" w:eastAsia="Times New Roman" w:hAnsi="Arial" w:cs="Arial"/>
                <w:b/>
                <w:bCs/>
                <w:sz w:val="20"/>
                <w:szCs w:val="20"/>
              </w:rPr>
              <w:t xml:space="preserve"> Progress</w:t>
            </w:r>
          </w:p>
        </w:tc>
      </w:tr>
      <w:tr w:rsidR="00A60D16" w:rsidRPr="00A55D0F" w14:paraId="05F4E24C" w14:textId="77777777" w:rsidTr="00A957D3">
        <w:trPr>
          <w:trHeight w:val="548"/>
        </w:trPr>
        <w:tc>
          <w:tcPr>
            <w:tcW w:w="1437" w:type="pct"/>
            <w:vMerge w:val="restart"/>
          </w:tcPr>
          <w:p w14:paraId="124274AA" w14:textId="77777777" w:rsidR="00A55D0F" w:rsidRPr="00A55D0F" w:rsidRDefault="00A55D0F" w:rsidP="00A55D0F">
            <w:pPr>
              <w:rPr>
                <w:rFonts w:ascii="Arial" w:eastAsia="Times New Roman" w:hAnsi="Arial" w:cs="Arial"/>
                <w:sz w:val="20"/>
                <w:szCs w:val="20"/>
              </w:rPr>
            </w:pPr>
            <w:r w:rsidRPr="00A55D0F">
              <w:rPr>
                <w:rFonts w:ascii="Arial" w:eastAsia="Times New Roman" w:hAnsi="Arial" w:cs="Arial"/>
                <w:b/>
                <w:bCs/>
                <w:sz w:val="20"/>
                <w:szCs w:val="20"/>
              </w:rPr>
              <w:t>2.C.</w:t>
            </w:r>
            <w:r w:rsidRPr="00A55D0F">
              <w:rPr>
                <w:rFonts w:ascii="Arial" w:eastAsia="Times New Roman" w:hAnsi="Arial" w:cs="Arial"/>
                <w:sz w:val="20"/>
                <w:szCs w:val="20"/>
              </w:rPr>
              <w:t xml:space="preserve"> Recognizing that faculty plays an important role in student engagement with campus life, faculty will be strongly encouraged to integrate campus events as part of their course curriculum expectations.</w:t>
            </w:r>
          </w:p>
          <w:p w14:paraId="1A826431" w14:textId="77777777" w:rsidR="00A55D0F" w:rsidRPr="00A55D0F" w:rsidRDefault="00A55D0F" w:rsidP="00A55D0F">
            <w:pPr>
              <w:rPr>
                <w:rFonts w:ascii="Arial" w:eastAsia="Times New Roman" w:hAnsi="Arial" w:cs="Arial"/>
                <w:sz w:val="10"/>
                <w:szCs w:val="10"/>
              </w:rPr>
            </w:pPr>
          </w:p>
          <w:p w14:paraId="174A7BC1" w14:textId="77777777" w:rsidR="00A55D0F" w:rsidRPr="00A55D0F" w:rsidRDefault="00A55D0F" w:rsidP="00A55D0F">
            <w:pPr>
              <w:rPr>
                <w:rFonts w:ascii="Arial" w:eastAsia="Times New Roman" w:hAnsi="Arial" w:cs="Arial"/>
                <w:i/>
                <w:iCs/>
                <w:sz w:val="20"/>
                <w:szCs w:val="20"/>
              </w:rPr>
            </w:pPr>
            <w:r w:rsidRPr="00A55D0F">
              <w:rPr>
                <w:rFonts w:ascii="Arial" w:eastAsia="Times New Roman" w:hAnsi="Arial" w:cs="Arial"/>
                <w:i/>
                <w:iCs/>
                <w:sz w:val="20"/>
                <w:szCs w:val="20"/>
              </w:rPr>
              <w:t>Target: Define campus events/course curriculum expectations and establish benchmarks with 2% annual increase of students engaged and 10% cumulative increase of students engaged</w:t>
            </w:r>
          </w:p>
          <w:p w14:paraId="1F7A4753" w14:textId="77777777" w:rsidR="00A55D0F" w:rsidRPr="00A55D0F" w:rsidRDefault="00A55D0F" w:rsidP="00A55D0F">
            <w:pPr>
              <w:rPr>
                <w:rFonts w:ascii="Arial" w:eastAsia="Times New Roman" w:hAnsi="Arial" w:cs="Arial"/>
                <w:sz w:val="10"/>
                <w:szCs w:val="10"/>
                <w:u w:val="single"/>
              </w:rPr>
            </w:pPr>
          </w:p>
        </w:tc>
        <w:tc>
          <w:tcPr>
            <w:tcW w:w="1126" w:type="pct"/>
            <w:vMerge w:val="restart"/>
          </w:tcPr>
          <w:p w14:paraId="310EF513" w14:textId="77777777" w:rsidR="00A55D0F" w:rsidRPr="00A55D0F" w:rsidRDefault="00A55D0F" w:rsidP="00A55D0F">
            <w:pPr>
              <w:rPr>
                <w:rFonts w:ascii="Arial" w:eastAsia="Times New Roman" w:hAnsi="Arial" w:cs="Arial"/>
                <w:sz w:val="10"/>
                <w:szCs w:val="10"/>
                <w:u w:val="single"/>
              </w:rPr>
            </w:pPr>
            <w:r w:rsidRPr="00A55D0F">
              <w:rPr>
                <w:rFonts w:ascii="Arial" w:eastAsia="Times New Roman" w:hAnsi="Arial" w:cs="Arial"/>
                <w:b/>
                <w:sz w:val="20"/>
                <w:szCs w:val="20"/>
              </w:rPr>
              <w:t>Goal 1.</w:t>
            </w:r>
            <w:r w:rsidRPr="00A55D0F">
              <w:rPr>
                <w:rFonts w:ascii="Arial" w:eastAsia="Times New Roman" w:hAnsi="Arial" w:cs="Arial"/>
                <w:sz w:val="20"/>
                <w:szCs w:val="20"/>
              </w:rPr>
              <w:t xml:space="preserve"> Promote engagement in on-campus events in curriculum.</w:t>
            </w:r>
          </w:p>
        </w:tc>
        <w:tc>
          <w:tcPr>
            <w:tcW w:w="876" w:type="pct"/>
          </w:tcPr>
          <w:p w14:paraId="25DC9D0A"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Investigate on-campus events and methods of incorporating and tracking participation as part of course expectations.</w:t>
            </w:r>
          </w:p>
        </w:tc>
        <w:tc>
          <w:tcPr>
            <w:tcW w:w="883" w:type="pct"/>
          </w:tcPr>
          <w:p w14:paraId="1B8158E2"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 xml:space="preserve">1.A. </w:t>
            </w:r>
            <w:r w:rsidRPr="00A55D0F">
              <w:rPr>
                <w:rFonts w:ascii="Arial" w:eastAsia="Times New Roman" w:hAnsi="Arial" w:cs="Arial"/>
                <w:sz w:val="20"/>
                <w:szCs w:val="20"/>
              </w:rPr>
              <w:t>Fall 2020: Investigate on-campus opportunities.</w:t>
            </w:r>
          </w:p>
          <w:p w14:paraId="4C3B9E2F" w14:textId="77777777" w:rsidR="00A55D0F" w:rsidRPr="00A55D0F" w:rsidRDefault="00A55D0F" w:rsidP="00A55D0F">
            <w:pPr>
              <w:rPr>
                <w:rFonts w:ascii="Arial" w:eastAsia="Times New Roman" w:hAnsi="Arial" w:cs="Arial"/>
                <w:sz w:val="10"/>
                <w:szCs w:val="10"/>
                <w:u w:val="single"/>
              </w:rPr>
            </w:pPr>
          </w:p>
        </w:tc>
        <w:tc>
          <w:tcPr>
            <w:tcW w:w="678" w:type="pct"/>
            <w:shd w:val="clear" w:color="auto" w:fill="auto"/>
          </w:tcPr>
          <w:p w14:paraId="263040E0" w14:textId="77777777" w:rsidR="00A55D0F" w:rsidRPr="00A60D16" w:rsidRDefault="007B4A2F" w:rsidP="00A55D0F">
            <w:pPr>
              <w:rPr>
                <w:rFonts w:ascii="Arial" w:eastAsia="Times New Roman" w:hAnsi="Arial" w:cs="Arial"/>
                <w:b/>
                <w:sz w:val="20"/>
                <w:szCs w:val="20"/>
              </w:rPr>
            </w:pPr>
            <w:r w:rsidRPr="00A60D16">
              <w:rPr>
                <w:rFonts w:ascii="Arial" w:eastAsia="Times New Roman" w:hAnsi="Arial" w:cs="Arial"/>
                <w:b/>
                <w:sz w:val="20"/>
                <w:szCs w:val="20"/>
              </w:rPr>
              <w:t xml:space="preserve">Fall 2020 </w:t>
            </w:r>
          </w:p>
          <w:p w14:paraId="24359603" w14:textId="77777777" w:rsidR="00A60D16" w:rsidRDefault="00A60D16" w:rsidP="00A55D0F">
            <w:pPr>
              <w:rPr>
                <w:rFonts w:ascii="Arial" w:eastAsia="Times New Roman" w:hAnsi="Arial" w:cs="Arial"/>
                <w:sz w:val="20"/>
                <w:szCs w:val="20"/>
              </w:rPr>
            </w:pPr>
            <w:r w:rsidRPr="00A60D16">
              <w:rPr>
                <w:rFonts w:ascii="Arial" w:eastAsia="Times New Roman" w:hAnsi="Arial" w:cs="Arial"/>
                <w:sz w:val="20"/>
                <w:szCs w:val="20"/>
              </w:rPr>
              <w:t>Given the current availability of on-campus events due to the COVID pandemic, this will be tabled to Spring 2021.</w:t>
            </w:r>
          </w:p>
          <w:p w14:paraId="36C8B341" w14:textId="77777777" w:rsidR="000F1327" w:rsidRDefault="000F1327" w:rsidP="00A55D0F">
            <w:pPr>
              <w:rPr>
                <w:rFonts w:ascii="Arial" w:eastAsia="Times New Roman" w:hAnsi="Arial" w:cs="Arial"/>
                <w:b/>
                <w:sz w:val="20"/>
                <w:szCs w:val="20"/>
              </w:rPr>
            </w:pPr>
            <w:r w:rsidRPr="000F1327">
              <w:rPr>
                <w:rFonts w:ascii="Arial" w:eastAsia="Times New Roman" w:hAnsi="Arial" w:cs="Arial"/>
                <w:b/>
                <w:sz w:val="20"/>
                <w:szCs w:val="20"/>
              </w:rPr>
              <w:t>Met Fall 2022</w:t>
            </w:r>
          </w:p>
          <w:p w14:paraId="4C918700" w14:textId="77777777" w:rsidR="000F1327" w:rsidRPr="000F1327" w:rsidRDefault="000F1327" w:rsidP="00A55D0F">
            <w:pPr>
              <w:rPr>
                <w:rFonts w:ascii="Arial" w:eastAsia="Times New Roman" w:hAnsi="Arial" w:cs="Arial"/>
                <w:sz w:val="20"/>
                <w:szCs w:val="20"/>
              </w:rPr>
            </w:pPr>
            <w:r w:rsidRPr="000F1327">
              <w:rPr>
                <w:rFonts w:ascii="Arial" w:eastAsia="Times New Roman" w:hAnsi="Arial" w:cs="Arial"/>
                <w:sz w:val="20"/>
                <w:szCs w:val="20"/>
              </w:rPr>
              <w:t xml:space="preserve">Participation in campus events were </w:t>
            </w:r>
            <w:r>
              <w:rPr>
                <w:rFonts w:ascii="Arial" w:eastAsia="Times New Roman" w:hAnsi="Arial" w:cs="Arial"/>
                <w:sz w:val="20"/>
                <w:szCs w:val="20"/>
              </w:rPr>
              <w:t xml:space="preserve">promoted to students in undergraduate courses (e.g., pre-COSD students in UNIV 100, COSD 225).  </w:t>
            </w:r>
          </w:p>
        </w:tc>
      </w:tr>
      <w:tr w:rsidR="00A60D16" w:rsidRPr="00A55D0F" w14:paraId="298C9284" w14:textId="77777777" w:rsidTr="00E83DEF">
        <w:trPr>
          <w:trHeight w:val="547"/>
        </w:trPr>
        <w:tc>
          <w:tcPr>
            <w:tcW w:w="1437" w:type="pct"/>
            <w:vMerge/>
          </w:tcPr>
          <w:p w14:paraId="1E9A222D" w14:textId="77777777" w:rsidR="00A55D0F" w:rsidRPr="00A55D0F" w:rsidRDefault="00A55D0F" w:rsidP="00A55D0F">
            <w:pPr>
              <w:rPr>
                <w:rFonts w:ascii="Arial" w:eastAsia="Times New Roman" w:hAnsi="Arial" w:cs="Arial"/>
                <w:b/>
                <w:bCs/>
                <w:sz w:val="20"/>
                <w:szCs w:val="20"/>
              </w:rPr>
            </w:pPr>
          </w:p>
        </w:tc>
        <w:tc>
          <w:tcPr>
            <w:tcW w:w="1126" w:type="pct"/>
            <w:vMerge/>
          </w:tcPr>
          <w:p w14:paraId="1A1DE467" w14:textId="77777777" w:rsidR="00A55D0F" w:rsidRPr="00A55D0F" w:rsidRDefault="00A55D0F" w:rsidP="00A55D0F">
            <w:pPr>
              <w:rPr>
                <w:rFonts w:ascii="Arial" w:eastAsia="Times New Roman" w:hAnsi="Arial" w:cs="Arial"/>
                <w:b/>
                <w:sz w:val="20"/>
                <w:szCs w:val="20"/>
              </w:rPr>
            </w:pPr>
          </w:p>
        </w:tc>
        <w:tc>
          <w:tcPr>
            <w:tcW w:w="876" w:type="pct"/>
          </w:tcPr>
          <w:p w14:paraId="07D004E9"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Develop requirements for on-campus engagement.</w:t>
            </w:r>
          </w:p>
          <w:p w14:paraId="525908AE" w14:textId="77777777" w:rsidR="00A55D0F" w:rsidRPr="00A55D0F" w:rsidRDefault="00A55D0F" w:rsidP="00A55D0F">
            <w:pPr>
              <w:rPr>
                <w:rFonts w:ascii="Arial" w:eastAsia="Times New Roman" w:hAnsi="Arial" w:cs="Arial"/>
                <w:b/>
                <w:sz w:val="20"/>
                <w:szCs w:val="20"/>
              </w:rPr>
            </w:pPr>
          </w:p>
        </w:tc>
        <w:tc>
          <w:tcPr>
            <w:tcW w:w="883" w:type="pct"/>
            <w:shd w:val="clear" w:color="auto" w:fill="auto"/>
          </w:tcPr>
          <w:p w14:paraId="3CAED13B" w14:textId="77777777" w:rsidR="00A55D0F" w:rsidRPr="00A55D0F" w:rsidRDefault="00A55D0F" w:rsidP="00A55D0F">
            <w:pPr>
              <w:rPr>
                <w:rFonts w:ascii="Calibri" w:eastAsia="Times New Roman" w:hAnsi="Calibri" w:cs="Times New Roman"/>
                <w:sz w:val="20"/>
                <w:szCs w:val="20"/>
              </w:rPr>
            </w:pPr>
            <w:r w:rsidRPr="00A55D0F">
              <w:rPr>
                <w:rFonts w:ascii="Arial" w:eastAsia="Times New Roman" w:hAnsi="Arial" w:cs="Arial"/>
                <w:b/>
                <w:sz w:val="20"/>
                <w:szCs w:val="20"/>
              </w:rPr>
              <w:t>1.B.</w:t>
            </w:r>
            <w:r w:rsidRPr="00A55D0F">
              <w:rPr>
                <w:rFonts w:ascii="Arial" w:eastAsia="Times New Roman" w:hAnsi="Arial" w:cs="Arial"/>
                <w:sz w:val="20"/>
                <w:szCs w:val="20"/>
              </w:rPr>
              <w:t xml:space="preserve"> Fall 2021: Develop a tracking system to monitor student engagement.</w:t>
            </w:r>
          </w:p>
        </w:tc>
        <w:tc>
          <w:tcPr>
            <w:tcW w:w="678" w:type="pct"/>
            <w:shd w:val="clear" w:color="auto" w:fill="auto"/>
          </w:tcPr>
          <w:p w14:paraId="199D8BFE" w14:textId="77777777" w:rsidR="00A55D0F" w:rsidRPr="00A957D3" w:rsidRDefault="00E47CFB" w:rsidP="00A55D0F">
            <w:pPr>
              <w:rPr>
                <w:rFonts w:ascii="Arial" w:eastAsia="Times New Roman" w:hAnsi="Arial" w:cs="Arial"/>
                <w:b/>
                <w:sz w:val="20"/>
                <w:szCs w:val="20"/>
              </w:rPr>
            </w:pPr>
            <w:r>
              <w:rPr>
                <w:rFonts w:ascii="Arial" w:eastAsia="Times New Roman" w:hAnsi="Arial" w:cs="Arial"/>
                <w:b/>
                <w:sz w:val="20"/>
                <w:szCs w:val="20"/>
              </w:rPr>
              <w:t xml:space="preserve">Met </w:t>
            </w:r>
            <w:r w:rsidR="004C4D91" w:rsidRPr="00A957D3">
              <w:rPr>
                <w:rFonts w:ascii="Arial" w:eastAsia="Times New Roman" w:hAnsi="Arial" w:cs="Arial"/>
                <w:b/>
                <w:sz w:val="20"/>
                <w:szCs w:val="20"/>
              </w:rPr>
              <w:t>Fall 2021</w:t>
            </w:r>
          </w:p>
          <w:p w14:paraId="4C1054A8" w14:textId="77777777" w:rsidR="00A957D3" w:rsidRPr="00A957D3" w:rsidRDefault="00A957D3" w:rsidP="00A55D0F">
            <w:pPr>
              <w:rPr>
                <w:rFonts w:ascii="Arial" w:eastAsia="Times New Roman" w:hAnsi="Arial" w:cs="Arial"/>
                <w:sz w:val="20"/>
                <w:szCs w:val="20"/>
              </w:rPr>
            </w:pPr>
            <w:r w:rsidRPr="00A957D3">
              <w:rPr>
                <w:rFonts w:ascii="Arial" w:eastAsia="Times New Roman" w:hAnsi="Arial" w:cs="Arial"/>
                <w:sz w:val="20"/>
                <w:szCs w:val="20"/>
              </w:rPr>
              <w:t xml:space="preserve">The faculty senate voted to eliminate the PPD requirement on campus; tracking procedures were eliminated. </w:t>
            </w:r>
          </w:p>
        </w:tc>
      </w:tr>
      <w:tr w:rsidR="00A957D3" w:rsidRPr="00A55D0F" w14:paraId="301148DB" w14:textId="77777777" w:rsidTr="00E83DEF">
        <w:trPr>
          <w:trHeight w:val="547"/>
        </w:trPr>
        <w:tc>
          <w:tcPr>
            <w:tcW w:w="1437" w:type="pct"/>
            <w:vMerge/>
          </w:tcPr>
          <w:p w14:paraId="10DD917F" w14:textId="77777777" w:rsidR="00A957D3" w:rsidRPr="00A55D0F" w:rsidRDefault="00A957D3" w:rsidP="00A957D3">
            <w:pPr>
              <w:rPr>
                <w:rFonts w:ascii="Arial" w:eastAsia="Times New Roman" w:hAnsi="Arial" w:cs="Arial"/>
                <w:b/>
                <w:bCs/>
                <w:sz w:val="20"/>
                <w:szCs w:val="20"/>
              </w:rPr>
            </w:pPr>
          </w:p>
        </w:tc>
        <w:tc>
          <w:tcPr>
            <w:tcW w:w="1126" w:type="pct"/>
            <w:vMerge/>
          </w:tcPr>
          <w:p w14:paraId="1F2369D0" w14:textId="77777777" w:rsidR="00A957D3" w:rsidRPr="00A55D0F" w:rsidRDefault="00A957D3" w:rsidP="00A957D3">
            <w:pPr>
              <w:rPr>
                <w:rFonts w:ascii="Arial" w:eastAsia="Times New Roman" w:hAnsi="Arial" w:cs="Arial"/>
                <w:b/>
                <w:sz w:val="20"/>
                <w:szCs w:val="20"/>
              </w:rPr>
            </w:pPr>
          </w:p>
        </w:tc>
        <w:tc>
          <w:tcPr>
            <w:tcW w:w="876" w:type="pct"/>
          </w:tcPr>
          <w:p w14:paraId="2C9F1EA4" w14:textId="77777777" w:rsidR="00A957D3" w:rsidRPr="00A55D0F" w:rsidRDefault="00A957D3" w:rsidP="00A957D3">
            <w:pPr>
              <w:rPr>
                <w:rFonts w:ascii="Calibri" w:eastAsia="Times New Roman" w:hAnsi="Calibri" w:cs="Times New Roman"/>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Establish the co-curricular program.</w:t>
            </w:r>
          </w:p>
        </w:tc>
        <w:tc>
          <w:tcPr>
            <w:tcW w:w="883" w:type="pct"/>
            <w:shd w:val="clear" w:color="auto" w:fill="auto"/>
          </w:tcPr>
          <w:p w14:paraId="6F673764" w14:textId="77777777" w:rsidR="00A957D3" w:rsidRPr="00A55D0F" w:rsidRDefault="00A957D3" w:rsidP="00A957D3">
            <w:pPr>
              <w:rPr>
                <w:rFonts w:ascii="Calibri" w:eastAsia="Times New Roman" w:hAnsi="Calibri" w:cs="Times New Roman"/>
                <w:sz w:val="20"/>
                <w:szCs w:val="20"/>
              </w:rPr>
            </w:pPr>
            <w:r w:rsidRPr="00A55D0F">
              <w:rPr>
                <w:rFonts w:ascii="Arial" w:eastAsia="Times New Roman" w:hAnsi="Arial" w:cs="Arial"/>
                <w:b/>
                <w:sz w:val="20"/>
                <w:szCs w:val="20"/>
              </w:rPr>
              <w:t>1.C.</w:t>
            </w:r>
            <w:r w:rsidRPr="00A55D0F">
              <w:rPr>
                <w:rFonts w:ascii="Arial" w:eastAsia="Times New Roman" w:hAnsi="Arial" w:cs="Arial"/>
                <w:sz w:val="20"/>
                <w:szCs w:val="20"/>
              </w:rPr>
              <w:t xml:space="preserve"> Fall 2022: Implement co-curricular program.</w:t>
            </w:r>
          </w:p>
        </w:tc>
        <w:tc>
          <w:tcPr>
            <w:tcW w:w="678" w:type="pct"/>
            <w:shd w:val="clear" w:color="auto" w:fill="auto"/>
          </w:tcPr>
          <w:p w14:paraId="65C4F1E9" w14:textId="77777777" w:rsidR="00A957D3" w:rsidRDefault="00E47CFB" w:rsidP="00A957D3">
            <w:pPr>
              <w:rPr>
                <w:rFonts w:ascii="Arial" w:eastAsia="Times New Roman" w:hAnsi="Arial" w:cs="Arial"/>
                <w:b/>
                <w:sz w:val="20"/>
                <w:szCs w:val="20"/>
              </w:rPr>
            </w:pPr>
            <w:r>
              <w:rPr>
                <w:rFonts w:ascii="Arial" w:eastAsia="Times New Roman" w:hAnsi="Arial" w:cs="Arial"/>
                <w:b/>
                <w:sz w:val="20"/>
                <w:szCs w:val="20"/>
              </w:rPr>
              <w:t xml:space="preserve">Met </w:t>
            </w:r>
            <w:r w:rsidR="00A957D3">
              <w:rPr>
                <w:rFonts w:ascii="Arial" w:eastAsia="Times New Roman" w:hAnsi="Arial" w:cs="Arial"/>
                <w:b/>
                <w:sz w:val="20"/>
                <w:szCs w:val="20"/>
              </w:rPr>
              <w:t>Fall 2021</w:t>
            </w:r>
          </w:p>
          <w:p w14:paraId="4F8157C7" w14:textId="77777777" w:rsidR="00A957D3" w:rsidRPr="00A957D3" w:rsidRDefault="00A957D3" w:rsidP="00A957D3">
            <w:pPr>
              <w:rPr>
                <w:rFonts w:ascii="Arial" w:eastAsia="Times New Roman" w:hAnsi="Arial" w:cs="Arial"/>
                <w:sz w:val="10"/>
                <w:szCs w:val="10"/>
                <w:u w:val="single"/>
              </w:rPr>
            </w:pPr>
            <w:r w:rsidRPr="00A957D3">
              <w:rPr>
                <w:rFonts w:ascii="Arial" w:eastAsia="Times New Roman" w:hAnsi="Arial" w:cs="Arial"/>
                <w:sz w:val="20"/>
                <w:szCs w:val="20"/>
              </w:rPr>
              <w:t xml:space="preserve">The faculty senate voted to eliminate the PPD requirement on campus; tracking </w:t>
            </w:r>
            <w:r w:rsidRPr="00A957D3">
              <w:rPr>
                <w:rFonts w:ascii="Arial" w:eastAsia="Times New Roman" w:hAnsi="Arial" w:cs="Arial"/>
                <w:sz w:val="20"/>
                <w:szCs w:val="20"/>
              </w:rPr>
              <w:lastRenderedPageBreak/>
              <w:t xml:space="preserve">procedures were eliminated. </w:t>
            </w:r>
          </w:p>
        </w:tc>
      </w:tr>
    </w:tbl>
    <w:p w14:paraId="2224D20D" w14:textId="77777777" w:rsidR="00D537ED" w:rsidRDefault="00D537ED"/>
    <w:sectPr w:rsidR="00D537ED" w:rsidSect="00A55D0F">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E21E" w14:textId="77777777" w:rsidR="004636BB" w:rsidRDefault="004636BB" w:rsidP="00A55D0F">
      <w:pPr>
        <w:spacing w:after="0" w:line="240" w:lineRule="auto"/>
      </w:pPr>
      <w:r>
        <w:separator/>
      </w:r>
    </w:p>
  </w:endnote>
  <w:endnote w:type="continuationSeparator" w:id="0">
    <w:p w14:paraId="4A6B3C7C" w14:textId="77777777" w:rsidR="004636BB" w:rsidRDefault="004636BB" w:rsidP="00A5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409216"/>
      <w:docPartObj>
        <w:docPartGallery w:val="Page Numbers (Bottom of Page)"/>
        <w:docPartUnique/>
      </w:docPartObj>
    </w:sdtPr>
    <w:sdtEndPr>
      <w:rPr>
        <w:noProof/>
      </w:rPr>
    </w:sdtEndPr>
    <w:sdtContent>
      <w:p w14:paraId="7E5D5D45" w14:textId="77777777" w:rsidR="00A55D0F" w:rsidRDefault="00A55D0F">
        <w:pPr>
          <w:pStyle w:val="Footer"/>
          <w:jc w:val="right"/>
        </w:pPr>
        <w:r w:rsidRPr="00A55D0F">
          <w:rPr>
            <w:rFonts w:ascii="Arial" w:hAnsi="Arial" w:cs="Arial"/>
            <w:sz w:val="20"/>
            <w:szCs w:val="20"/>
          </w:rPr>
          <w:fldChar w:fldCharType="begin"/>
        </w:r>
        <w:r w:rsidRPr="00A55D0F">
          <w:rPr>
            <w:rFonts w:ascii="Arial" w:hAnsi="Arial" w:cs="Arial"/>
            <w:sz w:val="20"/>
            <w:szCs w:val="20"/>
          </w:rPr>
          <w:instrText xml:space="preserve"> PAGE   \* MERGEFORMAT </w:instrText>
        </w:r>
        <w:r w:rsidRPr="00A55D0F">
          <w:rPr>
            <w:rFonts w:ascii="Arial" w:hAnsi="Arial" w:cs="Arial"/>
            <w:sz w:val="20"/>
            <w:szCs w:val="20"/>
          </w:rPr>
          <w:fldChar w:fldCharType="separate"/>
        </w:r>
        <w:r w:rsidR="00812AA4">
          <w:rPr>
            <w:rFonts w:ascii="Arial" w:hAnsi="Arial" w:cs="Arial"/>
            <w:noProof/>
            <w:sz w:val="20"/>
            <w:szCs w:val="20"/>
          </w:rPr>
          <w:t>3</w:t>
        </w:r>
        <w:r w:rsidRPr="00A55D0F">
          <w:rPr>
            <w:rFonts w:ascii="Arial" w:hAnsi="Arial" w:cs="Arial"/>
            <w:noProof/>
            <w:sz w:val="20"/>
            <w:szCs w:val="20"/>
          </w:rPr>
          <w:fldChar w:fldCharType="end"/>
        </w:r>
      </w:p>
    </w:sdtContent>
  </w:sdt>
  <w:p w14:paraId="5ED01EEB" w14:textId="77777777" w:rsidR="00A55D0F" w:rsidRPr="00A55D0F" w:rsidRDefault="00A55D0F">
    <w:pPr>
      <w:pStyle w:val="Footer"/>
      <w:rPr>
        <w:rFonts w:ascii="Arial" w:hAnsi="Arial" w:cs="Arial"/>
        <w:sz w:val="20"/>
        <w:szCs w:val="20"/>
      </w:rPr>
    </w:pPr>
    <w:r w:rsidRPr="00A55D0F">
      <w:rPr>
        <w:rFonts w:ascii="Arial" w:hAnsi="Arial" w:cs="Arial"/>
        <w:sz w:val="20"/>
        <w:szCs w:val="20"/>
      </w:rPr>
      <w:t>COSD Strategic</w:t>
    </w:r>
    <w:r w:rsidR="00812AA4">
      <w:rPr>
        <w:rFonts w:ascii="Arial" w:hAnsi="Arial" w:cs="Arial"/>
        <w:sz w:val="20"/>
        <w:szCs w:val="20"/>
      </w:rPr>
      <w:t xml:space="preserve"> Plan: </w:t>
    </w:r>
    <w:r w:rsidR="003B5489">
      <w:rPr>
        <w:rFonts w:ascii="Arial" w:hAnsi="Arial" w:cs="Arial"/>
        <w:sz w:val="20"/>
        <w:szCs w:val="20"/>
      </w:rPr>
      <w:t xml:space="preserve">Updates approved </w:t>
    </w:r>
    <w:r w:rsidR="00813FB6">
      <w:rPr>
        <w:rFonts w:ascii="Arial" w:hAnsi="Arial" w:cs="Arial"/>
        <w:sz w:val="20"/>
        <w:szCs w:val="20"/>
      </w:rPr>
      <w:t>202</w:t>
    </w:r>
    <w:r w:rsidR="00480557">
      <w:rPr>
        <w:rFonts w:ascii="Arial" w:hAnsi="Arial" w:cs="Arial"/>
        <w:sz w:val="20"/>
        <w:szCs w:val="20"/>
      </w:rPr>
      <w:t>2</w:t>
    </w:r>
    <w:r w:rsidR="00813FB6">
      <w:rPr>
        <w:rFonts w:ascii="Arial" w:hAnsi="Arial" w:cs="Arial"/>
        <w:sz w:val="20"/>
        <w:szCs w:val="20"/>
      </w:rPr>
      <w:t>-</w:t>
    </w:r>
    <w:r w:rsidR="00480557">
      <w:rPr>
        <w:rFonts w:ascii="Arial" w:hAnsi="Arial" w:cs="Arial"/>
        <w:sz w:val="20"/>
        <w:szCs w:val="20"/>
      </w:rPr>
      <w:t>09</w:t>
    </w:r>
    <w:r w:rsidR="00813FB6">
      <w:rPr>
        <w:rFonts w:ascii="Arial" w:hAnsi="Arial" w:cs="Arial"/>
        <w:sz w:val="20"/>
        <w:szCs w:val="20"/>
      </w:rPr>
      <w:t>-0</w:t>
    </w:r>
    <w:r w:rsidR="00480557">
      <w:rPr>
        <w:rFonts w:ascii="Arial" w:hAnsi="Arial" w:cs="Arial"/>
        <w:sz w:val="20"/>
        <w:szCs w:val="20"/>
      </w:rPr>
      <w:t>7</w:t>
    </w:r>
    <w:r w:rsidR="003B5489">
      <w:rPr>
        <w:rFonts w:ascii="Arial" w:hAnsi="Arial" w:cs="Arial"/>
        <w:sz w:val="20"/>
        <w:szCs w:val="20"/>
      </w:rPr>
      <w:t xml:space="preserve"> </w:t>
    </w:r>
    <w:r w:rsidRPr="00A55D0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AA34" w14:textId="77777777" w:rsidR="004636BB" w:rsidRDefault="004636BB" w:rsidP="00A55D0F">
      <w:pPr>
        <w:spacing w:after="0" w:line="240" w:lineRule="auto"/>
      </w:pPr>
      <w:r>
        <w:separator/>
      </w:r>
    </w:p>
  </w:footnote>
  <w:footnote w:type="continuationSeparator" w:id="0">
    <w:p w14:paraId="65035AA1" w14:textId="77777777" w:rsidR="004636BB" w:rsidRDefault="004636BB" w:rsidP="00A5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41E4" w14:textId="77777777" w:rsidR="00A55D0F" w:rsidRDefault="00A55D0F" w:rsidP="00A55D0F">
    <w:pPr>
      <w:pStyle w:val="Header"/>
      <w:jc w:val="center"/>
    </w:pPr>
    <w:r>
      <w:rPr>
        <w:noProof/>
      </w:rPr>
      <w:drawing>
        <wp:inline distT="0" distB="0" distL="0" distR="0" wp14:anchorId="3E75957A" wp14:editId="3FF43646">
          <wp:extent cx="343217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36575"/>
                  </a:xfrm>
                  <a:prstGeom prst="rect">
                    <a:avLst/>
                  </a:prstGeom>
                  <a:noFill/>
                </pic:spPr>
              </pic:pic>
            </a:graphicData>
          </a:graphic>
        </wp:inline>
      </w:drawing>
    </w:r>
  </w:p>
  <w:p w14:paraId="513B8B30" w14:textId="77777777" w:rsidR="00A55D0F" w:rsidRDefault="00A55D0F" w:rsidP="00A55D0F">
    <w:pPr>
      <w:pStyle w:val="Header"/>
      <w:jc w:val="center"/>
    </w:pPr>
  </w:p>
  <w:p w14:paraId="74579596" w14:textId="77777777" w:rsidR="00A55D0F" w:rsidRDefault="00A55D0F" w:rsidP="00A55D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0F"/>
    <w:rsid w:val="000E3DCC"/>
    <w:rsid w:val="000F1327"/>
    <w:rsid w:val="001550D4"/>
    <w:rsid w:val="001A1B3C"/>
    <w:rsid w:val="001C6585"/>
    <w:rsid w:val="001E10BD"/>
    <w:rsid w:val="00283E47"/>
    <w:rsid w:val="00294863"/>
    <w:rsid w:val="002F316E"/>
    <w:rsid w:val="00377D78"/>
    <w:rsid w:val="0038429C"/>
    <w:rsid w:val="003B5489"/>
    <w:rsid w:val="0044420E"/>
    <w:rsid w:val="004507DD"/>
    <w:rsid w:val="004636BB"/>
    <w:rsid w:val="00480557"/>
    <w:rsid w:val="004A4BBF"/>
    <w:rsid w:val="004C2449"/>
    <w:rsid w:val="004C4D91"/>
    <w:rsid w:val="004E0171"/>
    <w:rsid w:val="004E4941"/>
    <w:rsid w:val="005E1D15"/>
    <w:rsid w:val="00614871"/>
    <w:rsid w:val="00615971"/>
    <w:rsid w:val="00656E97"/>
    <w:rsid w:val="006A35A1"/>
    <w:rsid w:val="007B4A2F"/>
    <w:rsid w:val="00812AA4"/>
    <w:rsid w:val="00813FB6"/>
    <w:rsid w:val="008B29AE"/>
    <w:rsid w:val="008C63C1"/>
    <w:rsid w:val="008F17E2"/>
    <w:rsid w:val="009359B7"/>
    <w:rsid w:val="00935F48"/>
    <w:rsid w:val="0093768F"/>
    <w:rsid w:val="009944C0"/>
    <w:rsid w:val="009E3464"/>
    <w:rsid w:val="009F6B4F"/>
    <w:rsid w:val="00A12899"/>
    <w:rsid w:val="00A55D0F"/>
    <w:rsid w:val="00A60D16"/>
    <w:rsid w:val="00A72772"/>
    <w:rsid w:val="00A8605D"/>
    <w:rsid w:val="00A957D3"/>
    <w:rsid w:val="00B25DC2"/>
    <w:rsid w:val="00B562B3"/>
    <w:rsid w:val="00B647DF"/>
    <w:rsid w:val="00B753F5"/>
    <w:rsid w:val="00B949E0"/>
    <w:rsid w:val="00BE5907"/>
    <w:rsid w:val="00C2429E"/>
    <w:rsid w:val="00C2752F"/>
    <w:rsid w:val="00C912FB"/>
    <w:rsid w:val="00CC17FB"/>
    <w:rsid w:val="00CC1CD4"/>
    <w:rsid w:val="00D146CC"/>
    <w:rsid w:val="00D422E8"/>
    <w:rsid w:val="00D537ED"/>
    <w:rsid w:val="00DA03A3"/>
    <w:rsid w:val="00DA40C6"/>
    <w:rsid w:val="00DA7DD3"/>
    <w:rsid w:val="00DB4E8C"/>
    <w:rsid w:val="00DF1530"/>
    <w:rsid w:val="00E30121"/>
    <w:rsid w:val="00E47CFB"/>
    <w:rsid w:val="00E56810"/>
    <w:rsid w:val="00E83DEF"/>
    <w:rsid w:val="00E94259"/>
    <w:rsid w:val="00EE0BA7"/>
    <w:rsid w:val="00F679C8"/>
    <w:rsid w:val="00F67C90"/>
    <w:rsid w:val="00F67E7C"/>
    <w:rsid w:val="00FB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A67DF"/>
  <w15:chartTrackingRefBased/>
  <w15:docId w15:val="{0E5D5953-AE39-4CF3-A3C3-03C4AD7D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55D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0F"/>
  </w:style>
  <w:style w:type="paragraph" w:styleId="Footer">
    <w:name w:val="footer"/>
    <w:basedOn w:val="Normal"/>
    <w:link w:val="FooterChar"/>
    <w:uiPriority w:val="99"/>
    <w:unhideWhenUsed/>
    <w:rsid w:val="00A5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0F"/>
  </w:style>
  <w:style w:type="paragraph" w:styleId="BalloonText">
    <w:name w:val="Balloon Text"/>
    <w:basedOn w:val="Normal"/>
    <w:link w:val="BalloonTextChar"/>
    <w:uiPriority w:val="99"/>
    <w:semiHidden/>
    <w:unhideWhenUsed/>
    <w:rsid w:val="0045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7DD"/>
    <w:rPr>
      <w:rFonts w:ascii="Segoe UI" w:hAnsi="Segoe UI" w:cs="Segoe UI"/>
      <w:sz w:val="18"/>
      <w:szCs w:val="18"/>
    </w:rPr>
  </w:style>
  <w:style w:type="character" w:styleId="CommentReference">
    <w:name w:val="annotation reference"/>
    <w:basedOn w:val="DefaultParagraphFont"/>
    <w:uiPriority w:val="99"/>
    <w:semiHidden/>
    <w:unhideWhenUsed/>
    <w:rsid w:val="001E10BD"/>
    <w:rPr>
      <w:sz w:val="16"/>
      <w:szCs w:val="16"/>
    </w:rPr>
  </w:style>
  <w:style w:type="paragraph" w:styleId="CommentText">
    <w:name w:val="annotation text"/>
    <w:basedOn w:val="Normal"/>
    <w:link w:val="CommentTextChar"/>
    <w:uiPriority w:val="99"/>
    <w:semiHidden/>
    <w:unhideWhenUsed/>
    <w:rsid w:val="001E10BD"/>
    <w:pPr>
      <w:spacing w:line="240" w:lineRule="auto"/>
    </w:pPr>
    <w:rPr>
      <w:sz w:val="20"/>
      <w:szCs w:val="20"/>
    </w:rPr>
  </w:style>
  <w:style w:type="character" w:customStyle="1" w:styleId="CommentTextChar">
    <w:name w:val="Comment Text Char"/>
    <w:basedOn w:val="DefaultParagraphFont"/>
    <w:link w:val="CommentText"/>
    <w:uiPriority w:val="99"/>
    <w:semiHidden/>
    <w:rsid w:val="001E10BD"/>
    <w:rPr>
      <w:sz w:val="20"/>
      <w:szCs w:val="20"/>
    </w:rPr>
  </w:style>
  <w:style w:type="paragraph" w:styleId="CommentSubject">
    <w:name w:val="annotation subject"/>
    <w:basedOn w:val="CommentText"/>
    <w:next w:val="CommentText"/>
    <w:link w:val="CommentSubjectChar"/>
    <w:uiPriority w:val="99"/>
    <w:semiHidden/>
    <w:unhideWhenUsed/>
    <w:rsid w:val="001E10BD"/>
    <w:rPr>
      <w:b/>
      <w:bCs/>
    </w:rPr>
  </w:style>
  <w:style w:type="character" w:customStyle="1" w:styleId="CommentSubjectChar">
    <w:name w:val="Comment Subject Char"/>
    <w:basedOn w:val="CommentTextChar"/>
    <w:link w:val="CommentSubject"/>
    <w:uiPriority w:val="99"/>
    <w:semiHidden/>
    <w:rsid w:val="001E1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CB8FF2DFC8544AE00781E3A68509A" ma:contentTypeVersion="14" ma:contentTypeDescription="Create a new document." ma:contentTypeScope="" ma:versionID="3737285b7aa71590ecaade63a73b2c8c">
  <xsd:schema xmlns:xsd="http://www.w3.org/2001/XMLSchema" xmlns:xs="http://www.w3.org/2001/XMLSchema" xmlns:p="http://schemas.microsoft.com/office/2006/metadata/properties" xmlns:ns3="a2de0551-e211-4e13-ba81-c50cebe81ba1" xmlns:ns4="9edd13b8-6cd1-4459-a639-23f020a0caf5" targetNamespace="http://schemas.microsoft.com/office/2006/metadata/properties" ma:root="true" ma:fieldsID="facf2e16383f5ffba71269eb15365b7c" ns3:_="" ns4:_="">
    <xsd:import namespace="a2de0551-e211-4e13-ba81-c50cebe81ba1"/>
    <xsd:import namespace="9edd13b8-6cd1-4459-a639-23f020a0c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e0551-e211-4e13-ba81-c50cebe81b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d13b8-6cd1-4459-a639-23f020a0caf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E902-7668-47A6-9B94-9E8794F1E2B8}">
  <ds:schemaRefs>
    <ds:schemaRef ds:uri="http://schemas.microsoft.com/sharepoint/v3/contenttype/forms"/>
  </ds:schemaRefs>
</ds:datastoreItem>
</file>

<file path=customXml/itemProps2.xml><?xml version="1.0" encoding="utf-8"?>
<ds:datastoreItem xmlns:ds="http://schemas.openxmlformats.org/officeDocument/2006/customXml" ds:itemID="{EA761635-ECCB-4C1A-9E30-AD31B0FA3E02}">
  <ds:schemaRefs>
    <ds:schemaRef ds:uri="9edd13b8-6cd1-4459-a639-23f020a0caf5"/>
    <ds:schemaRef ds:uri="a2de0551-e211-4e13-ba81-c50cebe81ba1"/>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CC1EBD-C94D-477E-B672-6E53073A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e0551-e211-4e13-ba81-c50cebe81ba1"/>
    <ds:schemaRef ds:uri="9edd13b8-6cd1-4459-a639-23f020a0c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5C916-D0B7-4D03-B4EB-D4CCD11B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3351</Words>
  <Characters>19105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Diane</dc:creator>
  <cp:keywords/>
  <dc:description/>
  <cp:lastModifiedBy>Shepard, Diane</cp:lastModifiedBy>
  <cp:revision>2</cp:revision>
  <cp:lastPrinted>2020-07-26T23:44:00Z</cp:lastPrinted>
  <dcterms:created xsi:type="dcterms:W3CDTF">2022-09-08T13:23:00Z</dcterms:created>
  <dcterms:modified xsi:type="dcterms:W3CDTF">2022-09-08T13:23:00Z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0x0101003E9CB8FF2DFC8544AE00781E3A68509A</vt:lpwstr>
  </property>
</Properties>
</file>