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89435D" w:rsidRPr="00217747" w:rsidTr="009712C5">
        <w:tc>
          <w:tcPr>
            <w:tcW w:w="9350" w:type="dxa"/>
          </w:tcPr>
          <w:p w:rsidR="0089435D" w:rsidRPr="00217747" w:rsidRDefault="0089435D" w:rsidP="009712C5">
            <w:pPr>
              <w:jc w:val="center"/>
              <w:rPr>
                <w:rFonts w:ascii="Times New Roman" w:hAnsi="Times New Roman" w:cs="Times New Roman"/>
                <w:b/>
                <w:sz w:val="28"/>
                <w:szCs w:val="28"/>
              </w:rPr>
            </w:pPr>
            <w:r w:rsidRPr="0089435D">
              <w:rPr>
                <w:rFonts w:ascii="Times New Roman" w:hAnsi="Times New Roman" w:cs="Times New Roman"/>
                <w:b/>
                <w:sz w:val="28"/>
                <w:szCs w:val="28"/>
              </w:rPr>
              <w:t>Supplies, Medication, and Equipment Procedure</w:t>
            </w:r>
          </w:p>
        </w:tc>
      </w:tr>
      <w:tr w:rsidR="0089435D" w:rsidTr="009712C5">
        <w:tc>
          <w:tcPr>
            <w:tcW w:w="9350" w:type="dxa"/>
          </w:tcPr>
          <w:p w:rsidR="0089435D" w:rsidRPr="0089435D" w:rsidRDefault="0089435D" w:rsidP="009712C5">
            <w:pPr>
              <w:rPr>
                <w:rFonts w:ascii="Times New Roman" w:hAnsi="Times New Roman" w:cs="Times New Roman"/>
                <w:sz w:val="24"/>
                <w:szCs w:val="24"/>
                <w:u w:val="single"/>
              </w:rPr>
            </w:pPr>
            <w:r>
              <w:rPr>
                <w:rFonts w:ascii="Times New Roman" w:hAnsi="Times New Roman" w:cs="Times New Roman"/>
                <w:sz w:val="24"/>
                <w:szCs w:val="24"/>
              </w:rPr>
              <w:t xml:space="preserve">Original Date:  </w:t>
            </w:r>
            <w:r>
              <w:rPr>
                <w:rFonts w:ascii="Times New Roman" w:hAnsi="Times New Roman" w:cs="Times New Roman"/>
                <w:sz w:val="24"/>
                <w:szCs w:val="24"/>
                <w:u w:val="single"/>
              </w:rPr>
              <w:t>April 2014</w:t>
            </w:r>
            <w:r>
              <w:rPr>
                <w:rFonts w:ascii="Times New Roman" w:hAnsi="Times New Roman" w:cs="Times New Roman"/>
                <w:sz w:val="24"/>
                <w:szCs w:val="24"/>
              </w:rPr>
              <w:t xml:space="preserve">                                                      Review</w:t>
            </w:r>
            <w:r w:rsidR="00830F58">
              <w:rPr>
                <w:rFonts w:ascii="Times New Roman" w:hAnsi="Times New Roman" w:cs="Times New Roman"/>
                <w:sz w:val="24"/>
                <w:szCs w:val="24"/>
              </w:rPr>
              <w:t>ed</w:t>
            </w:r>
            <w:bookmarkStart w:id="0" w:name="_GoBack"/>
            <w:bookmarkEnd w:id="0"/>
            <w:r>
              <w:rPr>
                <w:rFonts w:ascii="Times New Roman" w:hAnsi="Times New Roman" w:cs="Times New Roman"/>
                <w:sz w:val="24"/>
                <w:szCs w:val="24"/>
              </w:rPr>
              <w:t>:</w:t>
            </w:r>
            <w:r w:rsidRPr="00B301AC">
              <w:rPr>
                <w:rFonts w:ascii="Times New Roman" w:hAnsi="Times New Roman" w:cs="Times New Roman"/>
                <w:sz w:val="24"/>
                <w:szCs w:val="24"/>
              </w:rPr>
              <w:t xml:space="preserve">  </w:t>
            </w:r>
            <w:r w:rsidR="00830F58" w:rsidRPr="00830F58">
              <w:rPr>
                <w:rFonts w:ascii="Times New Roman" w:hAnsi="Times New Roman" w:cs="Times New Roman"/>
                <w:sz w:val="24"/>
                <w:szCs w:val="24"/>
                <w:u w:val="single"/>
              </w:rPr>
              <w:t>Annually</w:t>
            </w:r>
          </w:p>
          <w:p w:rsidR="0089435D" w:rsidRPr="00B301AC" w:rsidRDefault="00830F58" w:rsidP="009712C5">
            <w:pPr>
              <w:rPr>
                <w:rFonts w:ascii="Times New Roman" w:hAnsi="Times New Roman" w:cs="Times New Roman"/>
                <w:sz w:val="24"/>
                <w:szCs w:val="24"/>
                <w:u w:val="single"/>
              </w:rPr>
            </w:pPr>
            <w:r>
              <w:rPr>
                <w:rFonts w:ascii="Times New Roman" w:hAnsi="Times New Roman" w:cs="Times New Roman"/>
                <w:sz w:val="24"/>
                <w:szCs w:val="24"/>
              </w:rPr>
              <w:t>Last reviewed</w:t>
            </w:r>
            <w:r w:rsidR="00B301AC">
              <w:rPr>
                <w:rFonts w:ascii="Times New Roman" w:hAnsi="Times New Roman" w:cs="Times New Roman"/>
                <w:sz w:val="24"/>
                <w:szCs w:val="24"/>
              </w:rPr>
              <w:t xml:space="preserve">: </w:t>
            </w:r>
            <w:r w:rsidR="00B301AC">
              <w:rPr>
                <w:rFonts w:ascii="Times New Roman" w:hAnsi="Times New Roman" w:cs="Times New Roman"/>
                <w:sz w:val="24"/>
                <w:szCs w:val="24"/>
                <w:u w:val="single"/>
              </w:rPr>
              <w:t>May 20</w:t>
            </w:r>
            <w:r>
              <w:rPr>
                <w:rFonts w:ascii="Times New Roman" w:hAnsi="Times New Roman" w:cs="Times New Roman"/>
                <w:sz w:val="24"/>
                <w:szCs w:val="24"/>
                <w:u w:val="single"/>
              </w:rPr>
              <w:t>22</w:t>
            </w:r>
          </w:p>
        </w:tc>
      </w:tr>
    </w:tbl>
    <w:p w:rsidR="001B4629" w:rsidRDefault="001B4629"/>
    <w:p w:rsidR="0089435D" w:rsidRDefault="0089435D" w:rsidP="008943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Purpose:  </w:t>
      </w:r>
      <w:r w:rsidRPr="0089435D">
        <w:rPr>
          <w:rFonts w:ascii="Times New Roman" w:hAnsi="Times New Roman" w:cs="Times New Roman"/>
          <w:sz w:val="24"/>
          <w:szCs w:val="24"/>
        </w:rPr>
        <w:t xml:space="preserve">To ensure the appropriate separation and safe use of simulation and actual patient care equipment, supplies, and medications found within the RU Clinical Simulation Center (CSC). </w:t>
      </w:r>
    </w:p>
    <w:p w:rsidR="0089435D" w:rsidRPr="0089435D" w:rsidRDefault="0089435D" w:rsidP="0089435D">
      <w:pPr>
        <w:pStyle w:val="ListParagraph"/>
        <w:ind w:left="1080"/>
        <w:rPr>
          <w:rFonts w:ascii="Times New Roman" w:hAnsi="Times New Roman" w:cs="Times New Roman"/>
          <w:sz w:val="24"/>
          <w:szCs w:val="24"/>
        </w:rPr>
      </w:pPr>
    </w:p>
    <w:p w:rsidR="0089435D" w:rsidRDefault="0089435D" w:rsidP="008943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Procedure:</w:t>
      </w:r>
    </w:p>
    <w:p w:rsidR="0089435D" w:rsidRPr="0089435D" w:rsidRDefault="0089435D" w:rsidP="0089435D">
      <w:pPr>
        <w:pStyle w:val="ListParagraph"/>
        <w:rPr>
          <w:rFonts w:ascii="Times New Roman" w:hAnsi="Times New Roman" w:cs="Times New Roman"/>
          <w:sz w:val="24"/>
          <w:szCs w:val="24"/>
        </w:rPr>
      </w:pPr>
    </w:p>
    <w:p w:rsidR="0089435D" w:rsidRPr="0089435D" w:rsidRDefault="0089435D" w:rsidP="0089435D">
      <w:pPr>
        <w:pStyle w:val="ListParagraph"/>
        <w:numPr>
          <w:ilvl w:val="0"/>
          <w:numId w:val="2"/>
        </w:numPr>
        <w:rPr>
          <w:rFonts w:ascii="Times New Roman" w:hAnsi="Times New Roman" w:cs="Times New Roman"/>
          <w:sz w:val="24"/>
          <w:szCs w:val="24"/>
        </w:rPr>
      </w:pPr>
      <w:r w:rsidRPr="0089435D">
        <w:rPr>
          <w:rFonts w:ascii="Times New Roman" w:hAnsi="Times New Roman" w:cs="Times New Roman"/>
          <w:sz w:val="24"/>
          <w:szCs w:val="24"/>
        </w:rPr>
        <w:t xml:space="preserve">Expired medical supplies that have not been opened are often donated for use in the CSC.  After use of the expired supplies in simulation, they are discarded appropriately by the CSC to ensure they are not used for actual patient care. </w:t>
      </w:r>
    </w:p>
    <w:p w:rsidR="0089435D" w:rsidRPr="0089435D" w:rsidRDefault="0089435D" w:rsidP="0089435D">
      <w:pPr>
        <w:pStyle w:val="ListParagraph"/>
        <w:numPr>
          <w:ilvl w:val="0"/>
          <w:numId w:val="2"/>
        </w:numPr>
        <w:rPr>
          <w:rFonts w:ascii="Times New Roman" w:hAnsi="Times New Roman" w:cs="Times New Roman"/>
          <w:sz w:val="24"/>
          <w:szCs w:val="24"/>
        </w:rPr>
      </w:pPr>
      <w:r w:rsidRPr="0089435D">
        <w:rPr>
          <w:rFonts w:ascii="Times New Roman" w:hAnsi="Times New Roman" w:cs="Times New Roman"/>
          <w:sz w:val="24"/>
          <w:szCs w:val="24"/>
        </w:rPr>
        <w:t>No real medications are to be used in the CSC.  Medications used are purchased and labeled by the retailer as “Demo” medications. Individual demo medications used in simulation, i.e. pills, tablets, capsules, are placed in small bags and labeled by the CSC staff or in demo labeled packaging as supplied by retailer.</w:t>
      </w:r>
    </w:p>
    <w:p w:rsidR="0089435D" w:rsidRPr="0089435D" w:rsidRDefault="0089435D" w:rsidP="0089435D">
      <w:pPr>
        <w:pStyle w:val="ListParagraph"/>
        <w:numPr>
          <w:ilvl w:val="0"/>
          <w:numId w:val="2"/>
        </w:numPr>
        <w:rPr>
          <w:rFonts w:ascii="Times New Roman" w:hAnsi="Times New Roman" w:cs="Times New Roman"/>
          <w:sz w:val="24"/>
          <w:szCs w:val="24"/>
        </w:rPr>
      </w:pPr>
      <w:r w:rsidRPr="0089435D">
        <w:rPr>
          <w:rFonts w:ascii="Times New Roman" w:hAnsi="Times New Roman" w:cs="Times New Roman"/>
          <w:sz w:val="24"/>
          <w:szCs w:val="24"/>
        </w:rPr>
        <w:t xml:space="preserve">All donated expired IV medications – bags or bottles, etc. are emptied of real medications.  Empty containers are filled with distilled water to simulate real medication.  Additions of non-toxic materials may be made to the containers to attain a more “realistic” appearance. </w:t>
      </w:r>
    </w:p>
    <w:p w:rsidR="0089435D" w:rsidRPr="0089435D" w:rsidRDefault="0089435D" w:rsidP="0089435D">
      <w:pPr>
        <w:pStyle w:val="ListParagraph"/>
        <w:numPr>
          <w:ilvl w:val="0"/>
          <w:numId w:val="2"/>
        </w:numPr>
        <w:rPr>
          <w:rFonts w:ascii="Times New Roman" w:hAnsi="Times New Roman" w:cs="Times New Roman"/>
          <w:sz w:val="24"/>
          <w:szCs w:val="24"/>
        </w:rPr>
      </w:pPr>
      <w:r w:rsidRPr="0089435D">
        <w:rPr>
          <w:rFonts w:ascii="Times New Roman" w:hAnsi="Times New Roman" w:cs="Times New Roman"/>
          <w:sz w:val="24"/>
          <w:szCs w:val="24"/>
        </w:rPr>
        <w:t xml:space="preserve">All equipment used in simulation is for CSC use only. Modifications have been made to the equipment to ensure safe use by CSC educators and learners.  </w:t>
      </w:r>
    </w:p>
    <w:p w:rsidR="0089435D" w:rsidRPr="0089435D" w:rsidRDefault="0089435D" w:rsidP="0089435D">
      <w:pPr>
        <w:pStyle w:val="ListParagraph"/>
        <w:numPr>
          <w:ilvl w:val="0"/>
          <w:numId w:val="2"/>
        </w:numPr>
        <w:rPr>
          <w:rFonts w:ascii="Times New Roman" w:hAnsi="Times New Roman" w:cs="Times New Roman"/>
          <w:sz w:val="24"/>
          <w:szCs w:val="24"/>
        </w:rPr>
      </w:pPr>
      <w:r w:rsidRPr="0089435D">
        <w:rPr>
          <w:rFonts w:ascii="Times New Roman" w:hAnsi="Times New Roman" w:cs="Times New Roman"/>
          <w:sz w:val="24"/>
          <w:szCs w:val="24"/>
        </w:rPr>
        <w:t>Equipment used during standardized patient sessions follows manufacturer’s recommendations.  Equipment is adapted to be used safely with standardized patients (i.e. Oxygen tubing is adapted so that oxygen prongs are blocked so no air travels through the device).  New supplies such as temperature probes are opened each time they are used on standardized patients.</w:t>
      </w:r>
    </w:p>
    <w:p w:rsidR="0089435D" w:rsidRPr="0089435D" w:rsidRDefault="0089435D" w:rsidP="0089435D">
      <w:pPr>
        <w:pStyle w:val="ListParagraph"/>
        <w:numPr>
          <w:ilvl w:val="0"/>
          <w:numId w:val="2"/>
        </w:numPr>
        <w:rPr>
          <w:rFonts w:ascii="Times New Roman" w:hAnsi="Times New Roman" w:cs="Times New Roman"/>
          <w:sz w:val="24"/>
          <w:szCs w:val="24"/>
        </w:rPr>
      </w:pPr>
      <w:r w:rsidRPr="0089435D">
        <w:rPr>
          <w:rFonts w:ascii="Times New Roman" w:hAnsi="Times New Roman" w:cs="Times New Roman"/>
          <w:sz w:val="24"/>
          <w:szCs w:val="24"/>
        </w:rPr>
        <w:t xml:space="preserve">No equipment, supplies, or </w:t>
      </w:r>
      <w:r w:rsidR="00830F58">
        <w:rPr>
          <w:rFonts w:ascii="Times New Roman" w:hAnsi="Times New Roman" w:cs="Times New Roman"/>
          <w:sz w:val="24"/>
          <w:szCs w:val="24"/>
        </w:rPr>
        <w:t xml:space="preserve">simulated </w:t>
      </w:r>
      <w:r w:rsidRPr="0089435D">
        <w:rPr>
          <w:rFonts w:ascii="Times New Roman" w:hAnsi="Times New Roman" w:cs="Times New Roman"/>
          <w:sz w:val="24"/>
          <w:szCs w:val="24"/>
        </w:rPr>
        <w:t xml:space="preserve">medications are to be removed from the CSC.   </w:t>
      </w:r>
    </w:p>
    <w:p w:rsidR="0089435D" w:rsidRPr="0089435D" w:rsidRDefault="0089435D" w:rsidP="0089435D">
      <w:pPr>
        <w:pStyle w:val="ListParagraph"/>
        <w:numPr>
          <w:ilvl w:val="0"/>
          <w:numId w:val="2"/>
        </w:numPr>
        <w:rPr>
          <w:rFonts w:ascii="Times New Roman" w:hAnsi="Times New Roman" w:cs="Times New Roman"/>
          <w:sz w:val="24"/>
          <w:szCs w:val="24"/>
        </w:rPr>
      </w:pPr>
      <w:r w:rsidRPr="0089435D">
        <w:rPr>
          <w:rFonts w:ascii="Times New Roman" w:hAnsi="Times New Roman" w:cs="Times New Roman"/>
          <w:sz w:val="24"/>
          <w:szCs w:val="24"/>
        </w:rPr>
        <w:t xml:space="preserve">All equipment, supplies, and </w:t>
      </w:r>
      <w:r w:rsidR="00830F58">
        <w:rPr>
          <w:rFonts w:ascii="Times New Roman" w:hAnsi="Times New Roman" w:cs="Times New Roman"/>
          <w:sz w:val="24"/>
          <w:szCs w:val="24"/>
        </w:rPr>
        <w:t xml:space="preserve">simulated </w:t>
      </w:r>
      <w:r w:rsidRPr="0089435D">
        <w:rPr>
          <w:rFonts w:ascii="Times New Roman" w:hAnsi="Times New Roman" w:cs="Times New Roman"/>
          <w:sz w:val="24"/>
          <w:szCs w:val="24"/>
        </w:rPr>
        <w:t xml:space="preserve">medications are secured within the CSC.    </w:t>
      </w:r>
    </w:p>
    <w:p w:rsidR="0089435D" w:rsidRDefault="0089435D" w:rsidP="0089435D">
      <w:pPr>
        <w:pStyle w:val="ListParagraph"/>
        <w:ind w:left="1440"/>
        <w:rPr>
          <w:rFonts w:ascii="Times New Roman" w:hAnsi="Times New Roman" w:cs="Times New Roman"/>
          <w:sz w:val="24"/>
          <w:szCs w:val="24"/>
        </w:rPr>
      </w:pPr>
    </w:p>
    <w:p w:rsidR="0089435D" w:rsidRPr="0089435D" w:rsidRDefault="0089435D" w:rsidP="0089435D">
      <w:pPr>
        <w:pStyle w:val="ListParagraph"/>
        <w:rPr>
          <w:rFonts w:ascii="Times New Roman" w:hAnsi="Times New Roman" w:cs="Times New Roman"/>
          <w:sz w:val="24"/>
          <w:szCs w:val="24"/>
        </w:rPr>
      </w:pPr>
    </w:p>
    <w:p w:rsidR="0089435D" w:rsidRPr="0089435D" w:rsidRDefault="0089435D" w:rsidP="0089435D">
      <w:pPr>
        <w:pStyle w:val="ListParagraph"/>
        <w:ind w:left="1080"/>
        <w:rPr>
          <w:rFonts w:ascii="Times New Roman" w:hAnsi="Times New Roman" w:cs="Times New Roman"/>
          <w:sz w:val="24"/>
          <w:szCs w:val="24"/>
        </w:rPr>
      </w:pPr>
    </w:p>
    <w:sectPr w:rsidR="0089435D" w:rsidRPr="0089435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629" w:rsidRDefault="001B4629" w:rsidP="009C1316">
      <w:pPr>
        <w:spacing w:after="0" w:line="240" w:lineRule="auto"/>
      </w:pPr>
      <w:r>
        <w:separator/>
      </w:r>
    </w:p>
  </w:endnote>
  <w:endnote w:type="continuationSeparator" w:id="0">
    <w:p w:rsidR="001B4629" w:rsidRDefault="001B4629" w:rsidP="009C1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629" w:rsidRDefault="001B4629" w:rsidP="009C1316">
      <w:pPr>
        <w:spacing w:after="0" w:line="240" w:lineRule="auto"/>
      </w:pPr>
      <w:r>
        <w:separator/>
      </w:r>
    </w:p>
  </w:footnote>
  <w:footnote w:type="continuationSeparator" w:id="0">
    <w:p w:rsidR="001B4629" w:rsidRDefault="001B4629" w:rsidP="009C1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316" w:rsidRDefault="009C1316" w:rsidP="0089435D">
    <w:pPr>
      <w:pStyle w:val="Header"/>
      <w:jc w:val="center"/>
    </w:pPr>
    <w:r>
      <w:rPr>
        <w:noProof/>
      </w:rPr>
      <w:drawing>
        <wp:inline distT="0" distB="0" distL="0" distR="0" wp14:anchorId="1739E696">
          <wp:extent cx="2383790" cy="3721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790" cy="3721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010DD"/>
    <w:multiLevelType w:val="hybridMultilevel"/>
    <w:tmpl w:val="1F94B0A4"/>
    <w:lvl w:ilvl="0" w:tplc="3EEC3B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0031F3"/>
    <w:multiLevelType w:val="hybridMultilevel"/>
    <w:tmpl w:val="C778C812"/>
    <w:lvl w:ilvl="0" w:tplc="233ACC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316"/>
    <w:rsid w:val="001B4629"/>
    <w:rsid w:val="00716CAB"/>
    <w:rsid w:val="00830F58"/>
    <w:rsid w:val="0089435D"/>
    <w:rsid w:val="009C1316"/>
    <w:rsid w:val="00A42FD9"/>
    <w:rsid w:val="00B30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A8C1FA5"/>
  <w15:chartTrackingRefBased/>
  <w15:docId w15:val="{09F55F57-B1C9-43E4-99C2-3735011C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316"/>
  </w:style>
  <w:style w:type="paragraph" w:styleId="Footer">
    <w:name w:val="footer"/>
    <w:basedOn w:val="Normal"/>
    <w:link w:val="FooterChar"/>
    <w:uiPriority w:val="99"/>
    <w:unhideWhenUsed/>
    <w:rsid w:val="009C1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316"/>
  </w:style>
  <w:style w:type="table" w:styleId="TableGrid">
    <w:name w:val="Table Grid"/>
    <w:basedOn w:val="TableNormal"/>
    <w:uiPriority w:val="39"/>
    <w:rsid w:val="00894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3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Nicely, Devon</dc:creator>
  <cp:keywords/>
  <dc:description/>
  <cp:lastModifiedBy>Keller, Christina</cp:lastModifiedBy>
  <cp:revision>2</cp:revision>
  <dcterms:created xsi:type="dcterms:W3CDTF">2023-03-09T21:37:00Z</dcterms:created>
  <dcterms:modified xsi:type="dcterms:W3CDTF">2023-03-09T21:37:00Z</dcterms:modified>
</cp:coreProperties>
</file>