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00" w:rsidRPr="00A52100" w:rsidRDefault="00A52100" w:rsidP="00811942">
      <w:pPr>
        <w:spacing w:after="0"/>
        <w:ind w:left="2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100">
        <w:rPr>
          <w:rFonts w:ascii="Times New Roman" w:eastAsia="Arial" w:hAnsi="Times New Roman" w:cs="Times New Roman"/>
          <w:b/>
          <w:color w:val="212121"/>
          <w:sz w:val="28"/>
          <w:szCs w:val="28"/>
        </w:rPr>
        <w:t xml:space="preserve">Confidentiality Agreement  </w:t>
      </w:r>
    </w:p>
    <w:p w:rsidR="00A52100" w:rsidRPr="00A52100" w:rsidRDefault="00A52100" w:rsidP="00A52100">
      <w:pPr>
        <w:spacing w:after="5" w:line="249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000000"/>
          <w:sz w:val="24"/>
          <w:szCs w:val="24"/>
        </w:rPr>
        <w:t>I have access to Confidential Clinical Simulation Center Information and need to be aware of and abide by procedures that apply to simulation information:</w:t>
      </w:r>
      <w:r w:rsidRPr="00A52100">
        <w:rPr>
          <w:rFonts w:ascii="Times New Roman" w:eastAsia="Arial" w:hAnsi="Times New Roman" w:cs="Times New Roman"/>
          <w:b/>
          <w:color w:val="212121"/>
          <w:sz w:val="24"/>
          <w:szCs w:val="24"/>
        </w:rPr>
        <w:t xml:space="preserve"> </w:t>
      </w:r>
    </w:p>
    <w:p w:rsidR="00A52100" w:rsidRDefault="00A52100" w:rsidP="00A52100">
      <w:pPr>
        <w:spacing w:after="0"/>
        <w:ind w:left="36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A52100" w:rsidRPr="00A52100" w:rsidRDefault="00A52100" w:rsidP="00690F5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000000"/>
          <w:sz w:val="24"/>
          <w:szCs w:val="24"/>
        </w:rPr>
        <w:t>Confidential simulation information is defined as anything that I, or those individuals with whom I interact, would expect to remain private including information relating to</w:t>
      </w:r>
      <w:r w:rsidR="00F97AA0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  <w:r w:rsidRPr="00A5210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A52100" w:rsidRPr="00A52100" w:rsidRDefault="00A52100" w:rsidP="00690F5F">
      <w:pPr>
        <w:pStyle w:val="ListParagraph"/>
        <w:numPr>
          <w:ilvl w:val="0"/>
          <w:numId w:val="3"/>
        </w:numPr>
        <w:spacing w:after="5" w:line="249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simulation patients; </w:t>
      </w:r>
    </w:p>
    <w:p w:rsidR="00A52100" w:rsidRPr="00A52100" w:rsidRDefault="00A52100" w:rsidP="00690F5F">
      <w:pPr>
        <w:pStyle w:val="ListParagraph"/>
        <w:numPr>
          <w:ilvl w:val="0"/>
          <w:numId w:val="3"/>
        </w:numPr>
        <w:spacing w:after="5" w:line="249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standardized patients; </w:t>
      </w:r>
    </w:p>
    <w:p w:rsidR="00A52100" w:rsidRPr="00A52100" w:rsidRDefault="00A52100" w:rsidP="00690F5F">
      <w:pPr>
        <w:pStyle w:val="ListParagraph"/>
        <w:numPr>
          <w:ilvl w:val="0"/>
          <w:numId w:val="3"/>
        </w:numPr>
        <w:spacing w:after="5" w:line="249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patient models; and </w:t>
      </w:r>
    </w:p>
    <w:p w:rsidR="00A52100" w:rsidRPr="00A52100" w:rsidRDefault="00C4176C" w:rsidP="00690F5F">
      <w:pPr>
        <w:pStyle w:val="ListParagraph"/>
        <w:numPr>
          <w:ilvl w:val="0"/>
          <w:numId w:val="3"/>
        </w:numPr>
        <w:spacing w:after="5" w:line="249" w:lineRule="auto"/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learner</w:t>
      </w:r>
      <w:r w:rsidR="00A52100" w:rsidRPr="00A5210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s </w:t>
      </w:r>
    </w:p>
    <w:p w:rsidR="00A52100" w:rsidRPr="00A52100" w:rsidRDefault="00A52100" w:rsidP="00A521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A52100" w:rsidRPr="00A52100" w:rsidRDefault="00A52100" w:rsidP="00A52100">
      <w:pPr>
        <w:spacing w:after="5" w:line="249" w:lineRule="auto"/>
        <w:ind w:left="-5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Confidential information may be used only as needed to perform my specific activity related responsibilities. </w:t>
      </w:r>
    </w:p>
    <w:p w:rsidR="00A52100" w:rsidRPr="00A52100" w:rsidRDefault="00A52100" w:rsidP="00A52100">
      <w:pPr>
        <w:spacing w:after="0"/>
        <w:ind w:lef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A52100" w:rsidRPr="00A52100" w:rsidRDefault="00A52100" w:rsidP="00A52100">
      <w:pPr>
        <w:spacing w:after="4" w:line="249" w:lineRule="auto"/>
        <w:ind w:left="15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As a </w:t>
      </w:r>
      <w:r w:rsidR="00C4176C">
        <w:rPr>
          <w:rFonts w:ascii="Times New Roman" w:eastAsia="Arial" w:hAnsi="Times New Roman" w:cs="Times New Roman"/>
          <w:color w:val="323232"/>
          <w:sz w:val="24"/>
          <w:szCs w:val="24"/>
        </w:rPr>
        <w:t>learner</w:t>
      </w: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, learner, trainee or </w:t>
      </w:r>
      <w:r w:rsidR="00041CC9">
        <w:rPr>
          <w:rFonts w:ascii="Times New Roman" w:eastAsia="Arial" w:hAnsi="Times New Roman" w:cs="Times New Roman"/>
          <w:color w:val="323232"/>
          <w:sz w:val="24"/>
          <w:szCs w:val="24"/>
        </w:rPr>
        <w:t>standardized patient</w:t>
      </w: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, I am required to comply with the Clinical Simulation Center guidelines relating to confidential information. I understand that: </w:t>
      </w:r>
    </w:p>
    <w:p w:rsidR="00A52100" w:rsidRPr="00A52100" w:rsidRDefault="00A52100" w:rsidP="00A52100">
      <w:pPr>
        <w:spacing w:after="0"/>
        <w:ind w:left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 </w:t>
      </w:r>
    </w:p>
    <w:p w:rsidR="00A52100" w:rsidRPr="00A52100" w:rsidRDefault="00A52100" w:rsidP="00A52100">
      <w:pPr>
        <w:numPr>
          <w:ilvl w:val="0"/>
          <w:numId w:val="1"/>
        </w:numPr>
        <w:spacing w:after="108" w:line="24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I </w:t>
      </w:r>
      <w:r w:rsidR="00041CC9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will </w:t>
      </w: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have access to confidential simulation information. </w:t>
      </w:r>
      <w:r w:rsidR="00041CC9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 </w:t>
      </w:r>
    </w:p>
    <w:p w:rsidR="00A52100" w:rsidRPr="00A52100" w:rsidRDefault="00A52100" w:rsidP="00A52100">
      <w:pPr>
        <w:numPr>
          <w:ilvl w:val="0"/>
          <w:numId w:val="1"/>
        </w:numPr>
        <w:spacing w:after="99" w:line="24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I am responsible for protecting all simulation information. </w:t>
      </w:r>
    </w:p>
    <w:p w:rsidR="00A52100" w:rsidRPr="00A52100" w:rsidRDefault="00A52100" w:rsidP="00A52100">
      <w:pPr>
        <w:numPr>
          <w:ilvl w:val="0"/>
          <w:numId w:val="1"/>
        </w:numPr>
        <w:spacing w:after="4" w:line="24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Confidential simulation information may only be used as needed to perform my assigned activities. I </w:t>
      </w:r>
      <w:r w:rsidR="00041CC9">
        <w:rPr>
          <w:rFonts w:ascii="Times New Roman" w:eastAsia="Arial" w:hAnsi="Times New Roman" w:cs="Times New Roman"/>
          <w:color w:val="323232"/>
          <w:sz w:val="24"/>
          <w:szCs w:val="24"/>
        </w:rPr>
        <w:t>will</w:t>
      </w: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: </w:t>
      </w:r>
      <w:r w:rsidR="00041CC9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 </w:t>
      </w:r>
    </w:p>
    <w:p w:rsidR="00A52100" w:rsidRPr="00A52100" w:rsidRDefault="00A52100" w:rsidP="00A52100">
      <w:pPr>
        <w:numPr>
          <w:ilvl w:val="1"/>
          <w:numId w:val="1"/>
        </w:numPr>
        <w:spacing w:after="4" w:line="24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not share any simulation scenario information with others outside of my clinical simulation group and clinical faculty; </w:t>
      </w:r>
    </w:p>
    <w:p w:rsidR="00A52100" w:rsidRPr="00A52100" w:rsidRDefault="00A52100" w:rsidP="00A52100">
      <w:pPr>
        <w:numPr>
          <w:ilvl w:val="1"/>
          <w:numId w:val="1"/>
        </w:numPr>
        <w:spacing w:after="4" w:line="24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not share or disclose specific simulation patient health information; </w:t>
      </w:r>
    </w:p>
    <w:p w:rsidR="00A52100" w:rsidRPr="00A52100" w:rsidRDefault="00A52100" w:rsidP="00A52100">
      <w:pPr>
        <w:numPr>
          <w:ilvl w:val="1"/>
          <w:numId w:val="1"/>
        </w:numPr>
        <w:spacing w:after="4" w:line="24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not share </w:t>
      </w:r>
      <w:r w:rsidR="00C4176C">
        <w:rPr>
          <w:rFonts w:ascii="Times New Roman" w:eastAsia="Arial" w:hAnsi="Times New Roman" w:cs="Times New Roman"/>
          <w:color w:val="323232"/>
          <w:sz w:val="24"/>
          <w:szCs w:val="24"/>
        </w:rPr>
        <w:t>learner</w:t>
      </w: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 performance with anyone other than those in my clinical simulation group and clinical faculty; </w:t>
      </w:r>
    </w:p>
    <w:p w:rsidR="00A52100" w:rsidRPr="00A52100" w:rsidRDefault="00A52100" w:rsidP="00A52100">
      <w:pPr>
        <w:numPr>
          <w:ilvl w:val="1"/>
          <w:numId w:val="1"/>
        </w:numPr>
        <w:spacing w:after="4" w:line="24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not misuse or be careless with simulation information. </w:t>
      </w:r>
    </w:p>
    <w:p w:rsidR="00A52100" w:rsidRPr="00A52100" w:rsidRDefault="00A52100" w:rsidP="00A521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 </w:t>
      </w:r>
    </w:p>
    <w:p w:rsidR="00A52100" w:rsidRPr="00A52100" w:rsidRDefault="00A52100" w:rsidP="00A52100">
      <w:pPr>
        <w:numPr>
          <w:ilvl w:val="0"/>
          <w:numId w:val="1"/>
        </w:numPr>
        <w:spacing w:after="4" w:line="24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Violating this Agreement may subject me to loss of simulation privileges. </w:t>
      </w:r>
    </w:p>
    <w:p w:rsidR="00A52100" w:rsidRPr="00A52100" w:rsidRDefault="00A52100" w:rsidP="00A52100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 </w:t>
      </w:r>
    </w:p>
    <w:p w:rsidR="00A52100" w:rsidRPr="00A52100" w:rsidRDefault="00A52100" w:rsidP="00A52100">
      <w:pPr>
        <w:numPr>
          <w:ilvl w:val="0"/>
          <w:numId w:val="1"/>
        </w:numPr>
        <w:spacing w:after="4" w:line="249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Video recordings/photos may be used for follow-up instruction, orientation to the simulated environment, CSC tours, seminars, </w:t>
      </w:r>
      <w:r w:rsidR="00767FAD">
        <w:rPr>
          <w:rFonts w:ascii="Times New Roman" w:eastAsia="Arial" w:hAnsi="Times New Roman" w:cs="Times New Roman"/>
          <w:color w:val="323232"/>
          <w:sz w:val="24"/>
          <w:szCs w:val="24"/>
        </w:rPr>
        <w:t>regulatory body documentation examples</w:t>
      </w:r>
      <w:bookmarkStart w:id="0" w:name="_GoBack"/>
      <w:bookmarkEnd w:id="0"/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.   </w:t>
      </w:r>
    </w:p>
    <w:p w:rsidR="00A52100" w:rsidRPr="00A52100" w:rsidRDefault="00A52100" w:rsidP="00A521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 </w:t>
      </w:r>
    </w:p>
    <w:p w:rsidR="00A52100" w:rsidRDefault="00A52100" w:rsidP="00A52100">
      <w:pPr>
        <w:spacing w:after="4" w:line="249" w:lineRule="auto"/>
        <w:ind w:left="10" w:hanging="10"/>
        <w:rPr>
          <w:rFonts w:ascii="Times New Roman" w:eastAsia="Arial" w:hAnsi="Times New Roman" w:cs="Times New Roman"/>
          <w:color w:val="323232"/>
          <w:sz w:val="24"/>
          <w:szCs w:val="24"/>
        </w:rPr>
      </w:pPr>
      <w:r w:rsidRPr="00A52100">
        <w:rPr>
          <w:rFonts w:ascii="Times New Roman" w:eastAsia="Arial" w:hAnsi="Times New Roman" w:cs="Times New Roman"/>
          <w:color w:val="323232"/>
          <w:sz w:val="24"/>
          <w:szCs w:val="24"/>
        </w:rPr>
        <w:t xml:space="preserve">By signing below, I acknowledge that I have read and understand the above Agreement and agree to abide by the terms of this Agreement. </w:t>
      </w:r>
    </w:p>
    <w:p w:rsidR="00A52100" w:rsidRDefault="00A52100" w:rsidP="00A52100">
      <w:pPr>
        <w:spacing w:after="4" w:line="249" w:lineRule="auto"/>
        <w:ind w:left="10" w:hanging="10"/>
        <w:rPr>
          <w:rFonts w:ascii="Times New Roman" w:eastAsia="Arial" w:hAnsi="Times New Roman" w:cs="Times New Roman"/>
          <w:color w:val="323232"/>
          <w:sz w:val="24"/>
          <w:szCs w:val="24"/>
        </w:rPr>
      </w:pPr>
    </w:p>
    <w:p w:rsidR="00A52100" w:rsidRDefault="00A52100" w:rsidP="00A52100">
      <w:pPr>
        <w:pBdr>
          <w:bottom w:val="single" w:sz="12" w:space="1" w:color="auto"/>
        </w:pBdr>
        <w:spacing w:after="4" w:line="249" w:lineRule="auto"/>
        <w:ind w:left="10" w:hanging="10"/>
        <w:rPr>
          <w:rFonts w:ascii="Times New Roman" w:eastAsia="Arial" w:hAnsi="Times New Roman" w:cs="Times New Roman"/>
          <w:color w:val="323232"/>
          <w:sz w:val="24"/>
          <w:szCs w:val="24"/>
        </w:rPr>
      </w:pPr>
    </w:p>
    <w:p w:rsidR="00A52100" w:rsidRDefault="00A52100" w:rsidP="00A52100">
      <w:pPr>
        <w:spacing w:after="4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:rsidR="00A52100" w:rsidRDefault="00A52100" w:rsidP="00A52100">
      <w:pPr>
        <w:spacing w:after="4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2100" w:rsidRDefault="00A52100" w:rsidP="00A52100">
      <w:pPr>
        <w:pBdr>
          <w:bottom w:val="single" w:sz="12" w:space="1" w:color="auto"/>
        </w:pBdr>
        <w:spacing w:after="4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942" w:rsidRDefault="00A52100" w:rsidP="00811942">
      <w:pPr>
        <w:spacing w:after="4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811942">
        <w:rPr>
          <w:rFonts w:ascii="Times New Roman" w:eastAsia="Times New Roman" w:hAnsi="Times New Roman" w:cs="Times New Roman"/>
          <w:color w:val="000000"/>
          <w:sz w:val="24"/>
          <w:szCs w:val="24"/>
        </w:rPr>
        <w:t>rinted Name</w:t>
      </w:r>
      <w:r w:rsidR="008119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19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19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19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19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19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19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19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194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Organization</w:t>
      </w:r>
    </w:p>
    <w:p w:rsidR="00166B7F" w:rsidRPr="00526D92" w:rsidRDefault="00811942" w:rsidP="00F97AA0">
      <w:pPr>
        <w:spacing w:after="4" w:line="249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Revised: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May 2014, May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67FAD">
        <w:rPr>
          <w:rFonts w:ascii="Times New Roman" w:eastAsia="Times New Roman" w:hAnsi="Times New Roman" w:cs="Times New Roman"/>
          <w:color w:val="000000"/>
          <w:sz w:val="24"/>
          <w:szCs w:val="24"/>
        </w:rPr>
        <w:t>Reviewed</w:t>
      </w:r>
      <w:r w:rsidR="00526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526D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May 20</w:t>
      </w:r>
      <w:r w:rsidR="00767F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22</w:t>
      </w:r>
    </w:p>
    <w:sectPr w:rsidR="00166B7F" w:rsidRPr="00526D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100" w:rsidRDefault="00A52100" w:rsidP="00A52100">
      <w:pPr>
        <w:spacing w:after="0" w:line="240" w:lineRule="auto"/>
      </w:pPr>
      <w:r>
        <w:separator/>
      </w:r>
    </w:p>
  </w:endnote>
  <w:endnote w:type="continuationSeparator" w:id="0">
    <w:p w:rsidR="00A52100" w:rsidRDefault="00A52100" w:rsidP="00A5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100" w:rsidRDefault="00A52100" w:rsidP="00A52100">
      <w:pPr>
        <w:spacing w:after="0" w:line="240" w:lineRule="auto"/>
      </w:pPr>
      <w:r>
        <w:separator/>
      </w:r>
    </w:p>
  </w:footnote>
  <w:footnote w:type="continuationSeparator" w:id="0">
    <w:p w:rsidR="00A52100" w:rsidRDefault="00A52100" w:rsidP="00A5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100" w:rsidRDefault="00A52100" w:rsidP="00A52100">
    <w:pPr>
      <w:pStyle w:val="Header"/>
      <w:jc w:val="center"/>
    </w:pPr>
    <w:r>
      <w:rPr>
        <w:noProof/>
      </w:rPr>
      <w:drawing>
        <wp:inline distT="0" distB="0" distL="0" distR="0" wp14:anchorId="317BFA3F">
          <wp:extent cx="2383790" cy="372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06C66"/>
    <w:multiLevelType w:val="hybridMultilevel"/>
    <w:tmpl w:val="8A2C5CDE"/>
    <w:lvl w:ilvl="0" w:tplc="106A0896">
      <w:start w:val="1"/>
      <w:numFmt w:val="lowerLetter"/>
      <w:lvlText w:val="%1.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7E90B8">
      <w:start w:val="1"/>
      <w:numFmt w:val="lowerLetter"/>
      <w:lvlText w:val="%2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22186E">
      <w:start w:val="1"/>
      <w:numFmt w:val="lowerRoman"/>
      <w:lvlText w:val="%3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2869E6">
      <w:start w:val="1"/>
      <w:numFmt w:val="decimal"/>
      <w:lvlText w:val="%4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FE1A1C">
      <w:start w:val="1"/>
      <w:numFmt w:val="lowerLetter"/>
      <w:lvlText w:val="%5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6635F2">
      <w:start w:val="1"/>
      <w:numFmt w:val="lowerRoman"/>
      <w:lvlText w:val="%6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5AB010">
      <w:start w:val="1"/>
      <w:numFmt w:val="decimal"/>
      <w:lvlText w:val="%7"/>
      <w:lvlJc w:val="left"/>
      <w:pPr>
        <w:ind w:left="7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5E7F1C">
      <w:start w:val="1"/>
      <w:numFmt w:val="lowerLetter"/>
      <w:lvlText w:val="%8"/>
      <w:lvlJc w:val="left"/>
      <w:pPr>
        <w:ind w:left="8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54E242">
      <w:start w:val="1"/>
      <w:numFmt w:val="lowerRoman"/>
      <w:lvlText w:val="%9"/>
      <w:lvlJc w:val="left"/>
      <w:pPr>
        <w:ind w:left="9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6D5A89"/>
    <w:multiLevelType w:val="hybridMultilevel"/>
    <w:tmpl w:val="F260E3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AE46E1D"/>
    <w:multiLevelType w:val="hybridMultilevel"/>
    <w:tmpl w:val="2A1016CE"/>
    <w:lvl w:ilvl="0" w:tplc="5156D3E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E1BD4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3627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0CE6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8EFD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BA6B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69DF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6FA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2B59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00"/>
    <w:rsid w:val="00041CC9"/>
    <w:rsid w:val="00526D92"/>
    <w:rsid w:val="00690F5F"/>
    <w:rsid w:val="00716CAB"/>
    <w:rsid w:val="00767FAD"/>
    <w:rsid w:val="00811942"/>
    <w:rsid w:val="00A42FD9"/>
    <w:rsid w:val="00A52100"/>
    <w:rsid w:val="00C4176C"/>
    <w:rsid w:val="00F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F81951"/>
  <w15:docId w15:val="{C3664B60-4BC8-4341-95E4-7F6E8301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100"/>
  </w:style>
  <w:style w:type="paragraph" w:styleId="Footer">
    <w:name w:val="footer"/>
    <w:basedOn w:val="Normal"/>
    <w:link w:val="FooterChar"/>
    <w:uiPriority w:val="99"/>
    <w:unhideWhenUsed/>
    <w:rsid w:val="00A5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100"/>
  </w:style>
  <w:style w:type="table" w:styleId="TableGrid">
    <w:name w:val="Table Grid"/>
    <w:basedOn w:val="TableNormal"/>
    <w:uiPriority w:val="39"/>
    <w:rsid w:val="00A5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5210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52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Nicely, Devon</dc:creator>
  <cp:lastModifiedBy>Keller, Christina</cp:lastModifiedBy>
  <cp:revision>2</cp:revision>
  <dcterms:created xsi:type="dcterms:W3CDTF">2023-03-09T19:34:00Z</dcterms:created>
  <dcterms:modified xsi:type="dcterms:W3CDTF">2023-03-09T19:34:00Z</dcterms:modified>
</cp:coreProperties>
</file>