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04830" w14:textId="748361F5" w:rsidR="00812ECF" w:rsidRDefault="00874D59" w:rsidP="000E3753">
      <w:pPr>
        <w:jc w:val="center"/>
        <w:rPr>
          <w:rFonts w:ascii="Garamond" w:hAnsi="Garamond"/>
          <w:b/>
          <w:sz w:val="44"/>
          <w:szCs w:val="44"/>
        </w:rPr>
      </w:pPr>
      <w:r>
        <w:rPr>
          <w:rFonts w:ascii="Garamond" w:hAnsi="Garamond"/>
          <w:b/>
          <w:sz w:val="44"/>
          <w:szCs w:val="44"/>
        </w:rPr>
        <w:t>Foundations of Computer Systems – ITEC 252</w:t>
      </w:r>
    </w:p>
    <w:p w14:paraId="42CA49DF" w14:textId="171C43C3" w:rsidR="000E3753" w:rsidRPr="00812ECF" w:rsidRDefault="004F2904" w:rsidP="000E3753">
      <w:pPr>
        <w:jc w:val="center"/>
        <w:rPr>
          <w:rFonts w:ascii="Garamond" w:hAnsi="Garamond"/>
          <w:b/>
          <w:sz w:val="32"/>
          <w:szCs w:val="32"/>
        </w:rPr>
      </w:pPr>
      <w:r w:rsidRPr="00812ECF">
        <w:rPr>
          <w:rFonts w:ascii="Garamond" w:hAnsi="Garamond"/>
          <w:b/>
          <w:sz w:val="32"/>
          <w:szCs w:val="32"/>
        </w:rPr>
        <w:t>Credits: 3</w:t>
      </w:r>
    </w:p>
    <w:p w14:paraId="1C0EAC5D" w14:textId="77777777" w:rsidR="00636B9C" w:rsidRPr="00E56697" w:rsidRDefault="00636B9C" w:rsidP="000E3753">
      <w:pPr>
        <w:jc w:val="center"/>
        <w:rPr>
          <w:rFonts w:ascii="Garamond" w:hAnsi="Garamond"/>
          <w:b/>
          <w:sz w:val="44"/>
          <w:szCs w:val="44"/>
        </w:rPr>
      </w:pPr>
    </w:p>
    <w:p w14:paraId="5BC8B662" w14:textId="222D1741" w:rsidR="00C437BF" w:rsidRPr="00603987" w:rsidRDefault="00812ECF" w:rsidP="00C437BF">
      <w:pPr>
        <w:pStyle w:val="NoSpacing"/>
      </w:pPr>
      <w:r>
        <w:t>Radford University</w:t>
      </w:r>
      <w:r w:rsidR="00C437BF" w:rsidRPr="00603987">
        <w:t xml:space="preserve"> </w:t>
      </w:r>
      <w:r w:rsidR="000E3753">
        <w:t>–</w:t>
      </w:r>
      <w:r w:rsidR="00C437BF" w:rsidRPr="00603987">
        <w:t xml:space="preserve"> </w:t>
      </w:r>
      <w:r w:rsidR="00DE75F0">
        <w:t>Spring 2024</w:t>
      </w:r>
    </w:p>
    <w:p w14:paraId="6D638589" w14:textId="34FCED59" w:rsidR="00F914F1" w:rsidRPr="00603987" w:rsidRDefault="00812ECF" w:rsidP="00C437BF">
      <w:pPr>
        <w:pStyle w:val="NoSpacing"/>
      </w:pPr>
      <w:r>
        <w:rPr>
          <w:rStyle w:val="Strong"/>
        </w:rPr>
        <w:t>Instruct</w:t>
      </w:r>
      <w:r w:rsidR="00603987" w:rsidRPr="00C10455">
        <w:rPr>
          <w:rStyle w:val="Strong"/>
        </w:rPr>
        <w:t>or:</w:t>
      </w:r>
      <w:r w:rsidR="00603987">
        <w:t xml:space="preserve"> </w:t>
      </w:r>
      <w:r>
        <w:t xml:space="preserve"> Rick</w:t>
      </w:r>
      <w:r w:rsidR="000E3753">
        <w:t xml:space="preserve"> Joyce</w:t>
      </w:r>
    </w:p>
    <w:p w14:paraId="67041601" w14:textId="30B44778" w:rsidR="00F914F1" w:rsidRPr="00603987" w:rsidRDefault="00F914F1" w:rsidP="00603987">
      <w:pPr>
        <w:pStyle w:val="NoSpacing"/>
      </w:pPr>
      <w:r w:rsidRPr="00C437BF">
        <w:rPr>
          <w:rStyle w:val="Strong"/>
        </w:rPr>
        <w:t>Phone:</w:t>
      </w:r>
      <w:r w:rsidRPr="00603987">
        <w:t xml:space="preserve"> </w:t>
      </w:r>
      <w:r w:rsidR="00812ECF">
        <w:t>540 831 5306</w:t>
      </w:r>
    </w:p>
    <w:p w14:paraId="22CD21CC" w14:textId="53A9F6C2" w:rsidR="00F914F1" w:rsidRDefault="00F914F1" w:rsidP="00603987">
      <w:pPr>
        <w:pStyle w:val="NoSpacing"/>
      </w:pPr>
      <w:r w:rsidRPr="00C437BF">
        <w:rPr>
          <w:rStyle w:val="Strong"/>
        </w:rPr>
        <w:t>Email:</w:t>
      </w:r>
      <w:r w:rsidRPr="00603987">
        <w:t xml:space="preserve"> </w:t>
      </w:r>
      <w:hyperlink r:id="rId11" w:history="1">
        <w:r w:rsidR="00812ECF" w:rsidRPr="00265D9C">
          <w:rPr>
            <w:rStyle w:val="Hyperlink"/>
          </w:rPr>
          <w:t>rjoyce9@radford.edu</w:t>
        </w:r>
      </w:hyperlink>
    </w:p>
    <w:p w14:paraId="5CCBBD37" w14:textId="15C79FA5" w:rsidR="00812ECF" w:rsidRPr="00603987" w:rsidRDefault="00812ECF" w:rsidP="00603987">
      <w:pPr>
        <w:pStyle w:val="NoSpacing"/>
      </w:pPr>
      <w:r>
        <w:rPr>
          <w:rStyle w:val="Strong"/>
        </w:rPr>
        <w:t>We</w:t>
      </w:r>
      <w:r w:rsidR="0088353F">
        <w:rPr>
          <w:rStyle w:val="Strong"/>
        </w:rPr>
        <w:t xml:space="preserve">bsite: </w:t>
      </w:r>
      <w:r w:rsidR="002619A8">
        <w:rPr>
          <w:rStyle w:val="Strong"/>
        </w:rPr>
        <w:t>https://www.radford.edu/rjoyce9/classes/</w:t>
      </w:r>
      <w:r w:rsidR="003A4E80">
        <w:rPr>
          <w:rStyle w:val="Strong"/>
        </w:rPr>
        <w:t>itec252</w:t>
      </w:r>
    </w:p>
    <w:p w14:paraId="2461C593" w14:textId="72EE3CA6" w:rsidR="002619A8" w:rsidRDefault="002619A8" w:rsidP="002619A8">
      <w:pPr>
        <w:pStyle w:val="NoSpacing"/>
        <w:rPr>
          <w:rStyle w:val="Strong"/>
        </w:rPr>
      </w:pPr>
      <w:r w:rsidRPr="00C437BF">
        <w:rPr>
          <w:rStyle w:val="Strong"/>
        </w:rPr>
        <w:t>Office Hours:</w:t>
      </w:r>
      <w:r>
        <w:t xml:space="preserve"> T/TH 12:30– 13:45</w:t>
      </w:r>
      <w:r w:rsidR="00DE75F0">
        <w:t>, W 13:00-15</w:t>
      </w:r>
      <w:r>
        <w:t>:00, and as scheduled</w:t>
      </w:r>
      <w:r>
        <w:rPr>
          <w:rStyle w:val="Strong"/>
        </w:rPr>
        <w:t xml:space="preserve"> </w:t>
      </w:r>
    </w:p>
    <w:p w14:paraId="33F3E6E9" w14:textId="45FD603C" w:rsidR="00A00B9F" w:rsidRDefault="00A00B9F" w:rsidP="00A00B9F">
      <w:pPr>
        <w:pStyle w:val="NoSpacing"/>
      </w:pPr>
      <w:r>
        <w:rPr>
          <w:rStyle w:val="Strong"/>
        </w:rPr>
        <w:t>Course Time &amp; Place</w:t>
      </w:r>
      <w:r w:rsidRPr="00C437BF">
        <w:rPr>
          <w:rStyle w:val="Strong"/>
        </w:rPr>
        <w:t>:</w:t>
      </w:r>
      <w:r w:rsidR="00ED4130">
        <w:tab/>
        <w:t xml:space="preserve"> T/TH 14:00 – 15:1</w:t>
      </w:r>
      <w:r w:rsidR="00057F05">
        <w:t>5</w:t>
      </w:r>
      <w:r w:rsidR="00B6406E">
        <w:t xml:space="preserve">, </w:t>
      </w:r>
      <w:r w:rsidR="0088353F">
        <w:t>Reed-Curie 142</w:t>
      </w:r>
    </w:p>
    <w:p w14:paraId="24CE8FDB" w14:textId="0129F37F" w:rsidR="006A65E2" w:rsidRPr="00603987" w:rsidRDefault="006A65E2" w:rsidP="00A00B9F">
      <w:pPr>
        <w:pStyle w:val="NoSpacing"/>
      </w:pPr>
      <w:r>
        <w:tab/>
      </w:r>
      <w:r>
        <w:tab/>
      </w:r>
      <w:r>
        <w:tab/>
      </w:r>
      <w:r>
        <w:tab/>
      </w:r>
    </w:p>
    <w:p w14:paraId="53D5DAE1" w14:textId="77777777" w:rsidR="00A00B9F" w:rsidRDefault="00A00B9F" w:rsidP="00603987">
      <w:pPr>
        <w:pStyle w:val="NoSpacing"/>
      </w:pPr>
    </w:p>
    <w:p w14:paraId="25236FCD" w14:textId="330A88EA" w:rsidR="00EB1B16" w:rsidRDefault="00EB1B16" w:rsidP="00A84907">
      <w:pPr>
        <w:pStyle w:val="TOCHeading"/>
      </w:pPr>
      <w:bookmarkStart w:id="0" w:name="_Toc446588737"/>
      <w:bookmarkStart w:id="1" w:name="_Toc446589143"/>
      <w:bookmarkStart w:id="2" w:name="_Toc455117901"/>
      <w:r>
        <w:t>Syllabus Contents</w:t>
      </w:r>
      <w:bookmarkEnd w:id="0"/>
      <w:bookmarkEnd w:id="1"/>
      <w:bookmarkEnd w:id="2"/>
    </w:p>
    <w:sdt>
      <w:sdtPr>
        <w:rPr>
          <w:bCs/>
        </w:rPr>
        <w:id w:val="-1803302658"/>
        <w:docPartObj>
          <w:docPartGallery w:val="Table of Contents"/>
          <w:docPartUnique/>
        </w:docPartObj>
      </w:sdtPr>
      <w:sdtEndPr>
        <w:rPr>
          <w:b/>
          <w:bCs w:val="0"/>
        </w:rPr>
      </w:sdtEndPr>
      <w:sdtContent>
        <w:p w14:paraId="084074C7" w14:textId="0E133253" w:rsidR="00DA0BB6" w:rsidRDefault="00EB1B16">
          <w:pPr>
            <w:pStyle w:val="TOC2"/>
            <w:rPr>
              <w:rFonts w:asciiTheme="minorHAnsi" w:eastAsiaTheme="minorEastAsia" w:hAnsiTheme="minorHAnsi" w:cstheme="minorBidi"/>
              <w:noProof/>
              <w:sz w:val="22"/>
              <w:szCs w:val="22"/>
            </w:rPr>
          </w:pPr>
          <w:r>
            <w:rPr>
              <w:rStyle w:val="Hyperlink"/>
              <w:szCs w:val="28"/>
            </w:rPr>
            <w:fldChar w:fldCharType="begin"/>
          </w:r>
          <w:r w:rsidRPr="00EB1B16">
            <w:rPr>
              <w:rStyle w:val="Hyperlink"/>
            </w:rPr>
            <w:instrText xml:space="preserve"> TOC \o "1-3" \h \z \u </w:instrText>
          </w:r>
          <w:r>
            <w:rPr>
              <w:rStyle w:val="Hyperlink"/>
              <w:szCs w:val="28"/>
            </w:rPr>
            <w:fldChar w:fldCharType="separate"/>
          </w:r>
          <w:hyperlink w:anchor="_Toc523124470" w:history="1">
            <w:r w:rsidR="00DA0BB6" w:rsidRPr="008D62D7">
              <w:rPr>
                <w:rStyle w:val="Hyperlink"/>
                <w:noProof/>
              </w:rPr>
              <w:t>About This Class</w:t>
            </w:r>
            <w:r w:rsidR="00DA0BB6">
              <w:rPr>
                <w:noProof/>
                <w:webHidden/>
              </w:rPr>
              <w:tab/>
            </w:r>
            <w:r w:rsidR="00DA0BB6">
              <w:rPr>
                <w:noProof/>
                <w:webHidden/>
              </w:rPr>
              <w:fldChar w:fldCharType="begin"/>
            </w:r>
            <w:r w:rsidR="00DA0BB6">
              <w:rPr>
                <w:noProof/>
                <w:webHidden/>
              </w:rPr>
              <w:instrText xml:space="preserve"> PAGEREF _Toc523124470 \h </w:instrText>
            </w:r>
            <w:r w:rsidR="00DA0BB6">
              <w:rPr>
                <w:noProof/>
                <w:webHidden/>
              </w:rPr>
            </w:r>
            <w:r w:rsidR="00DA0BB6">
              <w:rPr>
                <w:noProof/>
                <w:webHidden/>
              </w:rPr>
              <w:fldChar w:fldCharType="separate"/>
            </w:r>
            <w:r w:rsidR="00104BBD">
              <w:rPr>
                <w:noProof/>
                <w:webHidden/>
              </w:rPr>
              <w:t>2</w:t>
            </w:r>
            <w:r w:rsidR="00DA0BB6">
              <w:rPr>
                <w:noProof/>
                <w:webHidden/>
              </w:rPr>
              <w:fldChar w:fldCharType="end"/>
            </w:r>
          </w:hyperlink>
        </w:p>
        <w:p w14:paraId="2BCCB828" w14:textId="13F314FD" w:rsidR="00DA0BB6" w:rsidRDefault="000B520D">
          <w:pPr>
            <w:pStyle w:val="TOC2"/>
            <w:rPr>
              <w:rFonts w:asciiTheme="minorHAnsi" w:eastAsiaTheme="minorEastAsia" w:hAnsiTheme="minorHAnsi" w:cstheme="minorBidi"/>
              <w:noProof/>
              <w:sz w:val="22"/>
              <w:szCs w:val="22"/>
            </w:rPr>
          </w:pPr>
          <w:hyperlink w:anchor="_Toc523124471" w:history="1">
            <w:r w:rsidR="00DA0BB6" w:rsidRPr="008D62D7">
              <w:rPr>
                <w:rStyle w:val="Hyperlink"/>
                <w:noProof/>
              </w:rPr>
              <w:t>Course Requirements</w:t>
            </w:r>
            <w:r w:rsidR="00DA0BB6">
              <w:rPr>
                <w:noProof/>
                <w:webHidden/>
              </w:rPr>
              <w:tab/>
            </w:r>
            <w:r w:rsidR="00DA0BB6">
              <w:rPr>
                <w:noProof/>
                <w:webHidden/>
              </w:rPr>
              <w:fldChar w:fldCharType="begin"/>
            </w:r>
            <w:r w:rsidR="00DA0BB6">
              <w:rPr>
                <w:noProof/>
                <w:webHidden/>
              </w:rPr>
              <w:instrText xml:space="preserve"> PAGEREF _Toc523124471 \h </w:instrText>
            </w:r>
            <w:r w:rsidR="00DA0BB6">
              <w:rPr>
                <w:noProof/>
                <w:webHidden/>
              </w:rPr>
            </w:r>
            <w:r w:rsidR="00DA0BB6">
              <w:rPr>
                <w:noProof/>
                <w:webHidden/>
              </w:rPr>
              <w:fldChar w:fldCharType="separate"/>
            </w:r>
            <w:r w:rsidR="00104BBD">
              <w:rPr>
                <w:noProof/>
                <w:webHidden/>
              </w:rPr>
              <w:t>2</w:t>
            </w:r>
            <w:r w:rsidR="00DA0BB6">
              <w:rPr>
                <w:noProof/>
                <w:webHidden/>
              </w:rPr>
              <w:fldChar w:fldCharType="end"/>
            </w:r>
          </w:hyperlink>
        </w:p>
        <w:p w14:paraId="67C1A368" w14:textId="0C2EDBD9" w:rsidR="00DA0BB6" w:rsidRDefault="000B520D">
          <w:pPr>
            <w:pStyle w:val="TOC2"/>
            <w:rPr>
              <w:rFonts w:asciiTheme="minorHAnsi" w:eastAsiaTheme="minorEastAsia" w:hAnsiTheme="minorHAnsi" w:cstheme="minorBidi"/>
              <w:noProof/>
              <w:sz w:val="22"/>
              <w:szCs w:val="22"/>
            </w:rPr>
          </w:pPr>
          <w:hyperlink w:anchor="_Toc523124472" w:history="1">
            <w:r w:rsidR="00DA0BB6" w:rsidRPr="008D62D7">
              <w:rPr>
                <w:rStyle w:val="Hyperlink"/>
                <w:noProof/>
              </w:rPr>
              <w:t>Course Objectives/Learning Outcomes</w:t>
            </w:r>
            <w:r w:rsidR="00DA0BB6">
              <w:rPr>
                <w:noProof/>
                <w:webHidden/>
              </w:rPr>
              <w:tab/>
            </w:r>
            <w:r w:rsidR="00DA0BB6">
              <w:rPr>
                <w:noProof/>
                <w:webHidden/>
              </w:rPr>
              <w:fldChar w:fldCharType="begin"/>
            </w:r>
            <w:r w:rsidR="00DA0BB6">
              <w:rPr>
                <w:noProof/>
                <w:webHidden/>
              </w:rPr>
              <w:instrText xml:space="preserve"> PAGEREF _Toc523124472 \h </w:instrText>
            </w:r>
            <w:r w:rsidR="00DA0BB6">
              <w:rPr>
                <w:noProof/>
                <w:webHidden/>
              </w:rPr>
            </w:r>
            <w:r w:rsidR="00DA0BB6">
              <w:rPr>
                <w:noProof/>
                <w:webHidden/>
              </w:rPr>
              <w:fldChar w:fldCharType="separate"/>
            </w:r>
            <w:r w:rsidR="00104BBD">
              <w:rPr>
                <w:noProof/>
                <w:webHidden/>
              </w:rPr>
              <w:t>2</w:t>
            </w:r>
            <w:r w:rsidR="00DA0BB6">
              <w:rPr>
                <w:noProof/>
                <w:webHidden/>
              </w:rPr>
              <w:fldChar w:fldCharType="end"/>
            </w:r>
          </w:hyperlink>
        </w:p>
        <w:p w14:paraId="0AA6B48F" w14:textId="3C830810" w:rsidR="00DA0BB6" w:rsidRDefault="000B520D">
          <w:pPr>
            <w:pStyle w:val="TOC2"/>
            <w:rPr>
              <w:rFonts w:asciiTheme="minorHAnsi" w:eastAsiaTheme="minorEastAsia" w:hAnsiTheme="minorHAnsi" w:cstheme="minorBidi"/>
              <w:noProof/>
              <w:sz w:val="22"/>
              <w:szCs w:val="22"/>
            </w:rPr>
          </w:pPr>
          <w:hyperlink w:anchor="_Toc523124473" w:history="1">
            <w:r w:rsidR="00DA0BB6" w:rsidRPr="008D62D7">
              <w:rPr>
                <w:rStyle w:val="Hyperlink"/>
                <w:noProof/>
              </w:rPr>
              <w:t>Optional Text(s) and Course Materials</w:t>
            </w:r>
            <w:r w:rsidR="00DA0BB6">
              <w:rPr>
                <w:noProof/>
                <w:webHidden/>
              </w:rPr>
              <w:tab/>
            </w:r>
            <w:r w:rsidR="00DA0BB6">
              <w:rPr>
                <w:noProof/>
                <w:webHidden/>
              </w:rPr>
              <w:fldChar w:fldCharType="begin"/>
            </w:r>
            <w:r w:rsidR="00DA0BB6">
              <w:rPr>
                <w:noProof/>
                <w:webHidden/>
              </w:rPr>
              <w:instrText xml:space="preserve"> PAGEREF _Toc523124473 \h </w:instrText>
            </w:r>
            <w:r w:rsidR="00DA0BB6">
              <w:rPr>
                <w:noProof/>
                <w:webHidden/>
              </w:rPr>
            </w:r>
            <w:r w:rsidR="00DA0BB6">
              <w:rPr>
                <w:noProof/>
                <w:webHidden/>
              </w:rPr>
              <w:fldChar w:fldCharType="separate"/>
            </w:r>
            <w:r w:rsidR="00104BBD">
              <w:rPr>
                <w:noProof/>
                <w:webHidden/>
              </w:rPr>
              <w:t>2</w:t>
            </w:r>
            <w:r w:rsidR="00DA0BB6">
              <w:rPr>
                <w:noProof/>
                <w:webHidden/>
              </w:rPr>
              <w:fldChar w:fldCharType="end"/>
            </w:r>
          </w:hyperlink>
        </w:p>
        <w:p w14:paraId="38699B61" w14:textId="6BDB7771" w:rsidR="00DA0BB6" w:rsidRDefault="000B520D">
          <w:pPr>
            <w:pStyle w:val="TOC2"/>
            <w:rPr>
              <w:rFonts w:asciiTheme="minorHAnsi" w:eastAsiaTheme="minorEastAsia" w:hAnsiTheme="minorHAnsi" w:cstheme="minorBidi"/>
              <w:noProof/>
              <w:sz w:val="22"/>
              <w:szCs w:val="22"/>
            </w:rPr>
          </w:pPr>
          <w:hyperlink w:anchor="_Toc523124474" w:history="1">
            <w:r w:rsidR="00DA0BB6" w:rsidRPr="008D62D7">
              <w:rPr>
                <w:rStyle w:val="Hyperlink"/>
                <w:noProof/>
              </w:rPr>
              <w:t>Course Topics</w:t>
            </w:r>
            <w:r w:rsidR="00DA0BB6">
              <w:rPr>
                <w:noProof/>
                <w:webHidden/>
              </w:rPr>
              <w:tab/>
            </w:r>
            <w:r w:rsidR="00DA0BB6">
              <w:rPr>
                <w:noProof/>
                <w:webHidden/>
              </w:rPr>
              <w:fldChar w:fldCharType="begin"/>
            </w:r>
            <w:r w:rsidR="00DA0BB6">
              <w:rPr>
                <w:noProof/>
                <w:webHidden/>
              </w:rPr>
              <w:instrText xml:space="preserve"> PAGEREF _Toc523124474 \h </w:instrText>
            </w:r>
            <w:r w:rsidR="00DA0BB6">
              <w:rPr>
                <w:noProof/>
                <w:webHidden/>
              </w:rPr>
            </w:r>
            <w:r w:rsidR="00DA0BB6">
              <w:rPr>
                <w:noProof/>
                <w:webHidden/>
              </w:rPr>
              <w:fldChar w:fldCharType="separate"/>
            </w:r>
            <w:r w:rsidR="00104BBD">
              <w:rPr>
                <w:noProof/>
                <w:webHidden/>
              </w:rPr>
              <w:t>3</w:t>
            </w:r>
            <w:r w:rsidR="00DA0BB6">
              <w:rPr>
                <w:noProof/>
                <w:webHidden/>
              </w:rPr>
              <w:fldChar w:fldCharType="end"/>
            </w:r>
          </w:hyperlink>
        </w:p>
        <w:p w14:paraId="467AB260" w14:textId="60774C97" w:rsidR="00DA0BB6" w:rsidRDefault="000B520D">
          <w:pPr>
            <w:pStyle w:val="TOC2"/>
            <w:rPr>
              <w:rFonts w:asciiTheme="minorHAnsi" w:eastAsiaTheme="minorEastAsia" w:hAnsiTheme="minorHAnsi" w:cstheme="minorBidi"/>
              <w:noProof/>
              <w:sz w:val="22"/>
              <w:szCs w:val="22"/>
            </w:rPr>
          </w:pPr>
          <w:hyperlink w:anchor="_Toc523124475" w:history="1">
            <w:r w:rsidR="00DA0BB6" w:rsidRPr="008D62D7">
              <w:rPr>
                <w:rStyle w:val="Hyperlink"/>
                <w:noProof/>
              </w:rPr>
              <w:t>Tentative Schedule</w:t>
            </w:r>
            <w:r w:rsidR="00DA0BB6">
              <w:rPr>
                <w:noProof/>
                <w:webHidden/>
              </w:rPr>
              <w:tab/>
            </w:r>
            <w:r w:rsidR="00DA0BB6">
              <w:rPr>
                <w:noProof/>
                <w:webHidden/>
              </w:rPr>
              <w:fldChar w:fldCharType="begin"/>
            </w:r>
            <w:r w:rsidR="00DA0BB6">
              <w:rPr>
                <w:noProof/>
                <w:webHidden/>
              </w:rPr>
              <w:instrText xml:space="preserve"> PAGEREF _Toc523124475 \h </w:instrText>
            </w:r>
            <w:r w:rsidR="00DA0BB6">
              <w:rPr>
                <w:noProof/>
                <w:webHidden/>
              </w:rPr>
            </w:r>
            <w:r w:rsidR="00DA0BB6">
              <w:rPr>
                <w:noProof/>
                <w:webHidden/>
              </w:rPr>
              <w:fldChar w:fldCharType="separate"/>
            </w:r>
            <w:r w:rsidR="00104BBD">
              <w:rPr>
                <w:noProof/>
                <w:webHidden/>
              </w:rPr>
              <w:t>3</w:t>
            </w:r>
            <w:r w:rsidR="00DA0BB6">
              <w:rPr>
                <w:noProof/>
                <w:webHidden/>
              </w:rPr>
              <w:fldChar w:fldCharType="end"/>
            </w:r>
          </w:hyperlink>
        </w:p>
        <w:p w14:paraId="6C19FA6B" w14:textId="420CC3E5" w:rsidR="00DA0BB6" w:rsidRDefault="000B520D">
          <w:pPr>
            <w:pStyle w:val="TOC2"/>
            <w:rPr>
              <w:rFonts w:asciiTheme="minorHAnsi" w:eastAsiaTheme="minorEastAsia" w:hAnsiTheme="minorHAnsi" w:cstheme="minorBidi"/>
              <w:noProof/>
              <w:sz w:val="22"/>
              <w:szCs w:val="22"/>
            </w:rPr>
          </w:pPr>
          <w:hyperlink w:anchor="_Toc523124476" w:history="1">
            <w:r w:rsidR="00DA0BB6" w:rsidRPr="008D62D7">
              <w:rPr>
                <w:rStyle w:val="Hyperlink"/>
                <w:noProof/>
              </w:rPr>
              <w:t>Computer Resource Acceptable Use Policy</w:t>
            </w:r>
            <w:r w:rsidR="00DA0BB6">
              <w:rPr>
                <w:noProof/>
                <w:webHidden/>
              </w:rPr>
              <w:tab/>
            </w:r>
            <w:r w:rsidR="00DA0BB6">
              <w:rPr>
                <w:noProof/>
                <w:webHidden/>
              </w:rPr>
              <w:fldChar w:fldCharType="begin"/>
            </w:r>
            <w:r w:rsidR="00DA0BB6">
              <w:rPr>
                <w:noProof/>
                <w:webHidden/>
              </w:rPr>
              <w:instrText xml:space="preserve"> PAGEREF _Toc523124476 \h </w:instrText>
            </w:r>
            <w:r w:rsidR="00DA0BB6">
              <w:rPr>
                <w:noProof/>
                <w:webHidden/>
              </w:rPr>
            </w:r>
            <w:r w:rsidR="00DA0BB6">
              <w:rPr>
                <w:noProof/>
                <w:webHidden/>
              </w:rPr>
              <w:fldChar w:fldCharType="separate"/>
            </w:r>
            <w:r w:rsidR="00104BBD">
              <w:rPr>
                <w:noProof/>
                <w:webHidden/>
              </w:rPr>
              <w:t>4</w:t>
            </w:r>
            <w:r w:rsidR="00DA0BB6">
              <w:rPr>
                <w:noProof/>
                <w:webHidden/>
              </w:rPr>
              <w:fldChar w:fldCharType="end"/>
            </w:r>
          </w:hyperlink>
        </w:p>
        <w:p w14:paraId="555F96E0" w14:textId="5CFFB6B9" w:rsidR="00DA0BB6" w:rsidRDefault="000B520D" w:rsidP="00104BBD">
          <w:pPr>
            <w:pStyle w:val="TOC2"/>
            <w:rPr>
              <w:rFonts w:asciiTheme="minorHAnsi" w:eastAsiaTheme="minorEastAsia" w:hAnsiTheme="minorHAnsi" w:cstheme="minorBidi"/>
              <w:noProof/>
              <w:sz w:val="22"/>
              <w:szCs w:val="22"/>
            </w:rPr>
          </w:pPr>
          <w:hyperlink w:anchor="_Toc523124477" w:history="1">
            <w:r w:rsidR="00DA0BB6" w:rsidRPr="008D62D7">
              <w:rPr>
                <w:rStyle w:val="Hyperlink"/>
                <w:noProof/>
              </w:rPr>
              <w:t>Grade Calculation</w:t>
            </w:r>
            <w:r w:rsidR="00DA0BB6">
              <w:rPr>
                <w:noProof/>
                <w:webHidden/>
              </w:rPr>
              <w:tab/>
            </w:r>
            <w:r w:rsidR="00DA0BB6">
              <w:rPr>
                <w:noProof/>
                <w:webHidden/>
              </w:rPr>
              <w:fldChar w:fldCharType="begin"/>
            </w:r>
            <w:r w:rsidR="00DA0BB6">
              <w:rPr>
                <w:noProof/>
                <w:webHidden/>
              </w:rPr>
              <w:instrText xml:space="preserve"> PAGEREF _Toc523124477 \h </w:instrText>
            </w:r>
            <w:r w:rsidR="00DA0BB6">
              <w:rPr>
                <w:noProof/>
                <w:webHidden/>
              </w:rPr>
            </w:r>
            <w:r w:rsidR="00DA0BB6">
              <w:rPr>
                <w:noProof/>
                <w:webHidden/>
              </w:rPr>
              <w:fldChar w:fldCharType="separate"/>
            </w:r>
            <w:r w:rsidR="00104BBD">
              <w:rPr>
                <w:noProof/>
                <w:webHidden/>
              </w:rPr>
              <w:t>4</w:t>
            </w:r>
            <w:r w:rsidR="00DA0BB6">
              <w:rPr>
                <w:noProof/>
                <w:webHidden/>
              </w:rPr>
              <w:fldChar w:fldCharType="end"/>
            </w:r>
          </w:hyperlink>
        </w:p>
        <w:p w14:paraId="4F2BFA5F" w14:textId="5B5C9966" w:rsidR="00DA0BB6" w:rsidRDefault="000B520D">
          <w:pPr>
            <w:pStyle w:val="TOC2"/>
            <w:rPr>
              <w:rFonts w:asciiTheme="minorHAnsi" w:eastAsiaTheme="minorEastAsia" w:hAnsiTheme="minorHAnsi" w:cstheme="minorBidi"/>
              <w:noProof/>
              <w:sz w:val="22"/>
              <w:szCs w:val="22"/>
            </w:rPr>
          </w:pPr>
          <w:hyperlink w:anchor="_Toc523124479" w:history="1">
            <w:r w:rsidR="00DA0BB6" w:rsidRPr="008D62D7">
              <w:rPr>
                <w:rStyle w:val="Hyperlink"/>
                <w:noProof/>
              </w:rPr>
              <w:t>Attendance Policy</w:t>
            </w:r>
            <w:r w:rsidR="00DA0BB6">
              <w:rPr>
                <w:noProof/>
                <w:webHidden/>
              </w:rPr>
              <w:tab/>
            </w:r>
            <w:r w:rsidR="00DA0BB6">
              <w:rPr>
                <w:noProof/>
                <w:webHidden/>
              </w:rPr>
              <w:fldChar w:fldCharType="begin"/>
            </w:r>
            <w:r w:rsidR="00DA0BB6">
              <w:rPr>
                <w:noProof/>
                <w:webHidden/>
              </w:rPr>
              <w:instrText xml:space="preserve"> PAGEREF _Toc523124479 \h </w:instrText>
            </w:r>
            <w:r w:rsidR="00DA0BB6">
              <w:rPr>
                <w:noProof/>
                <w:webHidden/>
              </w:rPr>
            </w:r>
            <w:r w:rsidR="00DA0BB6">
              <w:rPr>
                <w:noProof/>
                <w:webHidden/>
              </w:rPr>
              <w:fldChar w:fldCharType="separate"/>
            </w:r>
            <w:r w:rsidR="00104BBD">
              <w:rPr>
                <w:noProof/>
                <w:webHidden/>
              </w:rPr>
              <w:t>4</w:t>
            </w:r>
            <w:r w:rsidR="00DA0BB6">
              <w:rPr>
                <w:noProof/>
                <w:webHidden/>
              </w:rPr>
              <w:fldChar w:fldCharType="end"/>
            </w:r>
          </w:hyperlink>
        </w:p>
        <w:p w14:paraId="6530F709" w14:textId="61C3565C" w:rsidR="00DA0BB6" w:rsidRDefault="000B520D">
          <w:pPr>
            <w:pStyle w:val="TOC2"/>
            <w:rPr>
              <w:rFonts w:asciiTheme="minorHAnsi" w:eastAsiaTheme="minorEastAsia" w:hAnsiTheme="minorHAnsi" w:cstheme="minorBidi"/>
              <w:noProof/>
              <w:sz w:val="22"/>
              <w:szCs w:val="22"/>
            </w:rPr>
          </w:pPr>
          <w:hyperlink w:anchor="_Toc523124480" w:history="1">
            <w:r w:rsidR="00DA0BB6" w:rsidRPr="008D62D7">
              <w:rPr>
                <w:rStyle w:val="Hyperlink"/>
                <w:noProof/>
              </w:rPr>
              <w:t>Classroom Behavior Expectations</w:t>
            </w:r>
            <w:r w:rsidR="00DA0BB6">
              <w:rPr>
                <w:noProof/>
                <w:webHidden/>
              </w:rPr>
              <w:tab/>
            </w:r>
            <w:r w:rsidR="00DA0BB6">
              <w:rPr>
                <w:noProof/>
                <w:webHidden/>
              </w:rPr>
              <w:fldChar w:fldCharType="begin"/>
            </w:r>
            <w:r w:rsidR="00DA0BB6">
              <w:rPr>
                <w:noProof/>
                <w:webHidden/>
              </w:rPr>
              <w:instrText xml:space="preserve"> PAGEREF _Toc523124480 \h </w:instrText>
            </w:r>
            <w:r w:rsidR="00DA0BB6">
              <w:rPr>
                <w:noProof/>
                <w:webHidden/>
              </w:rPr>
            </w:r>
            <w:r w:rsidR="00DA0BB6">
              <w:rPr>
                <w:noProof/>
                <w:webHidden/>
              </w:rPr>
              <w:fldChar w:fldCharType="separate"/>
            </w:r>
            <w:r w:rsidR="00104BBD">
              <w:rPr>
                <w:noProof/>
                <w:webHidden/>
              </w:rPr>
              <w:t>4</w:t>
            </w:r>
            <w:r w:rsidR="00DA0BB6">
              <w:rPr>
                <w:noProof/>
                <w:webHidden/>
              </w:rPr>
              <w:fldChar w:fldCharType="end"/>
            </w:r>
          </w:hyperlink>
        </w:p>
        <w:p w14:paraId="2281FD05" w14:textId="0F2DE6D6" w:rsidR="00DA0BB6" w:rsidRDefault="000B520D">
          <w:pPr>
            <w:pStyle w:val="TOC2"/>
            <w:rPr>
              <w:rFonts w:asciiTheme="minorHAnsi" w:eastAsiaTheme="minorEastAsia" w:hAnsiTheme="minorHAnsi" w:cstheme="minorBidi"/>
              <w:noProof/>
              <w:sz w:val="22"/>
              <w:szCs w:val="22"/>
            </w:rPr>
          </w:pPr>
          <w:hyperlink w:anchor="_Toc523124481" w:history="1">
            <w:r w:rsidR="00DA0BB6" w:rsidRPr="008D62D7">
              <w:rPr>
                <w:rStyle w:val="Hyperlink"/>
                <w:noProof/>
              </w:rPr>
              <w:t>Netiquette Policy</w:t>
            </w:r>
            <w:r w:rsidR="00DA0BB6">
              <w:rPr>
                <w:noProof/>
                <w:webHidden/>
              </w:rPr>
              <w:tab/>
            </w:r>
            <w:r w:rsidR="00DA0BB6">
              <w:rPr>
                <w:noProof/>
                <w:webHidden/>
              </w:rPr>
              <w:fldChar w:fldCharType="begin"/>
            </w:r>
            <w:r w:rsidR="00DA0BB6">
              <w:rPr>
                <w:noProof/>
                <w:webHidden/>
              </w:rPr>
              <w:instrText xml:space="preserve"> PAGEREF _Toc523124481 \h </w:instrText>
            </w:r>
            <w:r w:rsidR="00DA0BB6">
              <w:rPr>
                <w:noProof/>
                <w:webHidden/>
              </w:rPr>
            </w:r>
            <w:r w:rsidR="00DA0BB6">
              <w:rPr>
                <w:noProof/>
                <w:webHidden/>
              </w:rPr>
              <w:fldChar w:fldCharType="separate"/>
            </w:r>
            <w:r w:rsidR="00104BBD">
              <w:rPr>
                <w:noProof/>
                <w:webHidden/>
              </w:rPr>
              <w:t>5</w:t>
            </w:r>
            <w:r w:rsidR="00DA0BB6">
              <w:rPr>
                <w:noProof/>
                <w:webHidden/>
              </w:rPr>
              <w:fldChar w:fldCharType="end"/>
            </w:r>
          </w:hyperlink>
        </w:p>
        <w:p w14:paraId="6FD4801B" w14:textId="09348896" w:rsidR="00DA0BB6" w:rsidRDefault="000B520D">
          <w:pPr>
            <w:pStyle w:val="TOC2"/>
            <w:rPr>
              <w:rFonts w:asciiTheme="minorHAnsi" w:eastAsiaTheme="minorEastAsia" w:hAnsiTheme="minorHAnsi" w:cstheme="minorBidi"/>
              <w:noProof/>
              <w:sz w:val="22"/>
              <w:szCs w:val="22"/>
            </w:rPr>
          </w:pPr>
          <w:hyperlink w:anchor="_Toc523124482" w:history="1">
            <w:r w:rsidR="00DA0BB6" w:rsidRPr="008D62D7">
              <w:rPr>
                <w:rStyle w:val="Hyperlink"/>
                <w:noProof/>
              </w:rPr>
              <w:t>Communication</w:t>
            </w:r>
            <w:r w:rsidR="00DA0BB6">
              <w:rPr>
                <w:noProof/>
                <w:webHidden/>
              </w:rPr>
              <w:tab/>
            </w:r>
            <w:r w:rsidR="00DA0BB6">
              <w:rPr>
                <w:noProof/>
                <w:webHidden/>
              </w:rPr>
              <w:fldChar w:fldCharType="begin"/>
            </w:r>
            <w:r w:rsidR="00DA0BB6">
              <w:rPr>
                <w:noProof/>
                <w:webHidden/>
              </w:rPr>
              <w:instrText xml:space="preserve"> PAGEREF _Toc523124482 \h </w:instrText>
            </w:r>
            <w:r w:rsidR="00DA0BB6">
              <w:rPr>
                <w:noProof/>
                <w:webHidden/>
              </w:rPr>
            </w:r>
            <w:r w:rsidR="00DA0BB6">
              <w:rPr>
                <w:noProof/>
                <w:webHidden/>
              </w:rPr>
              <w:fldChar w:fldCharType="separate"/>
            </w:r>
            <w:r w:rsidR="00104BBD">
              <w:rPr>
                <w:noProof/>
                <w:webHidden/>
              </w:rPr>
              <w:t>5</w:t>
            </w:r>
            <w:r w:rsidR="00DA0BB6">
              <w:rPr>
                <w:noProof/>
                <w:webHidden/>
              </w:rPr>
              <w:fldChar w:fldCharType="end"/>
            </w:r>
          </w:hyperlink>
        </w:p>
        <w:p w14:paraId="46437D1A" w14:textId="2A651BBC" w:rsidR="00DA0BB6" w:rsidRDefault="000B520D">
          <w:pPr>
            <w:pStyle w:val="TOC2"/>
            <w:rPr>
              <w:rFonts w:asciiTheme="minorHAnsi" w:eastAsiaTheme="minorEastAsia" w:hAnsiTheme="minorHAnsi" w:cstheme="minorBidi"/>
              <w:noProof/>
              <w:sz w:val="22"/>
              <w:szCs w:val="22"/>
            </w:rPr>
          </w:pPr>
          <w:hyperlink w:anchor="_Toc523124483" w:history="1">
            <w:r w:rsidR="00DA0BB6" w:rsidRPr="008D62D7">
              <w:rPr>
                <w:rStyle w:val="Hyperlink"/>
                <w:noProof/>
              </w:rPr>
              <w:t>Response Time</w:t>
            </w:r>
            <w:r w:rsidR="00DA0BB6">
              <w:rPr>
                <w:noProof/>
                <w:webHidden/>
              </w:rPr>
              <w:tab/>
            </w:r>
            <w:r w:rsidR="00DA0BB6">
              <w:rPr>
                <w:noProof/>
                <w:webHidden/>
              </w:rPr>
              <w:fldChar w:fldCharType="begin"/>
            </w:r>
            <w:r w:rsidR="00DA0BB6">
              <w:rPr>
                <w:noProof/>
                <w:webHidden/>
              </w:rPr>
              <w:instrText xml:space="preserve"> PAGEREF _Toc523124483 \h </w:instrText>
            </w:r>
            <w:r w:rsidR="00DA0BB6">
              <w:rPr>
                <w:noProof/>
                <w:webHidden/>
              </w:rPr>
            </w:r>
            <w:r w:rsidR="00DA0BB6">
              <w:rPr>
                <w:noProof/>
                <w:webHidden/>
              </w:rPr>
              <w:fldChar w:fldCharType="separate"/>
            </w:r>
            <w:r w:rsidR="00104BBD">
              <w:rPr>
                <w:noProof/>
                <w:webHidden/>
              </w:rPr>
              <w:t>6</w:t>
            </w:r>
            <w:r w:rsidR="00DA0BB6">
              <w:rPr>
                <w:noProof/>
                <w:webHidden/>
              </w:rPr>
              <w:fldChar w:fldCharType="end"/>
            </w:r>
          </w:hyperlink>
        </w:p>
        <w:p w14:paraId="26231A80" w14:textId="1E2C6B12" w:rsidR="00DA0BB6" w:rsidRDefault="000B520D">
          <w:pPr>
            <w:pStyle w:val="TOC2"/>
            <w:rPr>
              <w:rFonts w:asciiTheme="minorHAnsi" w:eastAsiaTheme="minorEastAsia" w:hAnsiTheme="minorHAnsi" w:cstheme="minorBidi"/>
              <w:noProof/>
              <w:sz w:val="22"/>
              <w:szCs w:val="22"/>
            </w:rPr>
          </w:pPr>
          <w:hyperlink w:anchor="_Toc523124484" w:history="1">
            <w:r w:rsidR="00DA0BB6" w:rsidRPr="008D62D7">
              <w:rPr>
                <w:rStyle w:val="Hyperlink"/>
                <w:noProof/>
              </w:rPr>
              <w:t>Homework/Project Policy</w:t>
            </w:r>
            <w:r w:rsidR="00DA0BB6">
              <w:rPr>
                <w:noProof/>
                <w:webHidden/>
              </w:rPr>
              <w:tab/>
            </w:r>
            <w:r w:rsidR="00DA0BB6">
              <w:rPr>
                <w:noProof/>
                <w:webHidden/>
              </w:rPr>
              <w:fldChar w:fldCharType="begin"/>
            </w:r>
            <w:r w:rsidR="00DA0BB6">
              <w:rPr>
                <w:noProof/>
                <w:webHidden/>
              </w:rPr>
              <w:instrText xml:space="preserve"> PAGEREF _Toc523124484 \h </w:instrText>
            </w:r>
            <w:r w:rsidR="00DA0BB6">
              <w:rPr>
                <w:noProof/>
                <w:webHidden/>
              </w:rPr>
            </w:r>
            <w:r w:rsidR="00DA0BB6">
              <w:rPr>
                <w:noProof/>
                <w:webHidden/>
              </w:rPr>
              <w:fldChar w:fldCharType="separate"/>
            </w:r>
            <w:r w:rsidR="00104BBD">
              <w:rPr>
                <w:noProof/>
                <w:webHidden/>
              </w:rPr>
              <w:t>6</w:t>
            </w:r>
            <w:r w:rsidR="00DA0BB6">
              <w:rPr>
                <w:noProof/>
                <w:webHidden/>
              </w:rPr>
              <w:fldChar w:fldCharType="end"/>
            </w:r>
          </w:hyperlink>
        </w:p>
        <w:p w14:paraId="2BBC61FD" w14:textId="091302DB" w:rsidR="00DA0BB6" w:rsidRDefault="000B520D">
          <w:pPr>
            <w:pStyle w:val="TOC2"/>
            <w:rPr>
              <w:rFonts w:asciiTheme="minorHAnsi" w:eastAsiaTheme="minorEastAsia" w:hAnsiTheme="minorHAnsi" w:cstheme="minorBidi"/>
              <w:noProof/>
              <w:sz w:val="22"/>
              <w:szCs w:val="22"/>
            </w:rPr>
          </w:pPr>
          <w:hyperlink w:anchor="_Toc523124485" w:history="1">
            <w:r w:rsidR="00DA0BB6" w:rsidRPr="008D62D7">
              <w:rPr>
                <w:rStyle w:val="Hyperlink"/>
                <w:noProof/>
              </w:rPr>
              <w:t>Office Hours</w:t>
            </w:r>
            <w:r w:rsidR="00DA0BB6">
              <w:rPr>
                <w:noProof/>
                <w:webHidden/>
              </w:rPr>
              <w:tab/>
            </w:r>
            <w:r w:rsidR="00DA0BB6">
              <w:rPr>
                <w:noProof/>
                <w:webHidden/>
              </w:rPr>
              <w:fldChar w:fldCharType="begin"/>
            </w:r>
            <w:r w:rsidR="00DA0BB6">
              <w:rPr>
                <w:noProof/>
                <w:webHidden/>
              </w:rPr>
              <w:instrText xml:space="preserve"> PAGEREF _Toc523124485 \h </w:instrText>
            </w:r>
            <w:r w:rsidR="00DA0BB6">
              <w:rPr>
                <w:noProof/>
                <w:webHidden/>
              </w:rPr>
            </w:r>
            <w:r w:rsidR="00DA0BB6">
              <w:rPr>
                <w:noProof/>
                <w:webHidden/>
              </w:rPr>
              <w:fldChar w:fldCharType="separate"/>
            </w:r>
            <w:r w:rsidR="00104BBD">
              <w:rPr>
                <w:noProof/>
                <w:webHidden/>
              </w:rPr>
              <w:t>6</w:t>
            </w:r>
            <w:r w:rsidR="00DA0BB6">
              <w:rPr>
                <w:noProof/>
                <w:webHidden/>
              </w:rPr>
              <w:fldChar w:fldCharType="end"/>
            </w:r>
          </w:hyperlink>
        </w:p>
        <w:p w14:paraId="7507F74E" w14:textId="60496A22" w:rsidR="00DA0BB6" w:rsidRDefault="000B520D">
          <w:pPr>
            <w:pStyle w:val="TOC2"/>
            <w:rPr>
              <w:rFonts w:asciiTheme="minorHAnsi" w:eastAsiaTheme="minorEastAsia" w:hAnsiTheme="minorHAnsi" w:cstheme="minorBidi"/>
              <w:noProof/>
              <w:sz w:val="22"/>
              <w:szCs w:val="22"/>
            </w:rPr>
          </w:pPr>
          <w:hyperlink w:anchor="_Toc523124486" w:history="1">
            <w:r w:rsidR="00DA0BB6" w:rsidRPr="008D62D7">
              <w:rPr>
                <w:rStyle w:val="Hyperlink"/>
                <w:noProof/>
              </w:rPr>
              <w:t>Classroom Recording Policy</w:t>
            </w:r>
            <w:r w:rsidR="00DA0BB6">
              <w:rPr>
                <w:noProof/>
                <w:webHidden/>
              </w:rPr>
              <w:tab/>
            </w:r>
            <w:r w:rsidR="00DA0BB6">
              <w:rPr>
                <w:noProof/>
                <w:webHidden/>
              </w:rPr>
              <w:fldChar w:fldCharType="begin"/>
            </w:r>
            <w:r w:rsidR="00DA0BB6">
              <w:rPr>
                <w:noProof/>
                <w:webHidden/>
              </w:rPr>
              <w:instrText xml:space="preserve"> PAGEREF _Toc523124486 \h </w:instrText>
            </w:r>
            <w:r w:rsidR="00DA0BB6">
              <w:rPr>
                <w:noProof/>
                <w:webHidden/>
              </w:rPr>
            </w:r>
            <w:r w:rsidR="00DA0BB6">
              <w:rPr>
                <w:noProof/>
                <w:webHidden/>
              </w:rPr>
              <w:fldChar w:fldCharType="separate"/>
            </w:r>
            <w:r w:rsidR="00104BBD">
              <w:rPr>
                <w:noProof/>
                <w:webHidden/>
              </w:rPr>
              <w:t>6</w:t>
            </w:r>
            <w:r w:rsidR="00DA0BB6">
              <w:rPr>
                <w:noProof/>
                <w:webHidden/>
              </w:rPr>
              <w:fldChar w:fldCharType="end"/>
            </w:r>
          </w:hyperlink>
        </w:p>
        <w:p w14:paraId="4DA767B7" w14:textId="7FC13292" w:rsidR="00DA0BB6" w:rsidRDefault="000B520D">
          <w:pPr>
            <w:pStyle w:val="TOC2"/>
            <w:rPr>
              <w:rFonts w:asciiTheme="minorHAnsi" w:eastAsiaTheme="minorEastAsia" w:hAnsiTheme="minorHAnsi" w:cstheme="minorBidi"/>
              <w:noProof/>
              <w:sz w:val="22"/>
              <w:szCs w:val="22"/>
            </w:rPr>
          </w:pPr>
          <w:hyperlink w:anchor="_Toc523124487" w:history="1">
            <w:r w:rsidR="00DA0BB6" w:rsidRPr="008D62D7">
              <w:rPr>
                <w:rStyle w:val="Hyperlink"/>
                <w:noProof/>
              </w:rPr>
              <w:t>Academic Honesty and Plagiarism Policy</w:t>
            </w:r>
            <w:r w:rsidR="00DA0BB6">
              <w:rPr>
                <w:noProof/>
                <w:webHidden/>
              </w:rPr>
              <w:tab/>
            </w:r>
            <w:r w:rsidR="00DA0BB6">
              <w:rPr>
                <w:noProof/>
                <w:webHidden/>
              </w:rPr>
              <w:fldChar w:fldCharType="begin"/>
            </w:r>
            <w:r w:rsidR="00DA0BB6">
              <w:rPr>
                <w:noProof/>
                <w:webHidden/>
              </w:rPr>
              <w:instrText xml:space="preserve"> PAGEREF _Toc523124487 \h </w:instrText>
            </w:r>
            <w:r w:rsidR="00DA0BB6">
              <w:rPr>
                <w:noProof/>
                <w:webHidden/>
              </w:rPr>
            </w:r>
            <w:r w:rsidR="00DA0BB6">
              <w:rPr>
                <w:noProof/>
                <w:webHidden/>
              </w:rPr>
              <w:fldChar w:fldCharType="separate"/>
            </w:r>
            <w:r w:rsidR="00104BBD">
              <w:rPr>
                <w:noProof/>
                <w:webHidden/>
              </w:rPr>
              <w:t>7</w:t>
            </w:r>
            <w:r w:rsidR="00DA0BB6">
              <w:rPr>
                <w:noProof/>
                <w:webHidden/>
              </w:rPr>
              <w:fldChar w:fldCharType="end"/>
            </w:r>
          </w:hyperlink>
        </w:p>
        <w:p w14:paraId="2A42C567" w14:textId="60BCB28C" w:rsidR="00DA0BB6" w:rsidRDefault="000B520D">
          <w:pPr>
            <w:pStyle w:val="TOC2"/>
            <w:rPr>
              <w:rFonts w:asciiTheme="minorHAnsi" w:eastAsiaTheme="minorEastAsia" w:hAnsiTheme="minorHAnsi" w:cstheme="minorBidi"/>
              <w:noProof/>
              <w:sz w:val="22"/>
              <w:szCs w:val="22"/>
            </w:rPr>
          </w:pPr>
          <w:hyperlink w:anchor="_Toc523124488" w:history="1">
            <w:r w:rsidR="00DA0BB6" w:rsidRPr="008D62D7">
              <w:rPr>
                <w:rStyle w:val="Hyperlink"/>
                <w:noProof/>
              </w:rPr>
              <w:t>Accommodations Policy</w:t>
            </w:r>
            <w:r w:rsidR="00DA0BB6">
              <w:rPr>
                <w:noProof/>
                <w:webHidden/>
              </w:rPr>
              <w:tab/>
            </w:r>
            <w:r w:rsidR="00DA0BB6">
              <w:rPr>
                <w:noProof/>
                <w:webHidden/>
              </w:rPr>
              <w:fldChar w:fldCharType="begin"/>
            </w:r>
            <w:r w:rsidR="00DA0BB6">
              <w:rPr>
                <w:noProof/>
                <w:webHidden/>
              </w:rPr>
              <w:instrText xml:space="preserve"> PAGEREF _Toc523124488 \h </w:instrText>
            </w:r>
            <w:r w:rsidR="00DA0BB6">
              <w:rPr>
                <w:noProof/>
                <w:webHidden/>
              </w:rPr>
            </w:r>
            <w:r w:rsidR="00DA0BB6">
              <w:rPr>
                <w:noProof/>
                <w:webHidden/>
              </w:rPr>
              <w:fldChar w:fldCharType="separate"/>
            </w:r>
            <w:r w:rsidR="00104BBD">
              <w:rPr>
                <w:noProof/>
                <w:webHidden/>
              </w:rPr>
              <w:t>7</w:t>
            </w:r>
            <w:r w:rsidR="00DA0BB6">
              <w:rPr>
                <w:noProof/>
                <w:webHidden/>
              </w:rPr>
              <w:fldChar w:fldCharType="end"/>
            </w:r>
          </w:hyperlink>
        </w:p>
        <w:p w14:paraId="5E9BC5CD" w14:textId="1063E935" w:rsidR="00DA0BB6" w:rsidRDefault="000B520D">
          <w:pPr>
            <w:pStyle w:val="TOC2"/>
            <w:rPr>
              <w:rFonts w:asciiTheme="minorHAnsi" w:eastAsiaTheme="minorEastAsia" w:hAnsiTheme="minorHAnsi" w:cstheme="minorBidi"/>
              <w:noProof/>
              <w:sz w:val="22"/>
              <w:szCs w:val="22"/>
            </w:rPr>
          </w:pPr>
          <w:hyperlink w:anchor="_Toc523124489" w:history="1">
            <w:r w:rsidR="00DA0BB6" w:rsidRPr="008D62D7">
              <w:rPr>
                <w:rStyle w:val="Hyperlink"/>
                <w:noProof/>
              </w:rPr>
              <w:t>Final Exam</w:t>
            </w:r>
            <w:r w:rsidR="00DA0BB6">
              <w:rPr>
                <w:noProof/>
                <w:webHidden/>
              </w:rPr>
              <w:tab/>
            </w:r>
            <w:r w:rsidR="00DA0BB6">
              <w:rPr>
                <w:noProof/>
                <w:webHidden/>
              </w:rPr>
              <w:fldChar w:fldCharType="begin"/>
            </w:r>
            <w:r w:rsidR="00DA0BB6">
              <w:rPr>
                <w:noProof/>
                <w:webHidden/>
              </w:rPr>
              <w:instrText xml:space="preserve"> PAGEREF _Toc523124489 \h </w:instrText>
            </w:r>
            <w:r w:rsidR="00DA0BB6">
              <w:rPr>
                <w:noProof/>
                <w:webHidden/>
              </w:rPr>
            </w:r>
            <w:r w:rsidR="00DA0BB6">
              <w:rPr>
                <w:noProof/>
                <w:webHidden/>
              </w:rPr>
              <w:fldChar w:fldCharType="separate"/>
            </w:r>
            <w:r w:rsidR="00104BBD">
              <w:rPr>
                <w:noProof/>
                <w:webHidden/>
              </w:rPr>
              <w:t>7</w:t>
            </w:r>
            <w:r w:rsidR="00DA0BB6">
              <w:rPr>
                <w:noProof/>
                <w:webHidden/>
              </w:rPr>
              <w:fldChar w:fldCharType="end"/>
            </w:r>
          </w:hyperlink>
        </w:p>
        <w:p w14:paraId="19002AF5" w14:textId="7B6BB19C" w:rsidR="00DA0BB6" w:rsidRDefault="000B520D">
          <w:pPr>
            <w:pStyle w:val="TOC2"/>
            <w:rPr>
              <w:rFonts w:asciiTheme="minorHAnsi" w:eastAsiaTheme="minorEastAsia" w:hAnsiTheme="minorHAnsi" w:cstheme="minorBidi"/>
              <w:noProof/>
              <w:sz w:val="22"/>
              <w:szCs w:val="22"/>
            </w:rPr>
          </w:pPr>
          <w:hyperlink w:anchor="_Toc523124490" w:history="1">
            <w:r w:rsidR="00DA0BB6" w:rsidRPr="008D62D7">
              <w:rPr>
                <w:rStyle w:val="Hyperlink"/>
                <w:noProof/>
              </w:rPr>
              <w:t>Appeal of Grades</w:t>
            </w:r>
            <w:r w:rsidR="00DA0BB6">
              <w:rPr>
                <w:noProof/>
                <w:webHidden/>
              </w:rPr>
              <w:tab/>
            </w:r>
            <w:r w:rsidR="00DA0BB6">
              <w:rPr>
                <w:noProof/>
                <w:webHidden/>
              </w:rPr>
              <w:fldChar w:fldCharType="begin"/>
            </w:r>
            <w:r w:rsidR="00DA0BB6">
              <w:rPr>
                <w:noProof/>
                <w:webHidden/>
              </w:rPr>
              <w:instrText xml:space="preserve"> PAGEREF _Toc523124490 \h </w:instrText>
            </w:r>
            <w:r w:rsidR="00DA0BB6">
              <w:rPr>
                <w:noProof/>
                <w:webHidden/>
              </w:rPr>
            </w:r>
            <w:r w:rsidR="00DA0BB6">
              <w:rPr>
                <w:noProof/>
                <w:webHidden/>
              </w:rPr>
              <w:fldChar w:fldCharType="separate"/>
            </w:r>
            <w:r w:rsidR="00104BBD">
              <w:rPr>
                <w:noProof/>
                <w:webHidden/>
              </w:rPr>
              <w:t>8</w:t>
            </w:r>
            <w:r w:rsidR="00DA0BB6">
              <w:rPr>
                <w:noProof/>
                <w:webHidden/>
              </w:rPr>
              <w:fldChar w:fldCharType="end"/>
            </w:r>
          </w:hyperlink>
        </w:p>
        <w:p w14:paraId="367CB88B" w14:textId="550E65A3" w:rsidR="00DA0BB6" w:rsidRDefault="000B520D">
          <w:pPr>
            <w:pStyle w:val="TOC2"/>
            <w:rPr>
              <w:rFonts w:asciiTheme="minorHAnsi" w:eastAsiaTheme="minorEastAsia" w:hAnsiTheme="minorHAnsi" w:cstheme="minorBidi"/>
              <w:noProof/>
              <w:sz w:val="22"/>
              <w:szCs w:val="22"/>
            </w:rPr>
          </w:pPr>
          <w:hyperlink w:anchor="_Toc523124491" w:history="1">
            <w:r w:rsidR="00DA0BB6" w:rsidRPr="008D62D7">
              <w:rPr>
                <w:rStyle w:val="Hyperlink"/>
                <w:noProof/>
              </w:rPr>
              <w:t>Exceptions to Policies</w:t>
            </w:r>
            <w:r w:rsidR="00DA0BB6">
              <w:rPr>
                <w:noProof/>
                <w:webHidden/>
              </w:rPr>
              <w:tab/>
            </w:r>
            <w:r w:rsidR="00DA0BB6">
              <w:rPr>
                <w:noProof/>
                <w:webHidden/>
              </w:rPr>
              <w:fldChar w:fldCharType="begin"/>
            </w:r>
            <w:r w:rsidR="00DA0BB6">
              <w:rPr>
                <w:noProof/>
                <w:webHidden/>
              </w:rPr>
              <w:instrText xml:space="preserve"> PAGEREF _Toc523124491 \h </w:instrText>
            </w:r>
            <w:r w:rsidR="00DA0BB6">
              <w:rPr>
                <w:noProof/>
                <w:webHidden/>
              </w:rPr>
            </w:r>
            <w:r w:rsidR="00DA0BB6">
              <w:rPr>
                <w:noProof/>
                <w:webHidden/>
              </w:rPr>
              <w:fldChar w:fldCharType="separate"/>
            </w:r>
            <w:r w:rsidR="00104BBD">
              <w:rPr>
                <w:noProof/>
                <w:webHidden/>
              </w:rPr>
              <w:t>8</w:t>
            </w:r>
            <w:r w:rsidR="00DA0BB6">
              <w:rPr>
                <w:noProof/>
                <w:webHidden/>
              </w:rPr>
              <w:fldChar w:fldCharType="end"/>
            </w:r>
          </w:hyperlink>
        </w:p>
        <w:p w14:paraId="391BCCAB" w14:textId="1082E2B8" w:rsidR="00EB1B16" w:rsidRDefault="00EB1B16" w:rsidP="00EB1B16">
          <w:r>
            <w:rPr>
              <w:b/>
              <w:bCs/>
              <w:noProof/>
            </w:rPr>
            <w:fldChar w:fldCharType="end"/>
          </w:r>
        </w:p>
      </w:sdtContent>
    </w:sdt>
    <w:p w14:paraId="789FF91D" w14:textId="77777777" w:rsidR="00A6598B" w:rsidRDefault="00A6598B">
      <w:pPr>
        <w:spacing w:after="0"/>
        <w:sectPr w:rsidR="00A6598B" w:rsidSect="00A6598B">
          <w:footerReference w:type="default" r:id="rId12"/>
          <w:pgSz w:w="12240" w:h="15840"/>
          <w:pgMar w:top="1080" w:right="1080" w:bottom="1440" w:left="1080" w:header="720" w:footer="720" w:gutter="0"/>
          <w:pgNumType w:start="1"/>
          <w:cols w:space="720"/>
          <w:titlePg/>
          <w:docGrid w:linePitch="360"/>
        </w:sectPr>
      </w:pPr>
    </w:p>
    <w:p w14:paraId="49E701C4" w14:textId="2A10F322" w:rsidR="00F914F1" w:rsidRPr="00603987" w:rsidRDefault="00F914F1" w:rsidP="00C437BF">
      <w:pPr>
        <w:pStyle w:val="Heading2"/>
      </w:pPr>
      <w:bookmarkStart w:id="3" w:name="_Toc523124470"/>
      <w:r w:rsidRPr="00603987">
        <w:lastRenderedPageBreak/>
        <w:t>About This Class</w:t>
      </w:r>
      <w:bookmarkEnd w:id="3"/>
    </w:p>
    <w:p w14:paraId="25D7393F" w14:textId="797DBB58" w:rsidR="00874D59" w:rsidRDefault="00874D59" w:rsidP="00874D59">
      <w:pPr>
        <w:spacing w:beforeLines="1" w:before="2" w:afterLines="1" w:after="2"/>
        <w:ind w:left="360"/>
        <w:rPr>
          <w:rFonts w:cs="Tahoma"/>
        </w:rPr>
      </w:pPr>
      <w:r w:rsidRPr="00874D59">
        <w:rPr>
          <w:rFonts w:cs="Tahoma"/>
        </w:rPr>
        <w:t xml:space="preserve">ITEC 252. Foundations of Computer Systems.  </w:t>
      </w:r>
      <w:r w:rsidRPr="00874D59">
        <w:rPr>
          <w:rFonts w:cs="Tahoma"/>
        </w:rPr>
        <w:br/>
        <w:t>Three hours lecture (3)</w:t>
      </w:r>
    </w:p>
    <w:p w14:paraId="67890924" w14:textId="77777777" w:rsidR="00874D59" w:rsidRPr="00874D59" w:rsidRDefault="00874D59" w:rsidP="00874D59">
      <w:pPr>
        <w:spacing w:beforeLines="1" w:before="2" w:afterLines="1" w:after="2"/>
        <w:ind w:left="360"/>
        <w:rPr>
          <w:rFonts w:cs="Tahoma"/>
        </w:rPr>
      </w:pPr>
    </w:p>
    <w:p w14:paraId="635413FB" w14:textId="6722EECE" w:rsidR="00874D59" w:rsidRPr="00874D59" w:rsidRDefault="00874D59" w:rsidP="00874D59">
      <w:pPr>
        <w:spacing w:beforeLines="1" w:before="2" w:afterLines="1" w:after="2"/>
        <w:rPr>
          <w:rFonts w:cs="Tahoma"/>
        </w:rPr>
      </w:pPr>
      <w:r w:rsidRPr="00874D59">
        <w:rPr>
          <w:rFonts w:cs="Tahoma"/>
          <w:lang w:val="en"/>
        </w:rPr>
        <w:t xml:space="preserve">Hands-on, activity-based study of computer system components both hardware and software. This includes, foundations of data representation, storage in file systems, compilation, data transmission (networking), data processing (high level languages, process of compilation), and limitations of computing. </w:t>
      </w:r>
    </w:p>
    <w:p w14:paraId="53549F91" w14:textId="77777777" w:rsidR="007A25F0" w:rsidRPr="00194B59" w:rsidRDefault="007A25F0" w:rsidP="00194B59">
      <w:pPr>
        <w:ind w:right="-720"/>
        <w:rPr>
          <w:rFonts w:cs="Tahoma"/>
        </w:rPr>
      </w:pPr>
    </w:p>
    <w:p w14:paraId="35F93682" w14:textId="585F42EF" w:rsidR="00F914F1" w:rsidRDefault="00F914F1" w:rsidP="00C437BF">
      <w:pPr>
        <w:pStyle w:val="Heading2"/>
      </w:pPr>
      <w:bookmarkStart w:id="4" w:name="_Toc523124471"/>
      <w:r w:rsidRPr="00603987">
        <w:t>Course Requirement</w:t>
      </w:r>
      <w:r w:rsidR="001330B1">
        <w:t>s</w:t>
      </w:r>
      <w:bookmarkEnd w:id="4"/>
    </w:p>
    <w:p w14:paraId="39D1C06C" w14:textId="77777777" w:rsidR="00874D59" w:rsidRPr="00874D59" w:rsidRDefault="00874D59" w:rsidP="00874D59">
      <w:pPr>
        <w:ind w:left="360"/>
        <w:rPr>
          <w:rFonts w:cs="Tahoma"/>
        </w:rPr>
      </w:pPr>
      <w:r w:rsidRPr="00874D59">
        <w:rPr>
          <w:rFonts w:cs="Tahoma"/>
          <w:i/>
        </w:rPr>
        <w:t>Prerequisite</w:t>
      </w:r>
      <w:r w:rsidRPr="00874D59">
        <w:rPr>
          <w:rFonts w:cs="Tahoma"/>
        </w:rPr>
        <w:t>: ITEC 110 with a C or greater and a 2.5 GPA</w:t>
      </w:r>
    </w:p>
    <w:p w14:paraId="2FEE0490" w14:textId="77777777" w:rsidR="00BC3BA9" w:rsidRPr="00905E50" w:rsidRDefault="00BC3BA9" w:rsidP="001330B1">
      <w:pPr>
        <w:rPr>
          <w:rFonts w:cs="Tahoma"/>
        </w:rPr>
      </w:pPr>
    </w:p>
    <w:p w14:paraId="73346743" w14:textId="2C3B87D0" w:rsidR="00633497" w:rsidRPr="00633497" w:rsidRDefault="00F914F1" w:rsidP="00633497">
      <w:pPr>
        <w:pStyle w:val="Heading2"/>
      </w:pPr>
      <w:bookmarkStart w:id="5" w:name="_Toc523124472"/>
      <w:r w:rsidRPr="00603987">
        <w:t>Course Objectives</w:t>
      </w:r>
      <w:r w:rsidR="009D58BF">
        <w:t>/Learning Outcomes</w:t>
      </w:r>
      <w:bookmarkEnd w:id="5"/>
    </w:p>
    <w:tbl>
      <w:tblPr>
        <w:tblStyle w:val="GridTable6Colorful1"/>
        <w:tblpPr w:bottomFromText="576" w:vertAnchor="text" w:tblpY="1"/>
        <w:tblW w:w="9360" w:type="dxa"/>
        <w:tblLook w:val="0420" w:firstRow="1" w:lastRow="0" w:firstColumn="0" w:lastColumn="0" w:noHBand="0" w:noVBand="1"/>
        <w:tblCaption w:val="Course Objectives"/>
        <w:tblDescription w:val="The first column of this table lists the objectives for this course. The second column contains the program or general education goal or outcome that the objective meets, the third column details which aspects of the course will assess a students progress towards meeting this goal. "/>
      </w:tblPr>
      <w:tblGrid>
        <w:gridCol w:w="9360"/>
      </w:tblGrid>
      <w:tr w:rsidR="00637CE6" w:rsidRPr="00603987" w14:paraId="4CD1A523" w14:textId="77777777" w:rsidTr="00874D59">
        <w:trPr>
          <w:cnfStyle w:val="100000000000" w:firstRow="1" w:lastRow="0" w:firstColumn="0" w:lastColumn="0" w:oddVBand="0" w:evenVBand="0" w:oddHBand="0" w:evenHBand="0" w:firstRowFirstColumn="0" w:firstRowLastColumn="0" w:lastRowFirstColumn="0" w:lastRowLastColumn="0"/>
        </w:trPr>
        <w:tc>
          <w:tcPr>
            <w:tcW w:w="9360" w:type="dxa"/>
            <w:hideMark/>
          </w:tcPr>
          <w:p w14:paraId="3341AE70" w14:textId="77777777" w:rsidR="00637CE6" w:rsidRPr="009644AD" w:rsidRDefault="00637CE6" w:rsidP="00633497">
            <w:pPr>
              <w:rPr>
                <w:b w:val="0"/>
              </w:rPr>
            </w:pPr>
            <w:r w:rsidRPr="009644AD">
              <w:rPr>
                <w:b w:val="0"/>
              </w:rPr>
              <w:t>Students who complete this course will be able to: </w:t>
            </w:r>
          </w:p>
        </w:tc>
      </w:tr>
      <w:tr w:rsidR="006A65E2" w:rsidRPr="00603987" w14:paraId="6040FCEE" w14:textId="77777777" w:rsidTr="00874D59">
        <w:trPr>
          <w:cnfStyle w:val="000000100000" w:firstRow="0" w:lastRow="0" w:firstColumn="0" w:lastColumn="0" w:oddVBand="0" w:evenVBand="0" w:oddHBand="1" w:evenHBand="0" w:firstRowFirstColumn="0" w:firstRowLastColumn="0" w:lastRowFirstColumn="0" w:lastRowLastColumn="0"/>
        </w:trPr>
        <w:tc>
          <w:tcPr>
            <w:tcW w:w="9360" w:type="dxa"/>
          </w:tcPr>
          <w:p w14:paraId="2AF96676" w14:textId="77777777" w:rsidR="00874D59" w:rsidRPr="00874D59" w:rsidRDefault="00874D59" w:rsidP="00874D59">
            <w:pPr>
              <w:numPr>
                <w:ilvl w:val="0"/>
                <w:numId w:val="33"/>
              </w:numPr>
              <w:tabs>
                <w:tab w:val="left" w:pos="-288"/>
                <w:tab w:val="left" w:pos="288"/>
                <w:tab w:val="left" w:pos="702"/>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00" w:afterAutospacing="1"/>
              <w:ind w:left="1008"/>
              <w:rPr>
                <w:rFonts w:ascii="Arial" w:hAnsi="Arial" w:cs="Arial"/>
                <w:color w:val="002060"/>
                <w:sz w:val="22"/>
                <w:szCs w:val="22"/>
              </w:rPr>
            </w:pPr>
            <w:r w:rsidRPr="00874D59">
              <w:rPr>
                <w:rFonts w:ascii="Arial" w:hAnsi="Arial" w:cs="Arial"/>
                <w:color w:val="002060"/>
                <w:sz w:val="22"/>
                <w:szCs w:val="22"/>
              </w:rPr>
              <w:t xml:space="preserve">Explain the synergy between key components of a computer system including: computer architecture, operating systems, high level programs and networks.  </w:t>
            </w:r>
          </w:p>
          <w:p w14:paraId="43F9C680" w14:textId="75E69BF1" w:rsidR="006A65E2" w:rsidRPr="009644AD" w:rsidRDefault="006A65E2" w:rsidP="00633497"/>
        </w:tc>
      </w:tr>
      <w:tr w:rsidR="00637CE6" w:rsidRPr="00603987" w14:paraId="342565DD" w14:textId="77777777" w:rsidTr="00874D59">
        <w:tc>
          <w:tcPr>
            <w:tcW w:w="9360" w:type="dxa"/>
            <w:hideMark/>
          </w:tcPr>
          <w:p w14:paraId="21B8FBB2" w14:textId="361D782F" w:rsidR="00637CE6" w:rsidRPr="00603987" w:rsidRDefault="00637CE6" w:rsidP="00633497"/>
        </w:tc>
      </w:tr>
      <w:tr w:rsidR="00637CE6" w:rsidRPr="00603987" w14:paraId="7EBCD147" w14:textId="77777777" w:rsidTr="00874D59">
        <w:trPr>
          <w:cnfStyle w:val="000000100000" w:firstRow="0" w:lastRow="0" w:firstColumn="0" w:lastColumn="0" w:oddVBand="0" w:evenVBand="0" w:oddHBand="1" w:evenHBand="0" w:firstRowFirstColumn="0" w:firstRowLastColumn="0" w:lastRowFirstColumn="0" w:lastRowLastColumn="0"/>
        </w:trPr>
        <w:tc>
          <w:tcPr>
            <w:tcW w:w="9360" w:type="dxa"/>
            <w:hideMark/>
          </w:tcPr>
          <w:p w14:paraId="19C19A5E" w14:textId="17531FDC" w:rsidR="00637CE6" w:rsidRPr="00603987" w:rsidRDefault="00637CE6" w:rsidP="00633497"/>
        </w:tc>
      </w:tr>
      <w:tr w:rsidR="00637CE6" w:rsidRPr="00603987" w14:paraId="18869547" w14:textId="77777777" w:rsidTr="00874D59">
        <w:tc>
          <w:tcPr>
            <w:tcW w:w="9360" w:type="dxa"/>
            <w:hideMark/>
          </w:tcPr>
          <w:p w14:paraId="2CB58635" w14:textId="30C5CFD2" w:rsidR="00637CE6" w:rsidRPr="00603987" w:rsidRDefault="00637CE6" w:rsidP="00633497"/>
        </w:tc>
      </w:tr>
      <w:tr w:rsidR="00637CE6" w:rsidRPr="00603987" w14:paraId="255A1E6D" w14:textId="77777777" w:rsidTr="00874D59">
        <w:trPr>
          <w:cnfStyle w:val="000000100000" w:firstRow="0" w:lastRow="0" w:firstColumn="0" w:lastColumn="0" w:oddVBand="0" w:evenVBand="0" w:oddHBand="1" w:evenHBand="0" w:firstRowFirstColumn="0" w:firstRowLastColumn="0" w:lastRowFirstColumn="0" w:lastRowLastColumn="0"/>
        </w:trPr>
        <w:tc>
          <w:tcPr>
            <w:tcW w:w="9360" w:type="dxa"/>
            <w:hideMark/>
          </w:tcPr>
          <w:p w14:paraId="7E1972F2" w14:textId="649A8CB2" w:rsidR="00637CE6" w:rsidRPr="00603987" w:rsidRDefault="00637CE6" w:rsidP="00633497"/>
        </w:tc>
      </w:tr>
      <w:tr w:rsidR="00637CE6" w:rsidRPr="00603987" w14:paraId="34B1A36F" w14:textId="77777777" w:rsidTr="00874D59">
        <w:tc>
          <w:tcPr>
            <w:tcW w:w="9360" w:type="dxa"/>
            <w:hideMark/>
          </w:tcPr>
          <w:p w14:paraId="5B319F72" w14:textId="77777777" w:rsidR="00874D59" w:rsidRPr="00874D59" w:rsidRDefault="00874D59" w:rsidP="00874D59">
            <w:pPr>
              <w:numPr>
                <w:ilvl w:val="0"/>
                <w:numId w:val="33"/>
              </w:numPr>
              <w:tabs>
                <w:tab w:val="left" w:pos="-288"/>
                <w:tab w:val="left" w:pos="288"/>
                <w:tab w:val="left" w:pos="702"/>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00" w:afterAutospacing="1"/>
              <w:ind w:left="1008"/>
              <w:rPr>
                <w:rFonts w:ascii="Arial" w:hAnsi="Arial" w:cs="Arial"/>
                <w:color w:val="002060"/>
                <w:sz w:val="22"/>
                <w:szCs w:val="22"/>
              </w:rPr>
            </w:pPr>
            <w:r w:rsidRPr="00874D59">
              <w:rPr>
                <w:rFonts w:ascii="Arial" w:hAnsi="Arial" w:cs="Arial"/>
                <w:color w:val="002060"/>
                <w:sz w:val="22"/>
                <w:szCs w:val="22"/>
              </w:rPr>
              <w:t>Demonstrate the ability to traverse the file systems of Linux and Windows using a CLI</w:t>
            </w:r>
          </w:p>
          <w:p w14:paraId="0D4DF0BA" w14:textId="0076734A" w:rsidR="00637CE6" w:rsidRPr="003F2176" w:rsidRDefault="00637CE6" w:rsidP="00EA1FB9">
            <w:pPr>
              <w:spacing w:after="0" w:line="276" w:lineRule="auto"/>
              <w:contextualSpacing/>
              <w:rPr>
                <w:sz w:val="16"/>
                <w:szCs w:val="16"/>
              </w:rPr>
            </w:pPr>
          </w:p>
        </w:tc>
      </w:tr>
      <w:tr w:rsidR="00637CE6" w:rsidRPr="00603987" w14:paraId="37D7F4D9" w14:textId="77777777" w:rsidTr="00874D59">
        <w:trPr>
          <w:cnfStyle w:val="000000100000" w:firstRow="0" w:lastRow="0" w:firstColumn="0" w:lastColumn="0" w:oddVBand="0" w:evenVBand="0" w:oddHBand="1" w:evenHBand="0" w:firstRowFirstColumn="0" w:firstRowLastColumn="0" w:lastRowFirstColumn="0" w:lastRowLastColumn="0"/>
        </w:trPr>
        <w:tc>
          <w:tcPr>
            <w:tcW w:w="9360" w:type="dxa"/>
            <w:hideMark/>
          </w:tcPr>
          <w:p w14:paraId="1DD7BB53" w14:textId="1B7FF83C" w:rsidR="00637CE6" w:rsidRPr="00874D59" w:rsidRDefault="00874D59" w:rsidP="00633497">
            <w:pPr>
              <w:numPr>
                <w:ilvl w:val="0"/>
                <w:numId w:val="33"/>
              </w:numPr>
              <w:tabs>
                <w:tab w:val="left" w:pos="-288"/>
                <w:tab w:val="left" w:pos="288"/>
                <w:tab w:val="left" w:pos="702"/>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00" w:afterAutospacing="1"/>
              <w:ind w:left="1008"/>
              <w:rPr>
                <w:rFonts w:ascii="Arial" w:hAnsi="Arial" w:cs="Arial"/>
                <w:color w:val="002060"/>
                <w:sz w:val="22"/>
                <w:szCs w:val="22"/>
              </w:rPr>
            </w:pPr>
            <w:r w:rsidRPr="00874D59">
              <w:rPr>
                <w:rFonts w:ascii="Arial" w:hAnsi="Arial" w:cs="Arial"/>
                <w:color w:val="002060"/>
                <w:sz w:val="22"/>
                <w:szCs w:val="22"/>
              </w:rPr>
              <w:t xml:space="preserve">Identify the need for a shell program </w:t>
            </w:r>
          </w:p>
        </w:tc>
      </w:tr>
      <w:tr w:rsidR="00637CE6" w:rsidRPr="00603987" w14:paraId="018D3BCD" w14:textId="77777777" w:rsidTr="00874D59">
        <w:tc>
          <w:tcPr>
            <w:tcW w:w="9360" w:type="dxa"/>
          </w:tcPr>
          <w:p w14:paraId="72D8EC1D" w14:textId="2C391A20" w:rsidR="00637CE6" w:rsidRPr="00874D59" w:rsidRDefault="00874D59" w:rsidP="00874D59">
            <w:pPr>
              <w:numPr>
                <w:ilvl w:val="0"/>
                <w:numId w:val="33"/>
              </w:numPr>
              <w:tabs>
                <w:tab w:val="clear" w:pos="4770"/>
                <w:tab w:val="left" w:pos="-288"/>
                <w:tab w:val="left" w:pos="288"/>
                <w:tab w:val="left" w:pos="702"/>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00" w:afterAutospacing="1"/>
              <w:ind w:left="1008"/>
              <w:rPr>
                <w:rFonts w:ascii="Arial" w:hAnsi="Arial" w:cs="Arial"/>
                <w:color w:val="002060"/>
                <w:sz w:val="22"/>
                <w:szCs w:val="22"/>
              </w:rPr>
            </w:pPr>
            <w:r w:rsidRPr="00874D59">
              <w:rPr>
                <w:rFonts w:ascii="Arial" w:hAnsi="Arial" w:cs="Arial"/>
                <w:color w:val="002060"/>
                <w:sz w:val="22"/>
                <w:szCs w:val="22"/>
              </w:rPr>
              <w:t>Demonstrate the ability to configure shell environment variables</w:t>
            </w:r>
          </w:p>
        </w:tc>
      </w:tr>
      <w:tr w:rsidR="00637CE6" w:rsidRPr="00603987" w14:paraId="6DE2F97B" w14:textId="77777777" w:rsidTr="00874D59">
        <w:trPr>
          <w:cnfStyle w:val="000000100000" w:firstRow="0" w:lastRow="0" w:firstColumn="0" w:lastColumn="0" w:oddVBand="0" w:evenVBand="0" w:oddHBand="1" w:evenHBand="0" w:firstRowFirstColumn="0" w:firstRowLastColumn="0" w:lastRowFirstColumn="0" w:lastRowLastColumn="0"/>
        </w:trPr>
        <w:tc>
          <w:tcPr>
            <w:tcW w:w="9360" w:type="dxa"/>
          </w:tcPr>
          <w:p w14:paraId="327FCB70" w14:textId="76B33FC5" w:rsidR="00637CE6" w:rsidRPr="00874D59" w:rsidRDefault="00874D59" w:rsidP="00874D59">
            <w:pPr>
              <w:numPr>
                <w:ilvl w:val="0"/>
                <w:numId w:val="33"/>
              </w:numPr>
              <w:tabs>
                <w:tab w:val="clear" w:pos="4770"/>
                <w:tab w:val="left" w:pos="-288"/>
                <w:tab w:val="left" w:pos="288"/>
                <w:tab w:val="left" w:pos="702"/>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00" w:afterAutospacing="1"/>
              <w:ind w:left="1008"/>
              <w:rPr>
                <w:rFonts w:ascii="Arial" w:hAnsi="Arial" w:cs="Arial"/>
                <w:color w:val="002060"/>
                <w:sz w:val="22"/>
                <w:szCs w:val="22"/>
              </w:rPr>
            </w:pPr>
            <w:r w:rsidRPr="00874D59">
              <w:rPr>
                <w:rFonts w:ascii="Arial" w:hAnsi="Arial" w:cs="Arial"/>
                <w:color w:val="002060"/>
                <w:sz w:val="22"/>
                <w:szCs w:val="22"/>
              </w:rPr>
              <w:t>Demonstrate the ability to link and compile programs at the CLI without the use of IDEs (E.g., using Makefiles)</w:t>
            </w:r>
          </w:p>
        </w:tc>
      </w:tr>
      <w:tr w:rsidR="00874D59" w:rsidRPr="00603987" w14:paraId="2B16EC86" w14:textId="77777777" w:rsidTr="00874D59">
        <w:tc>
          <w:tcPr>
            <w:tcW w:w="9360" w:type="dxa"/>
          </w:tcPr>
          <w:p w14:paraId="4848C769" w14:textId="652ED2E5" w:rsidR="00874D59" w:rsidRPr="00874D59" w:rsidRDefault="00874D59" w:rsidP="00874D59">
            <w:pPr>
              <w:numPr>
                <w:ilvl w:val="0"/>
                <w:numId w:val="33"/>
              </w:numPr>
              <w:tabs>
                <w:tab w:val="clear" w:pos="4770"/>
                <w:tab w:val="left" w:pos="-288"/>
                <w:tab w:val="left" w:pos="288"/>
                <w:tab w:val="left" w:pos="702"/>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00" w:afterAutospacing="1"/>
              <w:ind w:left="1008"/>
              <w:rPr>
                <w:rFonts w:ascii="Arial" w:hAnsi="Arial" w:cs="Arial"/>
                <w:color w:val="002060"/>
                <w:sz w:val="22"/>
                <w:szCs w:val="22"/>
              </w:rPr>
            </w:pPr>
            <w:r w:rsidRPr="00874D59">
              <w:rPr>
                <w:rFonts w:ascii="Arial" w:hAnsi="Arial" w:cs="Arial"/>
                <w:color w:val="002060"/>
                <w:sz w:val="22"/>
                <w:szCs w:val="22"/>
              </w:rPr>
              <w:t>Demonstrate the ability to configure systems (e.g., networking) at the CLI without the use of high level tools.</w:t>
            </w:r>
          </w:p>
        </w:tc>
      </w:tr>
      <w:tr w:rsidR="00874D59" w:rsidRPr="00603987" w14:paraId="245B2059" w14:textId="77777777" w:rsidTr="00874D59">
        <w:trPr>
          <w:cnfStyle w:val="000000100000" w:firstRow="0" w:lastRow="0" w:firstColumn="0" w:lastColumn="0" w:oddVBand="0" w:evenVBand="0" w:oddHBand="1" w:evenHBand="0" w:firstRowFirstColumn="0" w:firstRowLastColumn="0" w:lastRowFirstColumn="0" w:lastRowLastColumn="0"/>
        </w:trPr>
        <w:tc>
          <w:tcPr>
            <w:tcW w:w="9360" w:type="dxa"/>
          </w:tcPr>
          <w:p w14:paraId="28C4E392" w14:textId="4EF61B27" w:rsidR="00874D59" w:rsidRPr="00874D59" w:rsidRDefault="00874D59" w:rsidP="00874D59">
            <w:pPr>
              <w:numPr>
                <w:ilvl w:val="0"/>
                <w:numId w:val="33"/>
              </w:numPr>
              <w:tabs>
                <w:tab w:val="clear" w:pos="4770"/>
                <w:tab w:val="left" w:pos="-288"/>
                <w:tab w:val="left" w:pos="288"/>
                <w:tab w:val="left" w:pos="702"/>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00" w:afterAutospacing="1"/>
              <w:ind w:left="1008"/>
              <w:rPr>
                <w:rFonts w:ascii="Arial" w:hAnsi="Arial" w:cs="Arial"/>
                <w:color w:val="002060"/>
                <w:sz w:val="22"/>
                <w:szCs w:val="22"/>
              </w:rPr>
            </w:pPr>
            <w:r w:rsidRPr="00874D59">
              <w:rPr>
                <w:rFonts w:ascii="Arial" w:hAnsi="Arial" w:cs="Arial"/>
                <w:color w:val="002060"/>
                <w:sz w:val="22"/>
                <w:szCs w:val="22"/>
              </w:rPr>
              <w:t>Enumerate various file systems and their capabilities (i.e. NTFS) and binary file formats (ELF).</w:t>
            </w:r>
          </w:p>
        </w:tc>
      </w:tr>
      <w:tr w:rsidR="00874D59" w:rsidRPr="00603987" w14:paraId="7B96007A" w14:textId="77777777" w:rsidTr="00874D59">
        <w:tc>
          <w:tcPr>
            <w:tcW w:w="9360" w:type="dxa"/>
          </w:tcPr>
          <w:p w14:paraId="2F30BB81" w14:textId="2E5E821B" w:rsidR="00874D59" w:rsidRPr="00480265" w:rsidRDefault="00480265" w:rsidP="00480265">
            <w:pPr>
              <w:numPr>
                <w:ilvl w:val="0"/>
                <w:numId w:val="33"/>
              </w:numPr>
              <w:tabs>
                <w:tab w:val="clear" w:pos="4770"/>
                <w:tab w:val="left" w:pos="-288"/>
                <w:tab w:val="left" w:pos="288"/>
                <w:tab w:val="left" w:pos="702"/>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00" w:afterAutospacing="1"/>
              <w:ind w:left="1008"/>
              <w:rPr>
                <w:rFonts w:ascii="Arial" w:hAnsi="Arial" w:cs="Arial"/>
                <w:color w:val="002060"/>
                <w:sz w:val="22"/>
                <w:szCs w:val="22"/>
              </w:rPr>
            </w:pPr>
            <w:r w:rsidRPr="00480265">
              <w:rPr>
                <w:rFonts w:ascii="Arial" w:hAnsi="Arial" w:cs="Arial"/>
                <w:color w:val="002060"/>
                <w:sz w:val="22"/>
                <w:szCs w:val="22"/>
              </w:rPr>
              <w:t xml:space="preserve">Identify foundations of networking including common protocols such as IP, TCP, UDP, HTTP and SSH. </w:t>
            </w:r>
          </w:p>
        </w:tc>
      </w:tr>
      <w:tr w:rsidR="00637CE6" w:rsidRPr="00603987" w14:paraId="4C89E3FF" w14:textId="77777777" w:rsidTr="00874D59">
        <w:trPr>
          <w:cnfStyle w:val="000000100000" w:firstRow="0" w:lastRow="0" w:firstColumn="0" w:lastColumn="0" w:oddVBand="0" w:evenVBand="0" w:oddHBand="1" w:evenHBand="0" w:firstRowFirstColumn="0" w:firstRowLastColumn="0" w:lastRowFirstColumn="0" w:lastRowLastColumn="0"/>
        </w:trPr>
        <w:tc>
          <w:tcPr>
            <w:tcW w:w="9360" w:type="dxa"/>
          </w:tcPr>
          <w:p w14:paraId="1B4DDF74" w14:textId="17486CAF" w:rsidR="00637CE6" w:rsidRPr="00874D59" w:rsidRDefault="00637CE6" w:rsidP="00EA1FB9">
            <w:pPr>
              <w:spacing w:after="0" w:line="276" w:lineRule="auto"/>
              <w:contextualSpacing/>
              <w:rPr>
                <w:rFonts w:ascii="Arial" w:hAnsi="Arial" w:cs="Arial"/>
                <w:sz w:val="22"/>
                <w:szCs w:val="22"/>
              </w:rPr>
            </w:pPr>
          </w:p>
        </w:tc>
      </w:tr>
    </w:tbl>
    <w:p w14:paraId="1AAD0F3A" w14:textId="77777777" w:rsidR="00637CE6" w:rsidRDefault="00637CE6" w:rsidP="009D58BF">
      <w:pPr>
        <w:pStyle w:val="Heading2"/>
      </w:pPr>
    </w:p>
    <w:p w14:paraId="29A39142" w14:textId="77777777" w:rsidR="00637CE6" w:rsidRDefault="00637CE6" w:rsidP="009D58BF">
      <w:pPr>
        <w:pStyle w:val="Heading2"/>
      </w:pPr>
    </w:p>
    <w:p w14:paraId="25FDBE1B" w14:textId="77777777" w:rsidR="00637CE6" w:rsidRDefault="00637CE6" w:rsidP="009D58BF">
      <w:pPr>
        <w:pStyle w:val="Heading2"/>
      </w:pPr>
    </w:p>
    <w:p w14:paraId="08B76117" w14:textId="77777777" w:rsidR="00637CE6" w:rsidRDefault="00637CE6" w:rsidP="009D58BF">
      <w:pPr>
        <w:pStyle w:val="Heading2"/>
      </w:pPr>
    </w:p>
    <w:p w14:paraId="0D1E9DAD" w14:textId="77777777" w:rsidR="00637CE6" w:rsidRDefault="00637CE6" w:rsidP="009D58BF">
      <w:pPr>
        <w:pStyle w:val="Heading2"/>
      </w:pPr>
    </w:p>
    <w:p w14:paraId="217A2751" w14:textId="77777777" w:rsidR="00637CE6" w:rsidRDefault="00637CE6" w:rsidP="009D58BF">
      <w:pPr>
        <w:pStyle w:val="Heading2"/>
      </w:pPr>
    </w:p>
    <w:p w14:paraId="072DAA96" w14:textId="77777777" w:rsidR="00637CE6" w:rsidRDefault="00637CE6" w:rsidP="009D58BF">
      <w:pPr>
        <w:pStyle w:val="Heading2"/>
      </w:pPr>
    </w:p>
    <w:p w14:paraId="24E11DCC" w14:textId="77777777" w:rsidR="00637CE6" w:rsidRDefault="00637CE6" w:rsidP="009D58BF">
      <w:pPr>
        <w:pStyle w:val="Heading2"/>
      </w:pPr>
    </w:p>
    <w:p w14:paraId="4E241E33" w14:textId="77777777" w:rsidR="00637CE6" w:rsidRDefault="00637CE6" w:rsidP="009D58BF">
      <w:pPr>
        <w:pStyle w:val="Heading2"/>
      </w:pPr>
    </w:p>
    <w:p w14:paraId="3C25EB04" w14:textId="60B7AC70" w:rsidR="00FF5675" w:rsidRDefault="00FF5675" w:rsidP="009D58BF">
      <w:pPr>
        <w:pStyle w:val="Heading2"/>
      </w:pPr>
      <w:bookmarkStart w:id="6" w:name="_Toc523124473"/>
    </w:p>
    <w:p w14:paraId="015F32D6" w14:textId="1B8C4DE2" w:rsidR="00874D59" w:rsidRDefault="00874D59" w:rsidP="00874D59"/>
    <w:p w14:paraId="70949EBB" w14:textId="0E681F17" w:rsidR="00874D59" w:rsidRDefault="00874D59" w:rsidP="00874D59"/>
    <w:p w14:paraId="4B7D805C" w14:textId="77777777" w:rsidR="00874D59" w:rsidRPr="00874D59" w:rsidRDefault="00874D59" w:rsidP="00874D59"/>
    <w:p w14:paraId="6726122C" w14:textId="77777777" w:rsidR="00FF5675" w:rsidRDefault="00FF5675" w:rsidP="009D58BF">
      <w:pPr>
        <w:pStyle w:val="Heading2"/>
      </w:pPr>
    </w:p>
    <w:p w14:paraId="47C98F68" w14:textId="77777777" w:rsidR="00C17981" w:rsidRDefault="00C17981" w:rsidP="009D58BF">
      <w:pPr>
        <w:pStyle w:val="Heading2"/>
      </w:pPr>
    </w:p>
    <w:p w14:paraId="77959CEF" w14:textId="77777777" w:rsidR="000C0A67" w:rsidRDefault="000C0A67" w:rsidP="009D58BF">
      <w:pPr>
        <w:pStyle w:val="Heading2"/>
      </w:pPr>
    </w:p>
    <w:p w14:paraId="3B0303D7" w14:textId="77777777" w:rsidR="000C0A67" w:rsidRDefault="000C0A67" w:rsidP="009D58BF">
      <w:pPr>
        <w:pStyle w:val="Heading2"/>
      </w:pPr>
    </w:p>
    <w:p w14:paraId="1A9E0ACD" w14:textId="65319A8D" w:rsidR="009D58BF" w:rsidRDefault="009D58BF" w:rsidP="009D58BF">
      <w:pPr>
        <w:pStyle w:val="Heading2"/>
      </w:pPr>
      <w:r>
        <w:t>Text(s) and Course Materials</w:t>
      </w:r>
      <w:bookmarkEnd w:id="6"/>
    </w:p>
    <w:p w14:paraId="19418367" w14:textId="57DBAEF2" w:rsidR="002C3953" w:rsidRPr="002C3953" w:rsidRDefault="002C3953" w:rsidP="007A25F0">
      <w:pPr>
        <w:rPr>
          <w:b/>
        </w:rPr>
      </w:pPr>
      <w:r w:rsidRPr="002C3953">
        <w:rPr>
          <w:b/>
        </w:rPr>
        <w:t>Online shell script resources:</w:t>
      </w:r>
    </w:p>
    <w:p w14:paraId="7A8360D4" w14:textId="431795ED" w:rsidR="007A25F0" w:rsidRDefault="00B15335" w:rsidP="007A25F0">
      <w:r>
        <w:t>1</w:t>
      </w:r>
      <w:r w:rsidR="007A25F0">
        <w:t xml:space="preserve">. </w:t>
      </w:r>
      <w:r w:rsidR="002C3953">
        <w:t xml:space="preserve">  https://www.learnshell.org/</w:t>
      </w:r>
    </w:p>
    <w:p w14:paraId="103246BF" w14:textId="5337A202" w:rsidR="007A25F0" w:rsidRDefault="00173BA5" w:rsidP="00173BA5">
      <w:r>
        <w:t>2</w:t>
      </w:r>
      <w:r w:rsidR="007A25F0">
        <w:t>.</w:t>
      </w:r>
      <w:r w:rsidR="002C3953">
        <w:t xml:space="preserve">  </w:t>
      </w:r>
      <w:r w:rsidR="007A25F0">
        <w:t xml:space="preserve"> </w:t>
      </w:r>
      <w:hyperlink r:id="rId13" w:history="1">
        <w:r w:rsidR="002C3953" w:rsidRPr="00E343DE">
          <w:rPr>
            <w:rStyle w:val="Hyperlink"/>
          </w:rPr>
          <w:t>https://www.udemy.com/course/shell-scripting-i</w:t>
        </w:r>
      </w:hyperlink>
      <w:r w:rsidR="002C3953">
        <w:t xml:space="preserve">    (free)</w:t>
      </w:r>
    </w:p>
    <w:p w14:paraId="343F5CAB" w14:textId="1572CFBB" w:rsidR="00173BA5" w:rsidRDefault="00173BA5" w:rsidP="002C3953">
      <w:pPr>
        <w:shd w:val="clear" w:color="auto" w:fill="FFFFFF"/>
        <w:spacing w:after="0"/>
      </w:pPr>
    </w:p>
    <w:p w14:paraId="70980189" w14:textId="77777777" w:rsidR="002C3953" w:rsidRDefault="002C3953" w:rsidP="002C3953">
      <w:pPr>
        <w:shd w:val="clear" w:color="auto" w:fill="FFFFFF"/>
        <w:spacing w:after="0"/>
      </w:pPr>
    </w:p>
    <w:p w14:paraId="0049823A" w14:textId="31966F25" w:rsidR="002C3953" w:rsidRPr="002C3953" w:rsidRDefault="002C3953" w:rsidP="002C3953">
      <w:pPr>
        <w:shd w:val="clear" w:color="auto" w:fill="FFFFFF"/>
        <w:spacing w:after="0"/>
        <w:rPr>
          <w:b/>
        </w:rPr>
      </w:pPr>
      <w:r w:rsidRPr="002C3953">
        <w:rPr>
          <w:b/>
        </w:rPr>
        <w:t>Unix Tutorial for Beginners:</w:t>
      </w:r>
    </w:p>
    <w:p w14:paraId="224814C0" w14:textId="19851A52" w:rsidR="002C3953" w:rsidRDefault="002C3953" w:rsidP="002C3953">
      <w:pPr>
        <w:shd w:val="clear" w:color="auto" w:fill="FFFFFF"/>
        <w:spacing w:after="0"/>
      </w:pPr>
    </w:p>
    <w:p w14:paraId="224F732A" w14:textId="0556B117" w:rsidR="002C3953" w:rsidRDefault="000B520D" w:rsidP="002C3953">
      <w:pPr>
        <w:shd w:val="clear" w:color="auto" w:fill="FFFFFF"/>
        <w:spacing w:after="0"/>
      </w:pPr>
      <w:hyperlink r:id="rId14" w:history="1">
        <w:r w:rsidR="008D5886">
          <w:rPr>
            <w:rStyle w:val="Hyperlink"/>
          </w:rPr>
          <w:t>http://147.182.177.199/UnixTutorialSurrey</w:t>
        </w:r>
      </w:hyperlink>
    </w:p>
    <w:p w14:paraId="635E27D6" w14:textId="781ACBFD" w:rsidR="002C3953" w:rsidRDefault="002C3953" w:rsidP="002C3953">
      <w:pPr>
        <w:shd w:val="clear" w:color="auto" w:fill="FFFFFF"/>
        <w:spacing w:after="0"/>
      </w:pPr>
    </w:p>
    <w:p w14:paraId="37109987" w14:textId="1CBC0264" w:rsidR="002C3953" w:rsidRPr="00173BA5" w:rsidRDefault="002C3953" w:rsidP="002C3953">
      <w:pPr>
        <w:shd w:val="clear" w:color="auto" w:fill="FFFFFF"/>
        <w:spacing w:after="0"/>
        <w:rPr>
          <w:b/>
          <w:i/>
        </w:rPr>
      </w:pPr>
      <w:r>
        <w:t>https://www.udemy.com/course/unix-getting-started/</w:t>
      </w:r>
    </w:p>
    <w:p w14:paraId="635B60A9" w14:textId="77777777" w:rsidR="007A25F0" w:rsidRPr="007A25F0" w:rsidRDefault="007A25F0" w:rsidP="007A25F0"/>
    <w:p w14:paraId="33EE630A" w14:textId="7A7131DB" w:rsidR="009603D8" w:rsidRDefault="009603D8" w:rsidP="009D58BF">
      <w:pPr>
        <w:pStyle w:val="Heading2"/>
        <w:rPr>
          <w:rFonts w:cs="Times New Roman"/>
          <w:b w:val="0"/>
          <w:bCs w:val="0"/>
          <w:color w:val="auto"/>
          <w:spacing w:val="0"/>
          <w:sz w:val="24"/>
          <w:szCs w:val="24"/>
        </w:rPr>
      </w:pPr>
    </w:p>
    <w:p w14:paraId="4FFAEEC0" w14:textId="1F8D6B31" w:rsidR="00F914F1" w:rsidRDefault="00F914F1" w:rsidP="009D58BF">
      <w:pPr>
        <w:pStyle w:val="Heading2"/>
      </w:pPr>
      <w:bookmarkStart w:id="7" w:name="_Toc523124474"/>
      <w:r w:rsidRPr="00603987">
        <w:t>Course Topics</w:t>
      </w:r>
      <w:bookmarkEnd w:id="7"/>
    </w:p>
    <w:p w14:paraId="12A0F645" w14:textId="77777777" w:rsidR="000C0A67" w:rsidRPr="000C0A67" w:rsidRDefault="000C0A67" w:rsidP="000C0A67">
      <w:pPr>
        <w:spacing w:beforeLines="1" w:before="2" w:afterLines="1" w:after="2"/>
        <w:rPr>
          <w:rFonts w:cs="Tahoma"/>
          <w:b/>
        </w:rPr>
      </w:pPr>
      <w:r w:rsidRPr="000C0A67">
        <w:rPr>
          <w:rFonts w:cs="Tahoma"/>
          <w:b/>
        </w:rPr>
        <w:t xml:space="preserve">Detailed Description of Content of Course </w:t>
      </w:r>
    </w:p>
    <w:p w14:paraId="441475BB" w14:textId="77777777" w:rsidR="000C0A67" w:rsidRPr="000C0A67" w:rsidRDefault="000C0A67" w:rsidP="000C0A67">
      <w:pPr>
        <w:spacing w:beforeLines="1" w:before="2" w:afterLines="1" w:after="2"/>
        <w:rPr>
          <w:rFonts w:cs="Tahoma"/>
          <w:sz w:val="18"/>
          <w:szCs w:val="18"/>
        </w:rPr>
      </w:pPr>
    </w:p>
    <w:p w14:paraId="5FF55768" w14:textId="77777777" w:rsidR="000C0A67" w:rsidRPr="000C0A67" w:rsidRDefault="000C0A67" w:rsidP="000C0A67">
      <w:pPr>
        <w:spacing w:beforeLines="1" w:before="2" w:afterLines="1" w:after="2"/>
        <w:ind w:left="360"/>
        <w:rPr>
          <w:rFonts w:cs="Tahoma"/>
        </w:rPr>
      </w:pPr>
      <w:r w:rsidRPr="000C0A67">
        <w:rPr>
          <w:rFonts w:cs="Tahoma"/>
        </w:rPr>
        <w:t xml:space="preserve">Topics include: </w:t>
      </w:r>
    </w:p>
    <w:p w14:paraId="62270DC4" w14:textId="77777777" w:rsidR="000C0A67" w:rsidRPr="000C0A67" w:rsidRDefault="000C0A67" w:rsidP="000C0A67">
      <w:pPr>
        <w:numPr>
          <w:ilvl w:val="1"/>
          <w:numId w:val="34"/>
        </w:numPr>
        <w:tabs>
          <w:tab w:val="left" w:pos="-288"/>
          <w:tab w:val="left" w:pos="288"/>
          <w:tab w:val="left" w:pos="648"/>
          <w:tab w:val="left" w:pos="1008"/>
          <w:tab w:val="left" w:pos="1368"/>
          <w:tab w:val="left" w:pos="172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0"/>
        <w:jc w:val="both"/>
        <w:rPr>
          <w:rFonts w:cs="Tahoma"/>
          <w:color w:val="002060"/>
        </w:rPr>
      </w:pPr>
      <w:r w:rsidRPr="000C0A67">
        <w:rPr>
          <w:rFonts w:cs="Tahoma"/>
          <w:color w:val="002060"/>
        </w:rPr>
        <w:t>Foundations of computer organization</w:t>
      </w:r>
    </w:p>
    <w:p w14:paraId="0F480201" w14:textId="77777777" w:rsidR="000C0A67" w:rsidRPr="000C0A67" w:rsidRDefault="000C0A67" w:rsidP="000C0A67">
      <w:pPr>
        <w:numPr>
          <w:ilvl w:val="1"/>
          <w:numId w:val="34"/>
        </w:numPr>
        <w:tabs>
          <w:tab w:val="left" w:pos="-288"/>
          <w:tab w:val="left" w:pos="288"/>
          <w:tab w:val="left" w:pos="648"/>
          <w:tab w:val="left" w:pos="1008"/>
          <w:tab w:val="left" w:pos="1368"/>
          <w:tab w:val="left" w:pos="172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0"/>
        <w:jc w:val="both"/>
        <w:rPr>
          <w:rFonts w:cs="Tahoma"/>
          <w:color w:val="002060"/>
        </w:rPr>
      </w:pPr>
      <w:r w:rsidRPr="000C0A67">
        <w:rPr>
          <w:rFonts w:cs="Tahoma"/>
          <w:color w:val="002060"/>
        </w:rPr>
        <w:t>Command line interface (with examples from Linux and Windows)</w:t>
      </w:r>
    </w:p>
    <w:p w14:paraId="5881A61F" w14:textId="77777777" w:rsidR="000C0A67" w:rsidRPr="000C0A67" w:rsidRDefault="000C0A67" w:rsidP="000C0A67">
      <w:pPr>
        <w:numPr>
          <w:ilvl w:val="1"/>
          <w:numId w:val="34"/>
        </w:numPr>
        <w:tabs>
          <w:tab w:val="left" w:pos="-288"/>
          <w:tab w:val="left" w:pos="288"/>
          <w:tab w:val="left" w:pos="648"/>
          <w:tab w:val="left" w:pos="1008"/>
          <w:tab w:val="left" w:pos="1368"/>
          <w:tab w:val="left" w:pos="172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0"/>
        <w:jc w:val="both"/>
        <w:rPr>
          <w:rFonts w:cs="Tahoma"/>
          <w:color w:val="002060"/>
        </w:rPr>
      </w:pPr>
      <w:r w:rsidRPr="000C0A67">
        <w:rPr>
          <w:rFonts w:cs="Tahoma"/>
          <w:color w:val="002060"/>
        </w:rPr>
        <w:t>Data representation on disk (binary and file system)</w:t>
      </w:r>
    </w:p>
    <w:p w14:paraId="00CED13A" w14:textId="77777777" w:rsidR="000C0A67" w:rsidRPr="000C0A67" w:rsidRDefault="000C0A67" w:rsidP="000C0A67">
      <w:pPr>
        <w:numPr>
          <w:ilvl w:val="1"/>
          <w:numId w:val="34"/>
        </w:numPr>
        <w:tabs>
          <w:tab w:val="left" w:pos="-288"/>
          <w:tab w:val="left" w:pos="288"/>
          <w:tab w:val="left" w:pos="648"/>
          <w:tab w:val="left" w:pos="1008"/>
          <w:tab w:val="left" w:pos="1368"/>
          <w:tab w:val="left" w:pos="172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0"/>
        <w:jc w:val="both"/>
        <w:rPr>
          <w:rFonts w:cs="Tahoma"/>
          <w:color w:val="002060"/>
        </w:rPr>
      </w:pPr>
      <w:r w:rsidRPr="000C0A67">
        <w:rPr>
          <w:rFonts w:cs="Tahoma"/>
          <w:color w:val="002060"/>
        </w:rPr>
        <w:t>File systems with examples from generic OSes such as Linux and Windows</w:t>
      </w:r>
    </w:p>
    <w:p w14:paraId="193D4902" w14:textId="77777777" w:rsidR="000C0A67" w:rsidRPr="000C0A67" w:rsidRDefault="000C0A67" w:rsidP="000C0A67">
      <w:pPr>
        <w:numPr>
          <w:ilvl w:val="1"/>
          <w:numId w:val="34"/>
        </w:numPr>
        <w:tabs>
          <w:tab w:val="left" w:pos="-288"/>
          <w:tab w:val="left" w:pos="288"/>
          <w:tab w:val="left" w:pos="648"/>
          <w:tab w:val="left" w:pos="1008"/>
          <w:tab w:val="left" w:pos="1368"/>
          <w:tab w:val="left" w:pos="172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0"/>
        <w:jc w:val="both"/>
        <w:rPr>
          <w:rFonts w:cs="Tahoma"/>
          <w:color w:val="002060"/>
        </w:rPr>
      </w:pPr>
      <w:r w:rsidRPr="000C0A67">
        <w:rPr>
          <w:rFonts w:cs="Tahoma"/>
          <w:color w:val="002060"/>
        </w:rPr>
        <w:t>Memory organization (stack, heap, page tables)</w:t>
      </w:r>
    </w:p>
    <w:p w14:paraId="5F268846" w14:textId="77777777" w:rsidR="000C0A67" w:rsidRPr="000C0A67" w:rsidRDefault="000C0A67" w:rsidP="000C0A67">
      <w:pPr>
        <w:numPr>
          <w:ilvl w:val="1"/>
          <w:numId w:val="34"/>
        </w:numPr>
        <w:tabs>
          <w:tab w:val="left" w:pos="-288"/>
          <w:tab w:val="left" w:pos="288"/>
          <w:tab w:val="left" w:pos="648"/>
          <w:tab w:val="left" w:pos="1008"/>
          <w:tab w:val="left" w:pos="1368"/>
          <w:tab w:val="left" w:pos="172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0"/>
        <w:jc w:val="both"/>
        <w:rPr>
          <w:rFonts w:cs="Tahoma"/>
          <w:color w:val="002060"/>
        </w:rPr>
      </w:pPr>
      <w:r w:rsidRPr="000C0A67">
        <w:rPr>
          <w:rFonts w:cs="Tahoma"/>
          <w:color w:val="002060"/>
        </w:rPr>
        <w:t>OS configuration with examples from Linux and Windows</w:t>
      </w:r>
    </w:p>
    <w:p w14:paraId="6446D3C2" w14:textId="77777777" w:rsidR="000C0A67" w:rsidRPr="000C0A67" w:rsidRDefault="000C0A67" w:rsidP="000C0A67">
      <w:pPr>
        <w:numPr>
          <w:ilvl w:val="1"/>
          <w:numId w:val="34"/>
        </w:numPr>
        <w:tabs>
          <w:tab w:val="left" w:pos="-288"/>
          <w:tab w:val="left" w:pos="288"/>
          <w:tab w:val="left" w:pos="648"/>
          <w:tab w:val="left" w:pos="1008"/>
          <w:tab w:val="left" w:pos="1368"/>
          <w:tab w:val="left" w:pos="172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0"/>
        <w:jc w:val="both"/>
        <w:rPr>
          <w:rFonts w:cs="Tahoma"/>
          <w:color w:val="002060"/>
        </w:rPr>
      </w:pPr>
      <w:r w:rsidRPr="000C0A67">
        <w:rPr>
          <w:rFonts w:cs="Tahoma"/>
          <w:color w:val="002060"/>
        </w:rPr>
        <w:t xml:space="preserve">Interconnection of various components </w:t>
      </w:r>
    </w:p>
    <w:p w14:paraId="0C36B869" w14:textId="77777777" w:rsidR="000C0A67" w:rsidRPr="000C0A67" w:rsidRDefault="000C0A67" w:rsidP="000C0A67">
      <w:pPr>
        <w:numPr>
          <w:ilvl w:val="1"/>
          <w:numId w:val="34"/>
        </w:numPr>
        <w:tabs>
          <w:tab w:val="left" w:pos="-288"/>
          <w:tab w:val="left" w:pos="288"/>
          <w:tab w:val="left" w:pos="648"/>
          <w:tab w:val="left" w:pos="1008"/>
          <w:tab w:val="left" w:pos="1368"/>
          <w:tab w:val="left" w:pos="172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0"/>
        <w:jc w:val="both"/>
        <w:rPr>
          <w:rFonts w:cs="Tahoma"/>
          <w:color w:val="002060"/>
        </w:rPr>
      </w:pPr>
      <w:r w:rsidRPr="000C0A67">
        <w:rPr>
          <w:rFonts w:cs="Tahoma"/>
          <w:color w:val="002060"/>
        </w:rPr>
        <w:t xml:space="preserve">Foundations of networking </w:t>
      </w:r>
    </w:p>
    <w:p w14:paraId="2A4D3C15" w14:textId="77777777" w:rsidR="000C0A67" w:rsidRPr="000C0A67" w:rsidRDefault="000C0A67" w:rsidP="000C0A67">
      <w:pPr>
        <w:numPr>
          <w:ilvl w:val="1"/>
          <w:numId w:val="34"/>
        </w:numPr>
        <w:tabs>
          <w:tab w:val="left" w:pos="-288"/>
          <w:tab w:val="left" w:pos="288"/>
          <w:tab w:val="left" w:pos="648"/>
          <w:tab w:val="left" w:pos="1008"/>
          <w:tab w:val="left" w:pos="1368"/>
          <w:tab w:val="left" w:pos="172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0"/>
        <w:jc w:val="both"/>
        <w:rPr>
          <w:rFonts w:cs="Tahoma"/>
          <w:color w:val="002060"/>
        </w:rPr>
      </w:pPr>
      <w:r w:rsidRPr="000C0A67">
        <w:rPr>
          <w:rFonts w:cs="Tahoma"/>
          <w:color w:val="002060"/>
        </w:rPr>
        <w:t>Foundations of compilation</w:t>
      </w:r>
    </w:p>
    <w:p w14:paraId="43A5D7CE" w14:textId="370930B0" w:rsidR="001E3C1F" w:rsidRDefault="001E3C1F" w:rsidP="007A25F0">
      <w:pPr>
        <w:spacing w:after="0"/>
        <w:rPr>
          <w:rFonts w:cs="Tahoma"/>
          <w:color w:val="2B2525"/>
        </w:rPr>
      </w:pPr>
    </w:p>
    <w:p w14:paraId="769D9265" w14:textId="77777777" w:rsidR="001E3C1F" w:rsidRDefault="001E3C1F" w:rsidP="007A25F0">
      <w:pPr>
        <w:spacing w:after="0"/>
        <w:rPr>
          <w:rFonts w:cs="Tahoma"/>
          <w:color w:val="2B2525"/>
        </w:rPr>
      </w:pPr>
    </w:p>
    <w:p w14:paraId="758F5D8E" w14:textId="72AE5E91" w:rsidR="001E3C1F" w:rsidRDefault="001E3C1F" w:rsidP="001E3C1F">
      <w:pPr>
        <w:pStyle w:val="Heading2"/>
      </w:pPr>
      <w:bookmarkStart w:id="8" w:name="_Toc523124475"/>
      <w:r>
        <w:t>Tentative Schedule</w:t>
      </w:r>
      <w:bookmarkEnd w:id="8"/>
    </w:p>
    <w:p w14:paraId="43C34CFA" w14:textId="3151AD36" w:rsidR="005E3ADF" w:rsidRPr="005E3ADF" w:rsidRDefault="005E3ADF" w:rsidP="000131D8">
      <w:pPr>
        <w:autoSpaceDE w:val="0"/>
        <w:autoSpaceDN w:val="0"/>
        <w:adjustRightInd w:val="0"/>
        <w:spacing w:after="0"/>
        <w:ind w:left="1440"/>
        <w:rPr>
          <w:rFonts w:cs="Tahoma"/>
        </w:rPr>
      </w:pPr>
      <w:r>
        <w:rPr>
          <w:rFonts w:cs="Tahoma"/>
        </w:rPr>
        <w:t>a</w:t>
      </w:r>
      <w:r w:rsidRPr="005E3ADF">
        <w:rPr>
          <w:rFonts w:cs="Tahoma"/>
        </w:rPr>
        <w:t>. human symbolic reasoning; object</w:t>
      </w:r>
      <w:r>
        <w:rPr>
          <w:rFonts w:cs="Tahoma"/>
        </w:rPr>
        <w:t>s+logic =</w:t>
      </w:r>
      <w:r w:rsidRPr="005E3ADF">
        <w:rPr>
          <w:rFonts w:cs="Tahoma"/>
        </w:rPr>
        <w:t xml:space="preserve"> mental model</w:t>
      </w:r>
    </w:p>
    <w:p w14:paraId="366CDD73" w14:textId="56D7FEEB" w:rsidR="005E3ADF" w:rsidRPr="005E3ADF" w:rsidRDefault="005E3ADF" w:rsidP="000131D8">
      <w:pPr>
        <w:autoSpaceDE w:val="0"/>
        <w:autoSpaceDN w:val="0"/>
        <w:adjustRightInd w:val="0"/>
        <w:spacing w:after="0"/>
        <w:ind w:left="1440"/>
        <w:rPr>
          <w:rFonts w:cs="Tahoma"/>
        </w:rPr>
      </w:pPr>
      <w:r>
        <w:rPr>
          <w:rFonts w:cs="Tahoma"/>
        </w:rPr>
        <w:t>b</w:t>
      </w:r>
      <w:r w:rsidRPr="005E3ADF">
        <w:rPr>
          <w:rFonts w:cs="Tahoma"/>
        </w:rPr>
        <w:t>. digital symbols, bits, bytes, bases</w:t>
      </w:r>
      <w:r>
        <w:rPr>
          <w:rFonts w:cs="Tahoma"/>
        </w:rPr>
        <w:t>, conversion, literals</w:t>
      </w:r>
    </w:p>
    <w:p w14:paraId="69542AC2" w14:textId="288ED22F" w:rsidR="005E3ADF" w:rsidRPr="005E3ADF" w:rsidRDefault="005E3ADF" w:rsidP="000131D8">
      <w:pPr>
        <w:autoSpaceDE w:val="0"/>
        <w:autoSpaceDN w:val="0"/>
        <w:adjustRightInd w:val="0"/>
        <w:spacing w:after="0"/>
        <w:ind w:left="1440"/>
        <w:rPr>
          <w:rFonts w:cs="Tahoma"/>
        </w:rPr>
      </w:pPr>
      <w:r>
        <w:rPr>
          <w:rFonts w:cs="Tahoma"/>
        </w:rPr>
        <w:t>c</w:t>
      </w:r>
      <w:r w:rsidRPr="005E3ADF">
        <w:rPr>
          <w:rFonts w:cs="Tahoma"/>
        </w:rPr>
        <w:t>. base data types uns</w:t>
      </w:r>
      <w:r>
        <w:rPr>
          <w:rFonts w:cs="Tahoma"/>
        </w:rPr>
        <w:t>igned, signed, 2's compliment, I</w:t>
      </w:r>
      <w:r w:rsidRPr="005E3ADF">
        <w:rPr>
          <w:rFonts w:cs="Tahoma"/>
        </w:rPr>
        <w:t>EEE754</w:t>
      </w:r>
    </w:p>
    <w:p w14:paraId="5CF949BD" w14:textId="09B50C73" w:rsidR="005E3ADF" w:rsidRPr="005E3ADF" w:rsidRDefault="005E3ADF" w:rsidP="000131D8">
      <w:pPr>
        <w:autoSpaceDE w:val="0"/>
        <w:autoSpaceDN w:val="0"/>
        <w:adjustRightInd w:val="0"/>
        <w:spacing w:after="0"/>
        <w:ind w:left="1440"/>
        <w:rPr>
          <w:rFonts w:cs="Tahoma"/>
        </w:rPr>
      </w:pPr>
      <w:r>
        <w:rPr>
          <w:rFonts w:cs="Tahoma"/>
        </w:rPr>
        <w:t>d. common symbols</w:t>
      </w:r>
      <w:r w:rsidRPr="005E3ADF">
        <w:rPr>
          <w:rFonts w:cs="Tahoma"/>
        </w:rPr>
        <w:t>- number, character, 7bit ASCII, extended ASCII, ASCII graphics, escape sequence</w:t>
      </w:r>
    </w:p>
    <w:p w14:paraId="628EBBC3" w14:textId="016AB047" w:rsidR="005E3ADF" w:rsidRPr="005E3ADF" w:rsidRDefault="005E3ADF" w:rsidP="000131D8">
      <w:pPr>
        <w:autoSpaceDE w:val="0"/>
        <w:autoSpaceDN w:val="0"/>
        <w:adjustRightInd w:val="0"/>
        <w:spacing w:after="0"/>
        <w:ind w:left="1440"/>
        <w:rPr>
          <w:rFonts w:cs="Tahoma"/>
        </w:rPr>
      </w:pPr>
      <w:r>
        <w:rPr>
          <w:rFonts w:cs="Tahoma"/>
        </w:rPr>
        <w:t>e</w:t>
      </w:r>
      <w:r w:rsidRPr="005E3ADF">
        <w:rPr>
          <w:rFonts w:cs="Tahoma"/>
        </w:rPr>
        <w:t>. files - stream of bytes + meta info</w:t>
      </w:r>
    </w:p>
    <w:p w14:paraId="18C61B75" w14:textId="719C17A2" w:rsidR="005E3ADF" w:rsidRPr="005E3ADF" w:rsidRDefault="005E3ADF" w:rsidP="000131D8">
      <w:pPr>
        <w:autoSpaceDE w:val="0"/>
        <w:autoSpaceDN w:val="0"/>
        <w:adjustRightInd w:val="0"/>
        <w:spacing w:after="0"/>
        <w:ind w:left="1440"/>
        <w:rPr>
          <w:rFonts w:cs="Tahoma"/>
        </w:rPr>
      </w:pPr>
      <w:r>
        <w:rPr>
          <w:rFonts w:cs="Tahoma"/>
        </w:rPr>
        <w:t>f</w:t>
      </w:r>
      <w:r w:rsidRPr="005E3ADF">
        <w:rPr>
          <w:rFonts w:cs="Tahoma"/>
        </w:rPr>
        <w:t>. file system, common organization</w:t>
      </w:r>
    </w:p>
    <w:p w14:paraId="03181566" w14:textId="4FD93B09" w:rsidR="005E3ADF" w:rsidRPr="005E3ADF" w:rsidRDefault="005E3ADF" w:rsidP="000131D8">
      <w:pPr>
        <w:autoSpaceDE w:val="0"/>
        <w:autoSpaceDN w:val="0"/>
        <w:adjustRightInd w:val="0"/>
        <w:spacing w:after="0"/>
        <w:ind w:left="1440"/>
        <w:rPr>
          <w:rFonts w:cs="Tahoma"/>
        </w:rPr>
      </w:pPr>
      <w:r>
        <w:rPr>
          <w:rFonts w:cs="Tahoma"/>
        </w:rPr>
        <w:t>g</w:t>
      </w:r>
      <w:r w:rsidRPr="005E3ADF">
        <w:rPr>
          <w:rFonts w:cs="Tahoma"/>
        </w:rPr>
        <w:t>. GUI vs CLI navigation equivalence</w:t>
      </w:r>
    </w:p>
    <w:p w14:paraId="4DF99EE1" w14:textId="080B8D59" w:rsidR="005E3ADF" w:rsidRPr="005E3ADF" w:rsidRDefault="005E3ADF" w:rsidP="000131D8">
      <w:pPr>
        <w:autoSpaceDE w:val="0"/>
        <w:autoSpaceDN w:val="0"/>
        <w:adjustRightInd w:val="0"/>
        <w:spacing w:after="0"/>
        <w:ind w:left="1440"/>
        <w:rPr>
          <w:rFonts w:cs="Tahoma"/>
        </w:rPr>
      </w:pPr>
      <w:r>
        <w:rPr>
          <w:rFonts w:cs="Tahoma"/>
        </w:rPr>
        <w:t>h</w:t>
      </w:r>
      <w:r w:rsidRPr="005E3ADF">
        <w:rPr>
          <w:rFonts w:cs="Tahoma"/>
        </w:rPr>
        <w:t>. shell, environment, PATH, fork/exec</w:t>
      </w:r>
    </w:p>
    <w:p w14:paraId="7C50F9C0" w14:textId="70AA46D4" w:rsidR="005E3ADF" w:rsidRPr="005E3ADF" w:rsidRDefault="005E3ADF" w:rsidP="000131D8">
      <w:pPr>
        <w:autoSpaceDE w:val="0"/>
        <w:autoSpaceDN w:val="0"/>
        <w:adjustRightInd w:val="0"/>
        <w:spacing w:after="0"/>
        <w:ind w:left="1440"/>
        <w:rPr>
          <w:rFonts w:cs="Tahoma"/>
        </w:rPr>
      </w:pPr>
      <w:r>
        <w:rPr>
          <w:rFonts w:cs="Tahoma"/>
        </w:rPr>
        <w:t>i</w:t>
      </w:r>
      <w:r w:rsidRPr="005E3ADF">
        <w:rPr>
          <w:rFonts w:cs="Tahoma"/>
        </w:rPr>
        <w:t>. compilation - building an executable, make</w:t>
      </w:r>
    </w:p>
    <w:p w14:paraId="498A2DB1" w14:textId="417EEB86" w:rsidR="005E3ADF" w:rsidRPr="005E3ADF" w:rsidRDefault="005E3ADF" w:rsidP="000131D8">
      <w:pPr>
        <w:autoSpaceDE w:val="0"/>
        <w:autoSpaceDN w:val="0"/>
        <w:adjustRightInd w:val="0"/>
        <w:spacing w:after="0"/>
        <w:ind w:left="1440"/>
        <w:rPr>
          <w:rFonts w:cs="Tahoma"/>
        </w:rPr>
      </w:pPr>
      <w:r>
        <w:rPr>
          <w:rFonts w:cs="Tahoma"/>
        </w:rPr>
        <w:t>j</w:t>
      </w:r>
      <w:r w:rsidRPr="005E3ADF">
        <w:rPr>
          <w:rFonts w:cs="Tahoma"/>
        </w:rPr>
        <w:t>. process - exe running, stack/heap/code</w:t>
      </w:r>
    </w:p>
    <w:p w14:paraId="5507AB5A" w14:textId="269F1966" w:rsidR="005E3ADF" w:rsidRPr="005E3ADF" w:rsidRDefault="005E3ADF" w:rsidP="000131D8">
      <w:pPr>
        <w:autoSpaceDE w:val="0"/>
        <w:autoSpaceDN w:val="0"/>
        <w:adjustRightInd w:val="0"/>
        <w:spacing w:after="0"/>
        <w:ind w:left="1440"/>
        <w:rPr>
          <w:rFonts w:cs="Tahoma"/>
        </w:rPr>
      </w:pPr>
      <w:r>
        <w:rPr>
          <w:rFonts w:cs="Tahoma"/>
        </w:rPr>
        <w:t>k</w:t>
      </w:r>
      <w:r w:rsidRPr="005E3ADF">
        <w:rPr>
          <w:rFonts w:cs="Tahoma"/>
        </w:rPr>
        <w:t>. networking concepts; packet switched; sockets</w:t>
      </w:r>
    </w:p>
    <w:p w14:paraId="2245838C" w14:textId="0B6138E4" w:rsidR="005E3ADF" w:rsidRPr="005E3ADF" w:rsidRDefault="005E3ADF" w:rsidP="000131D8">
      <w:pPr>
        <w:autoSpaceDE w:val="0"/>
        <w:autoSpaceDN w:val="0"/>
        <w:adjustRightInd w:val="0"/>
        <w:spacing w:after="0"/>
        <w:ind w:left="1440"/>
        <w:rPr>
          <w:rFonts w:cs="Tahoma"/>
        </w:rPr>
      </w:pPr>
      <w:r>
        <w:rPr>
          <w:rFonts w:cs="Tahoma"/>
        </w:rPr>
        <w:t>l</w:t>
      </w:r>
      <w:r w:rsidRPr="005E3ADF">
        <w:rPr>
          <w:rFonts w:cs="Tahoma"/>
        </w:rPr>
        <w:t>. common protocols TCP,UDP,IP</w:t>
      </w:r>
    </w:p>
    <w:p w14:paraId="5FD46241" w14:textId="6B065182" w:rsidR="005E3ADF" w:rsidRPr="005E3ADF" w:rsidRDefault="005E3ADF" w:rsidP="000131D8">
      <w:pPr>
        <w:autoSpaceDE w:val="0"/>
        <w:autoSpaceDN w:val="0"/>
        <w:adjustRightInd w:val="0"/>
        <w:spacing w:after="0"/>
        <w:ind w:left="1440"/>
        <w:rPr>
          <w:rFonts w:cs="Tahoma"/>
        </w:rPr>
      </w:pPr>
      <w:r>
        <w:rPr>
          <w:rFonts w:cs="Tahoma"/>
        </w:rPr>
        <w:t>m</w:t>
      </w:r>
      <w:r w:rsidRPr="005E3ADF">
        <w:rPr>
          <w:rFonts w:cs="Tahoma"/>
        </w:rPr>
        <w:t>. HTTP(S) fundamentals of web technology</w:t>
      </w:r>
    </w:p>
    <w:p w14:paraId="71CA53FE" w14:textId="48A0F588" w:rsidR="005E3ADF" w:rsidRPr="005E3ADF" w:rsidRDefault="005E3ADF" w:rsidP="000131D8">
      <w:pPr>
        <w:autoSpaceDE w:val="0"/>
        <w:autoSpaceDN w:val="0"/>
        <w:adjustRightInd w:val="0"/>
        <w:spacing w:after="0"/>
        <w:ind w:left="1440"/>
        <w:rPr>
          <w:rFonts w:cs="Tahoma"/>
        </w:rPr>
      </w:pPr>
      <w:r>
        <w:rPr>
          <w:rFonts w:cs="Tahoma"/>
        </w:rPr>
        <w:t>n</w:t>
      </w:r>
      <w:r w:rsidRPr="005E3ADF">
        <w:rPr>
          <w:rFonts w:cs="Tahoma"/>
        </w:rPr>
        <w:t>. SSH, remote login case study</w:t>
      </w:r>
    </w:p>
    <w:p w14:paraId="7A052531" w14:textId="2F8CAD8B" w:rsidR="005E3ADF" w:rsidRPr="00202D9A" w:rsidRDefault="005E3ADF" w:rsidP="000131D8">
      <w:pPr>
        <w:autoSpaceDE w:val="0"/>
        <w:autoSpaceDN w:val="0"/>
        <w:adjustRightInd w:val="0"/>
        <w:spacing w:after="0"/>
        <w:ind w:left="1440"/>
        <w:rPr>
          <w:rFonts w:cs="Tahoma"/>
        </w:rPr>
      </w:pPr>
      <w:r w:rsidRPr="00202D9A">
        <w:rPr>
          <w:rFonts w:cs="Tahoma"/>
        </w:rPr>
        <w:t>o. OS config</w:t>
      </w:r>
      <w:r w:rsidR="00202D9A">
        <w:rPr>
          <w:rFonts w:cs="Tahoma"/>
        </w:rPr>
        <w:t>uration</w:t>
      </w:r>
      <w:r w:rsidRPr="00202D9A">
        <w:rPr>
          <w:rFonts w:cs="Tahoma"/>
        </w:rPr>
        <w:t xml:space="preserve"> files, boot/shutdown, networ</w:t>
      </w:r>
      <w:r w:rsidR="00202D9A">
        <w:rPr>
          <w:rFonts w:cs="Tahoma"/>
        </w:rPr>
        <w:t>king, allow/deny, cron, log files</w:t>
      </w:r>
    </w:p>
    <w:p w14:paraId="7168562B" w14:textId="3D0BBBAE" w:rsidR="00A2743D" w:rsidRPr="00202D9A" w:rsidRDefault="005E3ADF" w:rsidP="000131D8">
      <w:pPr>
        <w:ind w:left="1440"/>
        <w:rPr>
          <w:rFonts w:cs="Tahoma"/>
        </w:rPr>
      </w:pPr>
      <w:r w:rsidRPr="00202D9A">
        <w:rPr>
          <w:rFonts w:cs="Tahoma"/>
        </w:rPr>
        <w:t xml:space="preserve">p. </w:t>
      </w:r>
      <w:r w:rsidR="00202D9A" w:rsidRPr="00202D9A">
        <w:rPr>
          <w:rFonts w:cs="Tahoma"/>
        </w:rPr>
        <w:t xml:space="preserve">introduction to </w:t>
      </w:r>
      <w:r w:rsidRPr="00202D9A">
        <w:rPr>
          <w:rFonts w:cs="Tahoma"/>
        </w:rPr>
        <w:t>computer organization</w:t>
      </w:r>
    </w:p>
    <w:p w14:paraId="071C9E8E" w14:textId="09CC1373" w:rsidR="007A25F0" w:rsidRPr="0013398E" w:rsidRDefault="0013398E" w:rsidP="006D65A6">
      <w:pPr>
        <w:rPr>
          <w:rFonts w:ascii="Garamond" w:hAnsi="Garamond"/>
        </w:rPr>
      </w:pPr>
      <w:r>
        <w:rPr>
          <w:rFonts w:ascii="Garamond" w:hAnsi="Garamond"/>
        </w:rPr>
        <w:t>.</w:t>
      </w:r>
    </w:p>
    <w:p w14:paraId="080912D0" w14:textId="1FA9A97A" w:rsidR="007A25F0" w:rsidRPr="007A25F0" w:rsidRDefault="007A25F0" w:rsidP="007A25F0">
      <w:pPr>
        <w:pStyle w:val="Heading2"/>
      </w:pPr>
      <w:bookmarkStart w:id="9" w:name="_Toc523124476"/>
      <w:r>
        <w:t>Computer Resource Acceptable Use Policy</w:t>
      </w:r>
      <w:bookmarkEnd w:id="9"/>
      <w:r w:rsidRPr="007A25F0">
        <w:rPr>
          <w:color w:val="2B2525"/>
        </w:rPr>
        <w:t xml:space="preserve"> </w:t>
      </w:r>
    </w:p>
    <w:p w14:paraId="1D532AC7" w14:textId="49EE5A58" w:rsidR="007A25F0" w:rsidRPr="007A25F0" w:rsidRDefault="00AA366C" w:rsidP="007A25F0">
      <w:pPr>
        <w:spacing w:after="0"/>
        <w:rPr>
          <w:rFonts w:cs="Tahoma"/>
          <w:color w:val="2B2525"/>
        </w:rPr>
      </w:pPr>
      <w:r>
        <w:rPr>
          <w:rFonts w:cs="Tahoma"/>
          <w:color w:val="2B2525"/>
        </w:rPr>
        <w:t xml:space="preserve">Some of the </w:t>
      </w:r>
      <w:r w:rsidR="007A25F0" w:rsidRPr="007A25F0">
        <w:rPr>
          <w:rFonts w:cs="Tahoma"/>
          <w:color w:val="2B2525"/>
        </w:rPr>
        <w:t>work in this course m</w:t>
      </w:r>
      <w:r w:rsidR="00C34CD8">
        <w:rPr>
          <w:rFonts w:cs="Tahoma"/>
          <w:color w:val="2B2525"/>
        </w:rPr>
        <w:t xml:space="preserve">ay require running insecure </w:t>
      </w:r>
      <w:r w:rsidR="007A25F0" w:rsidRPr="007A25F0">
        <w:rPr>
          <w:rFonts w:cs="Tahoma"/>
          <w:color w:val="2B2525"/>
        </w:rPr>
        <w:t xml:space="preserve">servers and using security software. Such software can only be executed on the assigned </w:t>
      </w:r>
      <w:r>
        <w:rPr>
          <w:rFonts w:cs="Tahoma"/>
          <w:color w:val="2B2525"/>
        </w:rPr>
        <w:t>computers</w:t>
      </w:r>
      <w:r w:rsidR="007A25F0" w:rsidRPr="007A25F0">
        <w:rPr>
          <w:rFonts w:cs="Tahoma"/>
          <w:color w:val="2B2525"/>
        </w:rPr>
        <w:t xml:space="preserve">. You cannot </w:t>
      </w:r>
      <w:r>
        <w:rPr>
          <w:rFonts w:cs="Tahoma"/>
          <w:color w:val="2B2525"/>
        </w:rPr>
        <w:t>use these software programs without authorization on any other computers or networks</w:t>
      </w:r>
      <w:r w:rsidR="007A25F0" w:rsidRPr="007A25F0">
        <w:rPr>
          <w:rFonts w:cs="Tahoma"/>
          <w:color w:val="2B2525"/>
        </w:rPr>
        <w:t xml:space="preserve">. </w:t>
      </w:r>
      <w:r w:rsidR="00FF5675" w:rsidRPr="00FF5675">
        <w:rPr>
          <w:rFonts w:cs="Tahoma"/>
          <w:color w:val="2B2525"/>
        </w:rPr>
        <w:t>Such software can only be executed on the assigned servers without any networking capability. You cannot start or use a network when executing these software products. The only exceptions to this are network-enabled servers to which I will provide access. Traffic will be restricted between source and destination machines provided for course work and assignments. Changing routing tables to ‘open’ the machines, or otherwise violating this policy may be violation of the Universities acceptable use policy.</w:t>
      </w:r>
      <w:r w:rsidR="00FF5675">
        <w:rPr>
          <w:rFonts w:cs="Tahoma"/>
          <w:color w:val="2B2525"/>
        </w:rPr>
        <w:t xml:space="preserve"> </w:t>
      </w:r>
      <w:r w:rsidR="007A25F0" w:rsidRPr="007A25F0">
        <w:rPr>
          <w:rFonts w:cs="Tahoma"/>
          <w:color w:val="2B2525"/>
        </w:rPr>
        <w:t>Violating this po</w:t>
      </w:r>
      <w:r w:rsidR="007B5B1F">
        <w:rPr>
          <w:rFonts w:cs="Tahoma"/>
          <w:color w:val="2B2525"/>
        </w:rPr>
        <w:t>licy may be violation of the</w:t>
      </w:r>
      <w:r>
        <w:rPr>
          <w:rFonts w:cs="Tahoma"/>
          <w:color w:val="2B2525"/>
        </w:rPr>
        <w:t xml:space="preserve"> acceptable use policy</w:t>
      </w:r>
      <w:r w:rsidR="007B5B1F">
        <w:rPr>
          <w:rFonts w:cs="Tahoma"/>
          <w:color w:val="2B2525"/>
        </w:rPr>
        <w:t xml:space="preserve"> of the University</w:t>
      </w:r>
      <w:r>
        <w:rPr>
          <w:rFonts w:cs="Tahoma"/>
          <w:color w:val="2B2525"/>
        </w:rPr>
        <w:t>, as well as County, State, and/or Federal laws.</w:t>
      </w:r>
      <w:r w:rsidR="007A25F0" w:rsidRPr="007A25F0">
        <w:rPr>
          <w:rFonts w:cs="Tahoma"/>
          <w:color w:val="2B2525"/>
        </w:rPr>
        <w:t xml:space="preserve"> You can find the RU Acceptable Use and other security policies in the Division of Information Technology website at: </w:t>
      </w:r>
      <w:r w:rsidR="00D32202" w:rsidRPr="00254406">
        <w:rPr>
          <w:sz w:val="20"/>
          <w:szCs w:val="20"/>
        </w:rPr>
        <w:t>https://www-pprd.radford.edu/content/dam/departments/administrative/policies/InformationTechnologyPoliciesandProcedures/IT-PO-1500_AcceptableUsePolicyforUniversityComputersandInformationTechnologySystems.pdf</w:t>
      </w:r>
    </w:p>
    <w:p w14:paraId="1367D35E" w14:textId="77777777" w:rsidR="007A25F0" w:rsidRPr="007A25F0" w:rsidRDefault="007A25F0" w:rsidP="007A25F0">
      <w:pPr>
        <w:spacing w:after="0"/>
        <w:rPr>
          <w:rFonts w:cs="Tahoma"/>
          <w:color w:val="2B2525"/>
        </w:rPr>
      </w:pPr>
    </w:p>
    <w:p w14:paraId="261632F4" w14:textId="77777777" w:rsidR="00BC3BA9" w:rsidRPr="007A25F0" w:rsidRDefault="00BC3BA9" w:rsidP="007A25F0">
      <w:pPr>
        <w:rPr>
          <w:rFonts w:ascii="Calibri" w:hAnsi="Calibri" w:cs="Tahoma"/>
          <w:color w:val="2B2525"/>
          <w:sz w:val="22"/>
          <w:szCs w:val="22"/>
        </w:rPr>
      </w:pPr>
    </w:p>
    <w:p w14:paraId="43B0C376" w14:textId="7A4A2750" w:rsidR="00F914F1" w:rsidRDefault="00F914F1" w:rsidP="008A1278">
      <w:pPr>
        <w:pStyle w:val="Heading2"/>
      </w:pPr>
      <w:bookmarkStart w:id="10" w:name="_Toc523124477"/>
      <w:r w:rsidRPr="00603987">
        <w:t>Grade Calculation</w:t>
      </w:r>
      <w:bookmarkEnd w:id="10"/>
    </w:p>
    <w:p w14:paraId="139CCF9A" w14:textId="35099B27" w:rsidR="0065601A" w:rsidRDefault="00256C66" w:rsidP="00CA076F">
      <w:pPr>
        <w:rPr>
          <w:rFonts w:cs="Tahoma"/>
        </w:rPr>
      </w:pPr>
      <w:r w:rsidRPr="00221009">
        <w:rPr>
          <w:rFonts w:cs="Tahoma"/>
        </w:rPr>
        <w:t>Points</w:t>
      </w:r>
      <w:r>
        <w:rPr>
          <w:rFonts w:cs="Tahoma"/>
        </w:rPr>
        <w:t xml:space="preserve"> can be earned from assignments (~50 possible points), 2 exams (~50</w:t>
      </w:r>
      <w:r w:rsidRPr="00221009">
        <w:rPr>
          <w:rFonts w:cs="Tahoma"/>
        </w:rPr>
        <w:t xml:space="preserve"> possible points), </w:t>
      </w:r>
      <w:r>
        <w:rPr>
          <w:rFonts w:cs="Tahoma"/>
        </w:rPr>
        <w:t>and extra credit (~10</w:t>
      </w:r>
      <w:r w:rsidRPr="00221009">
        <w:rPr>
          <w:rFonts w:cs="Tahoma"/>
        </w:rPr>
        <w:t xml:space="preserve"> possible points).  </w:t>
      </w:r>
      <w:r>
        <w:rPr>
          <w:rFonts w:cs="Tahoma"/>
        </w:rPr>
        <w:t>The two exams will be the midterm, just beyond ½ way through the course, and the final, at the regular time and place as scheduled by the university. Assignment details and d</w:t>
      </w:r>
      <w:r w:rsidRPr="0061511C">
        <w:rPr>
          <w:rFonts w:cs="Tahoma"/>
        </w:rPr>
        <w:t xml:space="preserve">efinitive </w:t>
      </w:r>
      <w:r>
        <w:rPr>
          <w:rFonts w:cs="Tahoma"/>
        </w:rPr>
        <w:t xml:space="preserve">due </w:t>
      </w:r>
      <w:r w:rsidRPr="0061511C">
        <w:rPr>
          <w:rFonts w:cs="Tahoma"/>
        </w:rPr>
        <w:t>dates will be post</w:t>
      </w:r>
      <w:r>
        <w:rPr>
          <w:rFonts w:cs="Tahoma"/>
        </w:rPr>
        <w:t>ed</w:t>
      </w:r>
      <w:r w:rsidRPr="0061511C">
        <w:rPr>
          <w:rFonts w:cs="Tahoma"/>
        </w:rPr>
        <w:t xml:space="preserve"> on the class website and announced in class.</w:t>
      </w:r>
      <w:r>
        <w:rPr>
          <w:rFonts w:cs="Tahoma"/>
        </w:rPr>
        <w:t xml:space="preserve"> </w:t>
      </w:r>
      <w:r w:rsidR="0061511C" w:rsidRPr="0061511C">
        <w:rPr>
          <w:rFonts w:cs="Tahoma"/>
        </w:rPr>
        <w:t>It is your responsibility to keep track of due dates.  “I forgot”, “I didn’t realize it was yesterday” etc. are not valid reasons for missing an exam/project</w:t>
      </w:r>
      <w:r w:rsidR="0061511C">
        <w:rPr>
          <w:rFonts w:cs="Tahoma"/>
        </w:rPr>
        <w:t xml:space="preserve"> (see Homework/Assignment/Project Policy below).</w:t>
      </w:r>
    </w:p>
    <w:p w14:paraId="060FF85F" w14:textId="52E67541" w:rsidR="008501D1" w:rsidRDefault="0013398E" w:rsidP="00CA076F">
      <w:pPr>
        <w:rPr>
          <w:rFonts w:cs="Tahoma"/>
        </w:rPr>
      </w:pPr>
      <w:r w:rsidRPr="0013398E">
        <w:rPr>
          <w:rFonts w:cs="Tahoma"/>
        </w:rPr>
        <w:t xml:space="preserve">The class contains </w:t>
      </w:r>
      <w:r w:rsidR="00FF5675">
        <w:rPr>
          <w:rFonts w:cs="Tahoma"/>
        </w:rPr>
        <w:t xml:space="preserve">a minimum of </w:t>
      </w:r>
      <w:r w:rsidRPr="0013398E">
        <w:rPr>
          <w:rFonts w:cs="Tahoma"/>
        </w:rPr>
        <w:t xml:space="preserve">110 possible points </w:t>
      </w:r>
      <w:r w:rsidR="004A61D8">
        <w:rPr>
          <w:rFonts w:cs="Tahoma"/>
        </w:rPr>
        <w:t>with grades assigned as follows:</w:t>
      </w:r>
    </w:p>
    <w:p w14:paraId="6E2D11A2" w14:textId="77777777" w:rsidR="00FF5675" w:rsidRDefault="00FF5675" w:rsidP="00CA076F">
      <w:pPr>
        <w:rPr>
          <w:rFonts w:cs="Tahoma"/>
        </w:rPr>
      </w:pPr>
    </w:p>
    <w:p w14:paraId="262526FC" w14:textId="28425E24" w:rsidR="00FF5675" w:rsidRDefault="00FF5675" w:rsidP="00CA076F">
      <w:pPr>
        <w:rPr>
          <w:rFonts w:cs="Tahoma"/>
        </w:rPr>
      </w:pPr>
      <w:r>
        <w:rPr>
          <w:rFonts w:cs="Tahoma"/>
        </w:rPr>
        <w:tab/>
        <w:t>Collect this many points:</w:t>
      </w:r>
      <w:r>
        <w:rPr>
          <w:rFonts w:cs="Tahoma"/>
        </w:rPr>
        <w:tab/>
      </w:r>
      <w:r>
        <w:rPr>
          <w:rFonts w:cs="Tahoma"/>
        </w:rPr>
        <w:tab/>
      </w:r>
      <w:r>
        <w:rPr>
          <w:rFonts w:cs="Tahoma"/>
        </w:rPr>
        <w:tab/>
      </w:r>
      <w:r>
        <w:rPr>
          <w:rFonts w:cs="Tahoma"/>
        </w:rPr>
        <w:tab/>
        <w:t>get this grade:</w:t>
      </w:r>
    </w:p>
    <w:p w14:paraId="46CDEE7B" w14:textId="77F21623" w:rsidR="004A61D8" w:rsidRDefault="004A61D8" w:rsidP="004A61D8">
      <w:pPr>
        <w:spacing w:after="0"/>
        <w:rPr>
          <w:rFonts w:cs="Tahoma"/>
        </w:rPr>
      </w:pPr>
      <w:r>
        <w:rPr>
          <w:rFonts w:cs="Tahoma"/>
        </w:rPr>
        <w:tab/>
        <w:t>93 &lt;= S</w:t>
      </w:r>
      <w:r w:rsidR="00FF5675">
        <w:rPr>
          <w:rFonts w:cs="Tahoma"/>
        </w:rPr>
        <w:tab/>
      </w:r>
      <w:r w:rsidR="00FF5675">
        <w:rPr>
          <w:rFonts w:cs="Tahoma"/>
        </w:rPr>
        <w:tab/>
      </w:r>
      <w:r w:rsidR="00FF5675">
        <w:rPr>
          <w:rFonts w:cs="Tahoma"/>
        </w:rPr>
        <w:tab/>
      </w:r>
      <w:r w:rsidR="00FF5675">
        <w:rPr>
          <w:rFonts w:cs="Tahoma"/>
        </w:rPr>
        <w:tab/>
      </w:r>
      <w:r w:rsidR="00FF5675">
        <w:rPr>
          <w:rFonts w:cs="Tahoma"/>
        </w:rPr>
        <w:tab/>
      </w:r>
      <w:r w:rsidR="00FF5675">
        <w:rPr>
          <w:rFonts w:cs="Tahoma"/>
        </w:rPr>
        <w:tab/>
        <w:t>A</w:t>
      </w:r>
    </w:p>
    <w:p w14:paraId="6542B275" w14:textId="7B482100" w:rsidR="004A61D8" w:rsidRDefault="004A61D8" w:rsidP="004A61D8">
      <w:pPr>
        <w:spacing w:after="0"/>
        <w:rPr>
          <w:rFonts w:cs="Tahoma"/>
        </w:rPr>
      </w:pPr>
      <w:r>
        <w:rPr>
          <w:rFonts w:cs="Tahoma"/>
        </w:rPr>
        <w:tab/>
        <w:t>90 &lt;= S &lt;93</w:t>
      </w:r>
      <w:r w:rsidR="00FF5675">
        <w:rPr>
          <w:rFonts w:cs="Tahoma"/>
        </w:rPr>
        <w:tab/>
      </w:r>
      <w:r w:rsidR="00FF5675">
        <w:rPr>
          <w:rFonts w:cs="Tahoma"/>
        </w:rPr>
        <w:tab/>
      </w:r>
      <w:r w:rsidR="00FF5675">
        <w:rPr>
          <w:rFonts w:cs="Tahoma"/>
        </w:rPr>
        <w:tab/>
      </w:r>
      <w:r w:rsidR="00FF5675">
        <w:rPr>
          <w:rFonts w:cs="Tahoma"/>
        </w:rPr>
        <w:tab/>
      </w:r>
      <w:r w:rsidR="00FF5675">
        <w:rPr>
          <w:rFonts w:cs="Tahoma"/>
        </w:rPr>
        <w:tab/>
      </w:r>
      <w:r w:rsidR="00FF5675">
        <w:rPr>
          <w:rFonts w:cs="Tahoma"/>
        </w:rPr>
        <w:tab/>
        <w:t>A-</w:t>
      </w:r>
    </w:p>
    <w:p w14:paraId="4AC5212C" w14:textId="54C48560" w:rsidR="004A61D8" w:rsidRDefault="004A61D8" w:rsidP="004A61D8">
      <w:pPr>
        <w:spacing w:after="0"/>
        <w:rPr>
          <w:rFonts w:cs="Tahoma"/>
        </w:rPr>
      </w:pPr>
      <w:r>
        <w:rPr>
          <w:rFonts w:cs="Tahoma"/>
        </w:rPr>
        <w:tab/>
        <w:t>87 &lt;= S &lt;90</w:t>
      </w:r>
      <w:r w:rsidR="00FF5675">
        <w:rPr>
          <w:rFonts w:cs="Tahoma"/>
        </w:rPr>
        <w:tab/>
      </w:r>
      <w:r w:rsidR="00FF5675">
        <w:rPr>
          <w:rFonts w:cs="Tahoma"/>
        </w:rPr>
        <w:tab/>
      </w:r>
      <w:r w:rsidR="00FF5675">
        <w:rPr>
          <w:rFonts w:cs="Tahoma"/>
        </w:rPr>
        <w:tab/>
      </w:r>
      <w:r w:rsidR="00FF5675">
        <w:rPr>
          <w:rFonts w:cs="Tahoma"/>
        </w:rPr>
        <w:tab/>
      </w:r>
      <w:r w:rsidR="00FF5675">
        <w:rPr>
          <w:rFonts w:cs="Tahoma"/>
        </w:rPr>
        <w:tab/>
      </w:r>
      <w:r w:rsidR="00FF5675">
        <w:rPr>
          <w:rFonts w:cs="Tahoma"/>
        </w:rPr>
        <w:tab/>
        <w:t>B+</w:t>
      </w:r>
    </w:p>
    <w:p w14:paraId="079679B1" w14:textId="167BBA38" w:rsidR="004A61D8" w:rsidRDefault="004A61D8" w:rsidP="004A61D8">
      <w:pPr>
        <w:spacing w:after="0"/>
        <w:rPr>
          <w:rFonts w:cs="Tahoma"/>
        </w:rPr>
      </w:pPr>
      <w:r>
        <w:rPr>
          <w:rFonts w:cs="Tahoma"/>
        </w:rPr>
        <w:tab/>
        <w:t>83 &lt;= S &lt;87</w:t>
      </w:r>
      <w:r w:rsidR="00FF5675">
        <w:rPr>
          <w:rFonts w:cs="Tahoma"/>
        </w:rPr>
        <w:tab/>
      </w:r>
      <w:r w:rsidR="00FF5675">
        <w:rPr>
          <w:rFonts w:cs="Tahoma"/>
        </w:rPr>
        <w:tab/>
      </w:r>
      <w:r w:rsidR="00FF5675">
        <w:rPr>
          <w:rFonts w:cs="Tahoma"/>
        </w:rPr>
        <w:tab/>
      </w:r>
      <w:r w:rsidR="00FF5675">
        <w:rPr>
          <w:rFonts w:cs="Tahoma"/>
        </w:rPr>
        <w:tab/>
      </w:r>
      <w:r w:rsidR="00FF5675">
        <w:rPr>
          <w:rFonts w:cs="Tahoma"/>
        </w:rPr>
        <w:tab/>
      </w:r>
      <w:r w:rsidR="00FF5675">
        <w:rPr>
          <w:rFonts w:cs="Tahoma"/>
        </w:rPr>
        <w:tab/>
        <w:t>B</w:t>
      </w:r>
    </w:p>
    <w:p w14:paraId="32C73393" w14:textId="2F720213" w:rsidR="004A61D8" w:rsidRDefault="004A61D8" w:rsidP="004A61D8">
      <w:pPr>
        <w:spacing w:after="0"/>
        <w:rPr>
          <w:rFonts w:cs="Tahoma"/>
        </w:rPr>
      </w:pPr>
      <w:r>
        <w:rPr>
          <w:rFonts w:cs="Tahoma"/>
        </w:rPr>
        <w:tab/>
        <w:t>80 &lt;= S &lt; 83</w:t>
      </w:r>
      <w:r w:rsidR="00FF5675">
        <w:rPr>
          <w:rFonts w:cs="Tahoma"/>
        </w:rPr>
        <w:tab/>
      </w:r>
      <w:r w:rsidR="00FF5675">
        <w:rPr>
          <w:rFonts w:cs="Tahoma"/>
        </w:rPr>
        <w:tab/>
      </w:r>
      <w:r w:rsidR="00FF5675">
        <w:rPr>
          <w:rFonts w:cs="Tahoma"/>
        </w:rPr>
        <w:tab/>
      </w:r>
      <w:r w:rsidR="00FF5675">
        <w:rPr>
          <w:rFonts w:cs="Tahoma"/>
        </w:rPr>
        <w:tab/>
      </w:r>
      <w:r w:rsidR="00FF5675">
        <w:rPr>
          <w:rFonts w:cs="Tahoma"/>
        </w:rPr>
        <w:tab/>
        <w:t>B-</w:t>
      </w:r>
    </w:p>
    <w:p w14:paraId="1F1251B1" w14:textId="7AA275DB" w:rsidR="004A61D8" w:rsidRDefault="004A61D8" w:rsidP="004A61D8">
      <w:pPr>
        <w:spacing w:after="0"/>
        <w:rPr>
          <w:rFonts w:cs="Tahoma"/>
        </w:rPr>
      </w:pPr>
      <w:r>
        <w:rPr>
          <w:rFonts w:cs="Tahoma"/>
        </w:rPr>
        <w:tab/>
        <w:t>77 &lt;= S &lt; 80</w:t>
      </w:r>
      <w:r w:rsidR="00FF5675">
        <w:rPr>
          <w:rFonts w:cs="Tahoma"/>
        </w:rPr>
        <w:tab/>
      </w:r>
      <w:r w:rsidR="00FF5675">
        <w:rPr>
          <w:rFonts w:cs="Tahoma"/>
        </w:rPr>
        <w:tab/>
      </w:r>
      <w:r w:rsidR="00FF5675">
        <w:rPr>
          <w:rFonts w:cs="Tahoma"/>
        </w:rPr>
        <w:tab/>
      </w:r>
      <w:r w:rsidR="00FF5675">
        <w:rPr>
          <w:rFonts w:cs="Tahoma"/>
        </w:rPr>
        <w:tab/>
      </w:r>
      <w:r w:rsidR="00FF5675">
        <w:rPr>
          <w:rFonts w:cs="Tahoma"/>
        </w:rPr>
        <w:tab/>
        <w:t>C+</w:t>
      </w:r>
    </w:p>
    <w:p w14:paraId="1CD4AB20" w14:textId="1CB6718F" w:rsidR="004A61D8" w:rsidRDefault="004A61D8" w:rsidP="004A61D8">
      <w:pPr>
        <w:spacing w:after="0"/>
        <w:rPr>
          <w:rFonts w:cs="Tahoma"/>
        </w:rPr>
      </w:pPr>
      <w:r>
        <w:rPr>
          <w:rFonts w:cs="Tahoma"/>
        </w:rPr>
        <w:tab/>
        <w:t>73 &lt;= S &lt; 77</w:t>
      </w:r>
      <w:r w:rsidR="00FF5675">
        <w:rPr>
          <w:rFonts w:cs="Tahoma"/>
        </w:rPr>
        <w:tab/>
      </w:r>
      <w:r w:rsidR="00FF5675">
        <w:rPr>
          <w:rFonts w:cs="Tahoma"/>
        </w:rPr>
        <w:tab/>
      </w:r>
      <w:r w:rsidR="00FF5675">
        <w:rPr>
          <w:rFonts w:cs="Tahoma"/>
        </w:rPr>
        <w:tab/>
      </w:r>
      <w:r w:rsidR="00FF5675">
        <w:rPr>
          <w:rFonts w:cs="Tahoma"/>
        </w:rPr>
        <w:tab/>
      </w:r>
      <w:r w:rsidR="00FF5675">
        <w:rPr>
          <w:rFonts w:cs="Tahoma"/>
        </w:rPr>
        <w:tab/>
        <w:t>C</w:t>
      </w:r>
    </w:p>
    <w:p w14:paraId="25B5AA77" w14:textId="7D1D5B48" w:rsidR="004A61D8" w:rsidRDefault="004A61D8" w:rsidP="004A61D8">
      <w:pPr>
        <w:spacing w:after="0"/>
        <w:rPr>
          <w:rFonts w:cs="Tahoma"/>
        </w:rPr>
      </w:pPr>
      <w:r>
        <w:rPr>
          <w:rFonts w:cs="Tahoma"/>
        </w:rPr>
        <w:tab/>
        <w:t>70 &lt;= S &lt; 73</w:t>
      </w:r>
      <w:r w:rsidR="00FF5675">
        <w:rPr>
          <w:rFonts w:cs="Tahoma"/>
        </w:rPr>
        <w:tab/>
      </w:r>
      <w:r w:rsidR="00FF5675">
        <w:rPr>
          <w:rFonts w:cs="Tahoma"/>
        </w:rPr>
        <w:tab/>
      </w:r>
      <w:r w:rsidR="00FF5675">
        <w:rPr>
          <w:rFonts w:cs="Tahoma"/>
        </w:rPr>
        <w:tab/>
      </w:r>
      <w:r w:rsidR="00FF5675">
        <w:rPr>
          <w:rFonts w:cs="Tahoma"/>
        </w:rPr>
        <w:tab/>
      </w:r>
      <w:r w:rsidR="00FF5675">
        <w:rPr>
          <w:rFonts w:cs="Tahoma"/>
        </w:rPr>
        <w:tab/>
        <w:t>C-</w:t>
      </w:r>
    </w:p>
    <w:p w14:paraId="455967C7" w14:textId="1F95CBFC" w:rsidR="004A61D8" w:rsidRDefault="004A61D8" w:rsidP="004A61D8">
      <w:pPr>
        <w:spacing w:after="0"/>
        <w:rPr>
          <w:rFonts w:cs="Tahoma"/>
        </w:rPr>
      </w:pPr>
      <w:r>
        <w:rPr>
          <w:rFonts w:cs="Tahoma"/>
        </w:rPr>
        <w:tab/>
        <w:t>67 &lt;= S &lt; 70</w:t>
      </w:r>
      <w:r w:rsidR="00FF5675">
        <w:rPr>
          <w:rFonts w:cs="Tahoma"/>
        </w:rPr>
        <w:tab/>
      </w:r>
      <w:r w:rsidR="00FF5675">
        <w:rPr>
          <w:rFonts w:cs="Tahoma"/>
        </w:rPr>
        <w:tab/>
      </w:r>
      <w:r w:rsidR="00FF5675">
        <w:rPr>
          <w:rFonts w:cs="Tahoma"/>
        </w:rPr>
        <w:tab/>
      </w:r>
      <w:r w:rsidR="00FF5675">
        <w:rPr>
          <w:rFonts w:cs="Tahoma"/>
        </w:rPr>
        <w:tab/>
      </w:r>
      <w:r w:rsidR="00FF5675">
        <w:rPr>
          <w:rFonts w:cs="Tahoma"/>
        </w:rPr>
        <w:tab/>
        <w:t>D+</w:t>
      </w:r>
    </w:p>
    <w:p w14:paraId="11EF2140" w14:textId="3244F1FA" w:rsidR="004A61D8" w:rsidRDefault="004A61D8" w:rsidP="004A61D8">
      <w:pPr>
        <w:spacing w:after="0"/>
        <w:rPr>
          <w:rFonts w:cs="Tahoma"/>
        </w:rPr>
      </w:pPr>
      <w:r>
        <w:rPr>
          <w:rFonts w:cs="Tahoma"/>
        </w:rPr>
        <w:tab/>
        <w:t>63 &lt;= S &lt; 67</w:t>
      </w:r>
      <w:r w:rsidR="00FF5675">
        <w:rPr>
          <w:rFonts w:cs="Tahoma"/>
        </w:rPr>
        <w:tab/>
      </w:r>
      <w:r w:rsidR="00FF5675">
        <w:rPr>
          <w:rFonts w:cs="Tahoma"/>
        </w:rPr>
        <w:tab/>
      </w:r>
      <w:r w:rsidR="00FF5675">
        <w:rPr>
          <w:rFonts w:cs="Tahoma"/>
        </w:rPr>
        <w:tab/>
      </w:r>
      <w:r w:rsidR="00FF5675">
        <w:rPr>
          <w:rFonts w:cs="Tahoma"/>
        </w:rPr>
        <w:tab/>
      </w:r>
      <w:r w:rsidR="00FF5675">
        <w:rPr>
          <w:rFonts w:cs="Tahoma"/>
        </w:rPr>
        <w:tab/>
        <w:t>D</w:t>
      </w:r>
    </w:p>
    <w:p w14:paraId="1DDB5391" w14:textId="468203F4" w:rsidR="004A61D8" w:rsidRDefault="004A61D8" w:rsidP="004A61D8">
      <w:pPr>
        <w:spacing w:after="0"/>
        <w:rPr>
          <w:rFonts w:cs="Tahoma"/>
        </w:rPr>
      </w:pPr>
      <w:r>
        <w:rPr>
          <w:rFonts w:cs="Tahoma"/>
        </w:rPr>
        <w:tab/>
        <w:t>60 &lt;= S &lt; 63</w:t>
      </w:r>
      <w:r w:rsidR="00FF5675">
        <w:rPr>
          <w:rFonts w:cs="Tahoma"/>
        </w:rPr>
        <w:tab/>
      </w:r>
      <w:r w:rsidR="00FF5675">
        <w:rPr>
          <w:rFonts w:cs="Tahoma"/>
        </w:rPr>
        <w:tab/>
      </w:r>
      <w:r w:rsidR="00FF5675">
        <w:rPr>
          <w:rFonts w:cs="Tahoma"/>
        </w:rPr>
        <w:tab/>
      </w:r>
      <w:r w:rsidR="00FF5675">
        <w:rPr>
          <w:rFonts w:cs="Tahoma"/>
        </w:rPr>
        <w:tab/>
      </w:r>
      <w:r w:rsidR="00FF5675">
        <w:rPr>
          <w:rFonts w:cs="Tahoma"/>
        </w:rPr>
        <w:tab/>
        <w:t>D-</w:t>
      </w:r>
    </w:p>
    <w:p w14:paraId="0221A7D0" w14:textId="0FA31521" w:rsidR="004A61D8" w:rsidRDefault="004A61D8" w:rsidP="004A61D8">
      <w:pPr>
        <w:spacing w:after="0"/>
        <w:rPr>
          <w:rFonts w:cs="Tahoma"/>
        </w:rPr>
      </w:pPr>
      <w:r>
        <w:rPr>
          <w:rFonts w:cs="Tahoma"/>
        </w:rPr>
        <w:tab/>
        <w:t>S &lt; 60</w:t>
      </w:r>
      <w:r w:rsidR="00FF5675">
        <w:rPr>
          <w:rFonts w:cs="Tahoma"/>
        </w:rPr>
        <w:tab/>
      </w:r>
      <w:r w:rsidR="00FF5675">
        <w:rPr>
          <w:rFonts w:cs="Tahoma"/>
        </w:rPr>
        <w:tab/>
      </w:r>
      <w:r w:rsidR="00FF5675">
        <w:rPr>
          <w:rFonts w:cs="Tahoma"/>
        </w:rPr>
        <w:tab/>
      </w:r>
      <w:r w:rsidR="00FF5675">
        <w:rPr>
          <w:rFonts w:cs="Tahoma"/>
        </w:rPr>
        <w:tab/>
      </w:r>
      <w:r w:rsidR="00FF5675">
        <w:rPr>
          <w:rFonts w:cs="Tahoma"/>
        </w:rPr>
        <w:tab/>
      </w:r>
      <w:r w:rsidR="00FF5675">
        <w:rPr>
          <w:rFonts w:cs="Tahoma"/>
        </w:rPr>
        <w:tab/>
        <w:t>F</w:t>
      </w:r>
    </w:p>
    <w:p w14:paraId="106CFEFD" w14:textId="77777777" w:rsidR="004A61D8" w:rsidRDefault="004A61D8" w:rsidP="00CA076F">
      <w:pPr>
        <w:rPr>
          <w:rFonts w:cs="Tahoma"/>
        </w:rPr>
      </w:pPr>
    </w:p>
    <w:p w14:paraId="203381C8" w14:textId="7DD9A9AD" w:rsidR="008501D1" w:rsidRDefault="008501D1" w:rsidP="00CA076F">
      <w:r>
        <w:t>The mapping to the grade point system at Radford can be found in the Academic Policies section of the Undergraduate Catalog here:</w:t>
      </w:r>
    </w:p>
    <w:p w14:paraId="224F404B" w14:textId="7C43DDD4" w:rsidR="008501D1" w:rsidRDefault="008501D1" w:rsidP="00CA076F"/>
    <w:p w14:paraId="52A21423" w14:textId="66D325D3" w:rsidR="008501D1" w:rsidRDefault="000B520D" w:rsidP="00CA076F">
      <w:hyperlink r:id="rId15" w:history="1">
        <w:r w:rsidR="008501D1" w:rsidRPr="008501D1">
          <w:rPr>
            <w:rStyle w:val="Hyperlink"/>
          </w:rPr>
          <w:t>http://catalog.radford.edu/content.php?catoid=35&amp;navoid=1311#Grades_and_Credit</w:t>
        </w:r>
      </w:hyperlink>
    </w:p>
    <w:p w14:paraId="03A2B5F4" w14:textId="53D2B720" w:rsidR="005D005D" w:rsidRDefault="005D005D" w:rsidP="00CA076F"/>
    <w:p w14:paraId="03643F2E" w14:textId="7DFA7105" w:rsidR="002B1864" w:rsidRDefault="002B1864" w:rsidP="002B1864">
      <w:pPr>
        <w:pStyle w:val="Heading2"/>
      </w:pPr>
      <w:bookmarkStart w:id="11" w:name="_Toc523124479"/>
      <w:r>
        <w:t>Attendance Policy</w:t>
      </w:r>
      <w:bookmarkEnd w:id="11"/>
    </w:p>
    <w:p w14:paraId="1621F599" w14:textId="2062357D" w:rsidR="00745091" w:rsidRPr="00745091" w:rsidRDefault="002A32E0" w:rsidP="00774E69">
      <w:pPr>
        <w:ind w:left="360" w:right="-720"/>
        <w:rPr>
          <w:rFonts w:cs="Tahoma"/>
        </w:rPr>
      </w:pPr>
      <w:r w:rsidRPr="008501D1">
        <w:rPr>
          <w:rFonts w:cs="Tahoma"/>
        </w:rPr>
        <w:t>There is usually no quicker way to get into grade trouble than by missing class.</w:t>
      </w:r>
      <w:r w:rsidR="00774E69">
        <w:rPr>
          <w:rFonts w:cs="Tahoma"/>
        </w:rPr>
        <w:t xml:space="preserve"> </w:t>
      </w:r>
      <w:r w:rsidRPr="008501D1">
        <w:rPr>
          <w:rFonts w:cs="Tahoma"/>
        </w:rPr>
        <w:t>Students who are absent are responsible for getting the class notes and</w:t>
      </w:r>
      <w:r w:rsidR="00745091">
        <w:rPr>
          <w:rFonts w:cs="Tahoma"/>
        </w:rPr>
        <w:t>/or</w:t>
      </w:r>
      <w:r w:rsidRPr="008501D1">
        <w:rPr>
          <w:rFonts w:cs="Tahoma"/>
        </w:rPr>
        <w:t xml:space="preserve"> assignment for the class(es) missed.  </w:t>
      </w:r>
    </w:p>
    <w:p w14:paraId="20EAEF64" w14:textId="082BDF4B" w:rsidR="008501D1" w:rsidRPr="00774E69" w:rsidRDefault="002A32E0" w:rsidP="00774E69">
      <w:pPr>
        <w:ind w:left="360" w:right="-720"/>
        <w:rPr>
          <w:rFonts w:cs="Tahoma"/>
        </w:rPr>
      </w:pPr>
      <w:r w:rsidRPr="008501D1">
        <w:rPr>
          <w:rFonts w:cs="Tahoma"/>
          <w:b/>
        </w:rPr>
        <w:t xml:space="preserve">There </w:t>
      </w:r>
      <w:r w:rsidR="008501D1">
        <w:rPr>
          <w:rFonts w:cs="Tahoma"/>
          <w:b/>
        </w:rPr>
        <w:t>will be</w:t>
      </w:r>
      <w:r w:rsidRPr="008501D1">
        <w:rPr>
          <w:rFonts w:cs="Tahoma"/>
          <w:b/>
        </w:rPr>
        <w:t xml:space="preserve"> no make-up projects or tests</w:t>
      </w:r>
      <w:r w:rsidRPr="008501D1">
        <w:rPr>
          <w:rFonts w:cs="Tahoma"/>
        </w:rPr>
        <w:t xml:space="preserve"> </w:t>
      </w:r>
      <w:r w:rsidR="008501D1">
        <w:rPr>
          <w:rFonts w:cs="Tahoma"/>
        </w:rPr>
        <w:t>unless the absence is</w:t>
      </w:r>
      <w:r w:rsidR="008501D1">
        <w:rPr>
          <w:rFonts w:ascii="Helvetica" w:hAnsi="Helvetica" w:cs="Helvetica"/>
          <w:color w:val="2B2525"/>
          <w:sz w:val="21"/>
          <w:szCs w:val="21"/>
        </w:rPr>
        <w:t xml:space="preserve"> </w:t>
      </w:r>
      <w:r w:rsidR="008501D1" w:rsidRPr="008501D1">
        <w:rPr>
          <w:rFonts w:cs="Tahoma"/>
          <w:color w:val="2B2525"/>
        </w:rPr>
        <w:t>due to documented official university-sponsored activities, health problems</w:t>
      </w:r>
      <w:r w:rsidR="00244D11">
        <w:rPr>
          <w:rFonts w:cs="Tahoma"/>
          <w:color w:val="2B2525"/>
        </w:rPr>
        <w:t>, or othe</w:t>
      </w:r>
      <w:r w:rsidR="008501D1" w:rsidRPr="008501D1">
        <w:rPr>
          <w:rFonts w:cs="Tahoma"/>
          <w:color w:val="2B2525"/>
        </w:rPr>
        <w:t xml:space="preserve">r </w:t>
      </w:r>
      <w:r w:rsidR="00244D11">
        <w:rPr>
          <w:rFonts w:cs="Tahoma"/>
          <w:color w:val="2B2525"/>
        </w:rPr>
        <w:t xml:space="preserve">documented </w:t>
      </w:r>
      <w:r w:rsidR="008501D1" w:rsidRPr="008501D1">
        <w:rPr>
          <w:rFonts w:cs="Tahoma"/>
          <w:color w:val="2B2525"/>
        </w:rPr>
        <w:t>emergencies.</w:t>
      </w:r>
      <w:r w:rsidR="008501D1">
        <w:rPr>
          <w:rFonts w:cs="Tahoma"/>
          <w:color w:val="2B2525"/>
        </w:rPr>
        <w:t xml:space="preserve"> Health related absences require a physician-supplied statement. Further details regarding attendance policy </w:t>
      </w:r>
      <w:r w:rsidR="008501D1">
        <w:t>can be found in the Academic Policies section of the Undergraduate Catalog here:</w:t>
      </w:r>
    </w:p>
    <w:p w14:paraId="2E2B67C6" w14:textId="77777777" w:rsidR="008501D1" w:rsidRDefault="008501D1" w:rsidP="008501D1"/>
    <w:p w14:paraId="554AEE05" w14:textId="6031FA78" w:rsidR="002A32E0" w:rsidRDefault="000B520D" w:rsidP="008501D1">
      <w:pPr>
        <w:ind w:left="360" w:right="-720"/>
        <w:rPr>
          <w:rFonts w:cs="Tahoma"/>
        </w:rPr>
      </w:pPr>
      <w:hyperlink r:id="rId16" w:anchor="Class_Attendance" w:history="1">
        <w:r w:rsidR="008501D1" w:rsidRPr="008501D1">
          <w:rPr>
            <w:rStyle w:val="Hyperlink"/>
            <w:rFonts w:cs="Tahoma"/>
          </w:rPr>
          <w:t>http://catalog.radford.edu/content.php?catoid=39&amp;navoid=1476#Class_Attendance</w:t>
        </w:r>
      </w:hyperlink>
      <w:r w:rsidR="008501D1" w:rsidRPr="008501D1">
        <w:rPr>
          <w:rFonts w:cs="Tahoma"/>
        </w:rPr>
        <w:cr/>
      </w:r>
    </w:p>
    <w:p w14:paraId="2FE5368A" w14:textId="74936764" w:rsidR="00F914F1" w:rsidRPr="00603987" w:rsidRDefault="002B1864" w:rsidP="00CA076F">
      <w:pPr>
        <w:pStyle w:val="Heading2"/>
      </w:pPr>
      <w:bookmarkStart w:id="12" w:name="_Toc523124480"/>
      <w:r>
        <w:t xml:space="preserve">Classroom </w:t>
      </w:r>
      <w:r w:rsidR="00F914F1" w:rsidRPr="00603987">
        <w:t>Behavior Expectations</w:t>
      </w:r>
      <w:bookmarkEnd w:id="12"/>
    </w:p>
    <w:p w14:paraId="076A20BB" w14:textId="3B56B9ED" w:rsidR="00F914F1" w:rsidRDefault="00F914F1" w:rsidP="00603987">
      <w:r w:rsidRPr="00603987">
        <w:t xml:space="preserve">All students and staff of </w:t>
      </w:r>
      <w:r w:rsidR="006311F1">
        <w:t xml:space="preserve">Radford University </w:t>
      </w:r>
      <w:r w:rsidRPr="00603987">
        <w:t xml:space="preserve">are members of a unique educational </w:t>
      </w:r>
      <w:r w:rsidR="00745091">
        <w:t xml:space="preserve">community </w:t>
      </w:r>
      <w:r w:rsidRPr="00603987">
        <w:t>whose goal is to enable each student to tap his or her full potential for success. Such a challenging goal requires tremendous individual effort on the part of each student and cooperative effort on the part of each member of the community. The gu</w:t>
      </w:r>
      <w:r w:rsidR="006311F1">
        <w:t xml:space="preserve">iding principles of the </w:t>
      </w:r>
      <w:r w:rsidR="006311F1" w:rsidRPr="00603987">
        <w:t>community</w:t>
      </w:r>
      <w:r w:rsidRPr="00603987">
        <w:t xml:space="preserve"> include hard work, respect for other</w:t>
      </w:r>
      <w:r w:rsidR="003858CC">
        <w:t>s</w:t>
      </w:r>
      <w:r w:rsidRPr="00603987">
        <w:t xml:space="preserve"> an</w:t>
      </w:r>
      <w:r w:rsidR="003858CC">
        <w:t>d</w:t>
      </w:r>
      <w:r w:rsidRPr="00603987">
        <w:t xml:space="preserve"> oneself, honesty, personal accountability, and careful orga</w:t>
      </w:r>
      <w:r w:rsidR="00774E69">
        <w:t>nization of time and materials.</w:t>
      </w:r>
    </w:p>
    <w:p w14:paraId="4E7A1BA9" w14:textId="2F810FEC" w:rsidR="002A32E0" w:rsidRDefault="006311F1" w:rsidP="00603987">
      <w:r>
        <w:t>Come to class on time, follow normally expected patterns of social interaction and, in particular, cell phones/laptops/game players/your-favorite-gadget-here, are to remain off during class time. If you need to have a running conversation with a third party or achieve the next level in Idle Miner Tycoon, do it elsewhere.</w:t>
      </w:r>
    </w:p>
    <w:p w14:paraId="054C9AB1" w14:textId="65324897" w:rsidR="00FF5675" w:rsidRDefault="00FF5675" w:rsidP="00603987">
      <w:r w:rsidRPr="00FF5675">
        <w:t>Covid related policies and procedures are set by the university and described at length elsewhere. All such policies will be observed during this class.</w:t>
      </w:r>
    </w:p>
    <w:p w14:paraId="152AACA3" w14:textId="77777777" w:rsidR="006311F1" w:rsidRPr="00603987" w:rsidRDefault="006311F1" w:rsidP="00603987"/>
    <w:p w14:paraId="60721310" w14:textId="5613E0B0" w:rsidR="00F914F1" w:rsidRPr="00603987" w:rsidRDefault="00F914F1" w:rsidP="003858CC">
      <w:pPr>
        <w:pStyle w:val="Heading2"/>
      </w:pPr>
      <w:bookmarkStart w:id="13" w:name="_Toc523124481"/>
      <w:r w:rsidRPr="00603987">
        <w:t>Netiquette Policy</w:t>
      </w:r>
      <w:bookmarkEnd w:id="13"/>
    </w:p>
    <w:p w14:paraId="13524899" w14:textId="6748DB68" w:rsidR="00F914F1" w:rsidRPr="00603987" w:rsidRDefault="00F914F1" w:rsidP="00603987">
      <w:r w:rsidRPr="00603987">
        <w:t>What i</w:t>
      </w:r>
      <w:r w:rsidR="00440E6C">
        <w:t>s Netiquette? Simply stated, it i</w:t>
      </w:r>
      <w:r w:rsidRPr="00603987">
        <w:t>s network etiquette -- that is, the etiquette of cyberspace. And "etiquette" means "the forms required by good breeding or prescribed by authority to be required in social or official life." In other words, Netiquette is a set of rules for behaving properly online.</w:t>
      </w:r>
    </w:p>
    <w:p w14:paraId="64109177" w14:textId="5C870B14" w:rsidR="00F914F1" w:rsidRDefault="00F914F1" w:rsidP="00603987">
      <w:r w:rsidRPr="00603987">
        <w:t xml:space="preserve">The following Netiquette rules will apply to this course. </w:t>
      </w:r>
    </w:p>
    <w:p w14:paraId="43C0E751" w14:textId="77777777" w:rsidR="006311F1" w:rsidRPr="00603987" w:rsidRDefault="006311F1" w:rsidP="00603987"/>
    <w:p w14:paraId="7EF02830" w14:textId="77777777" w:rsidR="00F914F1" w:rsidRPr="00603987" w:rsidRDefault="00F914F1" w:rsidP="00603987">
      <w:r w:rsidRPr="00603987">
        <w:t>Rule 1: Remember the Human</w:t>
      </w:r>
    </w:p>
    <w:p w14:paraId="5E42C63A" w14:textId="77777777" w:rsidR="00F914F1" w:rsidRPr="00603987" w:rsidRDefault="00F914F1" w:rsidP="00603987">
      <w:r w:rsidRPr="00603987">
        <w:t>Rule 2: Adhere to the same standards of behavior online that you follow in real life</w:t>
      </w:r>
    </w:p>
    <w:p w14:paraId="42BB8499" w14:textId="77777777" w:rsidR="00F914F1" w:rsidRPr="00603987" w:rsidRDefault="00F914F1" w:rsidP="00603987">
      <w:r w:rsidRPr="00603987">
        <w:t>Rule 3: Know where you are in cyberspace</w:t>
      </w:r>
    </w:p>
    <w:p w14:paraId="2EDAC025" w14:textId="77777777" w:rsidR="00F914F1" w:rsidRPr="00603987" w:rsidRDefault="00F914F1" w:rsidP="00603987">
      <w:r w:rsidRPr="00603987">
        <w:t>Rule 4: Respect other people's time and bandwidth</w:t>
      </w:r>
    </w:p>
    <w:p w14:paraId="190A07C3" w14:textId="168544BE" w:rsidR="00F914F1" w:rsidRPr="00603987" w:rsidRDefault="00F914F1" w:rsidP="00603987">
      <w:r w:rsidRPr="00603987">
        <w:t xml:space="preserve">Rule 5: </w:t>
      </w:r>
      <w:r w:rsidR="006311F1">
        <w:t>*</w:t>
      </w:r>
      <w:r w:rsidRPr="00603987">
        <w:t>Make yourself look good online</w:t>
      </w:r>
      <w:r w:rsidR="006311F1">
        <w:t>*</w:t>
      </w:r>
    </w:p>
    <w:p w14:paraId="30D87FC9" w14:textId="77777777" w:rsidR="00F914F1" w:rsidRPr="00603987" w:rsidRDefault="00F914F1" w:rsidP="00603987">
      <w:r w:rsidRPr="00603987">
        <w:t>Rule 6: Share expert knowledge</w:t>
      </w:r>
    </w:p>
    <w:p w14:paraId="7CAB017B" w14:textId="77777777" w:rsidR="00F914F1" w:rsidRPr="00603987" w:rsidRDefault="00F914F1" w:rsidP="00603987">
      <w:r w:rsidRPr="00603987">
        <w:t>Rule 7: Help keep flame wars under control</w:t>
      </w:r>
    </w:p>
    <w:p w14:paraId="4764C61E" w14:textId="77777777" w:rsidR="00F914F1" w:rsidRPr="00603987" w:rsidRDefault="00F914F1" w:rsidP="00603987">
      <w:r w:rsidRPr="00603987">
        <w:t>Rule 8: Respect other people's privacy</w:t>
      </w:r>
    </w:p>
    <w:p w14:paraId="00113F40" w14:textId="77777777" w:rsidR="00F914F1" w:rsidRPr="00603987" w:rsidRDefault="00F914F1" w:rsidP="00603987">
      <w:r w:rsidRPr="00603987">
        <w:t>Rule 9: Don't abuse your power</w:t>
      </w:r>
    </w:p>
    <w:p w14:paraId="30B41F44" w14:textId="77777777" w:rsidR="00F914F1" w:rsidRDefault="00F914F1" w:rsidP="00603987">
      <w:r w:rsidRPr="00603987">
        <w:t>Rule 10: Be forgiving of other people's mistakes</w:t>
      </w:r>
    </w:p>
    <w:p w14:paraId="6D6BD9A4" w14:textId="3E98C148" w:rsidR="003C18AB" w:rsidRDefault="003C18AB" w:rsidP="00603987"/>
    <w:p w14:paraId="053BB04A" w14:textId="77777777" w:rsidR="00774E69" w:rsidRPr="00603987" w:rsidRDefault="00774E69" w:rsidP="00603987"/>
    <w:p w14:paraId="192236C5" w14:textId="280509DF" w:rsidR="00084D10" w:rsidRDefault="00F914F1" w:rsidP="001330B1">
      <w:pPr>
        <w:pStyle w:val="Heading2"/>
      </w:pPr>
      <w:bookmarkStart w:id="14" w:name="_Toc523124482"/>
      <w:r w:rsidRPr="00603987">
        <w:t>Communication</w:t>
      </w:r>
      <w:bookmarkEnd w:id="14"/>
    </w:p>
    <w:p w14:paraId="46137DC7" w14:textId="66EEB7C6" w:rsidR="00084D10" w:rsidRDefault="006311F1" w:rsidP="00084D10">
      <w:pPr>
        <w:rPr>
          <w:color w:val="244061" w:themeColor="accent1" w:themeShade="80"/>
        </w:rPr>
      </w:pPr>
      <w:r>
        <w:t xml:space="preserve">In addition to </w:t>
      </w:r>
      <w:r w:rsidR="00B03047">
        <w:t xml:space="preserve">the learning management systems of </w:t>
      </w:r>
      <w:r>
        <w:t xml:space="preserve">Radford </w:t>
      </w:r>
      <w:r w:rsidR="00B03047">
        <w:t xml:space="preserve">University I </w:t>
      </w:r>
      <w:r>
        <w:t>will maintain a website for this class</w:t>
      </w:r>
      <w:r w:rsidR="00084D10">
        <w:t xml:space="preserve"> at:   </w:t>
      </w:r>
      <w:r w:rsidR="00256C66" w:rsidRPr="00F419C3">
        <w:rPr>
          <w:b/>
          <w:color w:val="000000"/>
          <w14:textFill>
            <w14:solidFill>
              <w14:srgbClr w14:val="000000">
                <w14:lumMod w14:val="50000"/>
              </w14:srgbClr>
            </w14:solidFill>
          </w14:textFill>
        </w:rPr>
        <w:t>https://www.radford.edu/rjoyce9</w:t>
      </w:r>
      <w:r w:rsidR="00256C66">
        <w:rPr>
          <w:b/>
          <w:color w:val="000000"/>
          <w14:textFill>
            <w14:solidFill>
              <w14:srgbClr w14:val="000000">
                <w14:lumMod w14:val="50000"/>
              </w14:srgbClr>
            </w14:solidFill>
          </w14:textFill>
        </w:rPr>
        <w:t>/classes/itec252</w:t>
      </w:r>
    </w:p>
    <w:p w14:paraId="57D32BC9" w14:textId="70CCAF1B" w:rsidR="00084D10" w:rsidRDefault="00084D10" w:rsidP="00084D10">
      <w:pPr>
        <w:rPr>
          <w:color w:val="000000" w:themeColor="text1"/>
        </w:rPr>
      </w:pPr>
      <w:r>
        <w:rPr>
          <w:color w:val="000000" w:themeColor="text1"/>
        </w:rPr>
        <w:t xml:space="preserve">All class materials will be posted there. We will use and reference this website often during class, so it </w:t>
      </w:r>
      <w:r w:rsidR="00774E69">
        <w:rPr>
          <w:color w:val="000000" w:themeColor="text1"/>
        </w:rPr>
        <w:t>should</w:t>
      </w:r>
      <w:r>
        <w:rPr>
          <w:color w:val="000000" w:themeColor="text1"/>
        </w:rPr>
        <w:t xml:space="preserve"> </w:t>
      </w:r>
      <w:r w:rsidR="00194B59">
        <w:rPr>
          <w:color w:val="000000" w:themeColor="text1"/>
        </w:rPr>
        <w:t xml:space="preserve">rather quickly </w:t>
      </w:r>
      <w:r>
        <w:rPr>
          <w:color w:val="000000" w:themeColor="text1"/>
        </w:rPr>
        <w:t>become second nature to look there. That said, it is your responsibility to check the site on a regular bas</w:t>
      </w:r>
      <w:r w:rsidR="00745091">
        <w:rPr>
          <w:color w:val="000000" w:themeColor="text1"/>
        </w:rPr>
        <w:t xml:space="preserve">is (i.e. daily). In particular </w:t>
      </w:r>
      <w:r w:rsidR="0072499A">
        <w:rPr>
          <w:color w:val="000000" w:themeColor="text1"/>
        </w:rPr>
        <w:t xml:space="preserve">it is the definitive source for </w:t>
      </w:r>
      <w:r w:rsidR="00745091">
        <w:rPr>
          <w:color w:val="000000" w:themeColor="text1"/>
        </w:rPr>
        <w:t xml:space="preserve">due dates </w:t>
      </w:r>
      <w:r w:rsidR="0072499A">
        <w:rPr>
          <w:color w:val="000000" w:themeColor="text1"/>
        </w:rPr>
        <w:t>and</w:t>
      </w:r>
      <w:r>
        <w:rPr>
          <w:color w:val="000000" w:themeColor="text1"/>
        </w:rPr>
        <w:t xml:space="preserve"> </w:t>
      </w:r>
      <w:r w:rsidRPr="00084D10">
        <w:rPr>
          <w:color w:val="FF0000"/>
        </w:rPr>
        <w:t>no late work is accepted</w:t>
      </w:r>
      <w:r>
        <w:rPr>
          <w:color w:val="000000" w:themeColor="text1"/>
        </w:rPr>
        <w:t>.</w:t>
      </w:r>
    </w:p>
    <w:p w14:paraId="6D50A845" w14:textId="00D85453" w:rsidR="00084D10" w:rsidRDefault="006A0C5D" w:rsidP="00084D10">
      <w:pPr>
        <w:rPr>
          <w:color w:val="000000" w:themeColor="text1"/>
        </w:rPr>
      </w:pPr>
      <w:r>
        <w:rPr>
          <w:color w:val="000000" w:themeColor="text1"/>
        </w:rPr>
        <w:t>Another</w:t>
      </w:r>
      <w:r w:rsidR="00084D10">
        <w:rPr>
          <w:color w:val="000000" w:themeColor="text1"/>
        </w:rPr>
        <w:t xml:space="preserve"> channel for communication is </w:t>
      </w:r>
      <w:r w:rsidR="00256C66">
        <w:rPr>
          <w:color w:val="000000" w:themeColor="text1"/>
        </w:rPr>
        <w:t xml:space="preserve">email, and you can also find me on discord: </w:t>
      </w:r>
      <w:r w:rsidR="00256C66">
        <w:rPr>
          <w:rFonts w:ascii="Lucida Console" w:hAnsi="Lucida Console" w:cs="Lucida Console"/>
          <w:sz w:val="18"/>
          <w:szCs w:val="18"/>
        </w:rPr>
        <w:t>rj2718#7565.</w:t>
      </w:r>
      <w:r w:rsidR="00256C66">
        <w:rPr>
          <w:color w:val="000000" w:themeColor="text1"/>
        </w:rPr>
        <w:t xml:space="preserve"> </w:t>
      </w:r>
      <w:r w:rsidR="00B03047">
        <w:rPr>
          <w:color w:val="000000" w:themeColor="text1"/>
        </w:rPr>
        <w:t xml:space="preserve">I will occasional use </w:t>
      </w:r>
      <w:r w:rsidR="00256C66">
        <w:rPr>
          <w:color w:val="000000" w:themeColor="text1"/>
        </w:rPr>
        <w:t xml:space="preserve">the D2L </w:t>
      </w:r>
      <w:r w:rsidR="00B03047">
        <w:rPr>
          <w:color w:val="000000" w:themeColor="text1"/>
        </w:rPr>
        <w:t xml:space="preserve">email broadcast </w:t>
      </w:r>
      <w:r w:rsidR="00084D10">
        <w:rPr>
          <w:color w:val="000000" w:themeColor="text1"/>
        </w:rPr>
        <w:t>to send i</w:t>
      </w:r>
      <w:r w:rsidR="00B03047">
        <w:rPr>
          <w:color w:val="000000" w:themeColor="text1"/>
        </w:rPr>
        <w:t>nformation to everyone</w:t>
      </w:r>
      <w:r w:rsidR="00084D10">
        <w:rPr>
          <w:color w:val="000000" w:themeColor="text1"/>
        </w:rPr>
        <w:t>. Again, it is you</w:t>
      </w:r>
      <w:r w:rsidR="00774E69">
        <w:rPr>
          <w:color w:val="000000" w:themeColor="text1"/>
        </w:rPr>
        <w:t>r</w:t>
      </w:r>
      <w:r w:rsidR="00084D10">
        <w:rPr>
          <w:color w:val="000000" w:themeColor="text1"/>
        </w:rPr>
        <w:t xml:space="preserve"> responsibility to check for such emails on a daily basis.</w:t>
      </w:r>
      <w:r>
        <w:rPr>
          <w:color w:val="000000" w:themeColor="text1"/>
        </w:rPr>
        <w:t xml:space="preserve"> </w:t>
      </w:r>
      <w:r w:rsidR="00256C66">
        <w:rPr>
          <w:color w:val="000000" w:themeColor="text1"/>
        </w:rPr>
        <w:t xml:space="preserve">24 hours after I send any such email, the information therein will be deemed to be in your possession. If something is not clear, ask without delay. </w:t>
      </w:r>
    </w:p>
    <w:p w14:paraId="62A5052B" w14:textId="77777777" w:rsidR="00256C66" w:rsidRDefault="00256C66" w:rsidP="00256C66">
      <w:pPr>
        <w:rPr>
          <w:color w:val="000000" w:themeColor="text1"/>
        </w:rPr>
      </w:pPr>
      <w:r w:rsidRPr="00F419C3">
        <w:rPr>
          <w:b/>
          <w:color w:val="000000" w:themeColor="text1"/>
        </w:rPr>
        <w:t>Use your Radford university email for communication for this class, do not use a personal email</w:t>
      </w:r>
      <w:r>
        <w:rPr>
          <w:color w:val="000000" w:themeColor="text1"/>
        </w:rPr>
        <w:t>. Some assignments are automated in various ways and so rely on your Radford email address.</w:t>
      </w:r>
    </w:p>
    <w:p w14:paraId="062793B3" w14:textId="77777777" w:rsidR="00256C66" w:rsidRDefault="00256C66" w:rsidP="00084D10">
      <w:pPr>
        <w:rPr>
          <w:color w:val="000000" w:themeColor="text1"/>
        </w:rPr>
      </w:pPr>
    </w:p>
    <w:p w14:paraId="288DCB18" w14:textId="77777777" w:rsidR="004B6470" w:rsidRDefault="004B6470" w:rsidP="004B6470">
      <w:pPr>
        <w:rPr>
          <w:color w:val="000000" w:themeColor="text1"/>
        </w:rPr>
      </w:pPr>
      <w:r>
        <w:rPr>
          <w:color w:val="000000" w:themeColor="text1"/>
        </w:rPr>
        <w:t xml:space="preserve">Assignments will have explicit instructions on how to turn them in. Generally they will be submitted in electronic form via a setuid bit program which I will provide. You must read the instructions on the assignments and follow them explicitly. Software I have written will collect and stage assignments for grading. If you do not follow the submission instructions exactly, then I will not see your work and you will not get a grade (or rather you will get a grade of zero). </w:t>
      </w:r>
    </w:p>
    <w:p w14:paraId="3D9C452C" w14:textId="6D9E6D23" w:rsidR="00194B59" w:rsidRDefault="00084D10" w:rsidP="00084D10">
      <w:pPr>
        <w:rPr>
          <w:color w:val="000000" w:themeColor="text1"/>
        </w:rPr>
      </w:pPr>
      <w:r>
        <w:rPr>
          <w:color w:val="000000" w:themeColor="text1"/>
        </w:rPr>
        <w:t xml:space="preserve">I </w:t>
      </w:r>
      <w:r w:rsidR="004B6470">
        <w:rPr>
          <w:color w:val="000000" w:themeColor="text1"/>
        </w:rPr>
        <w:t xml:space="preserve">may </w:t>
      </w:r>
      <w:r>
        <w:rPr>
          <w:color w:val="000000" w:themeColor="text1"/>
        </w:rPr>
        <w:t xml:space="preserve">collect </w:t>
      </w:r>
      <w:r w:rsidR="0072499A">
        <w:rPr>
          <w:color w:val="000000" w:themeColor="text1"/>
        </w:rPr>
        <w:t>some</w:t>
      </w:r>
      <w:r>
        <w:rPr>
          <w:color w:val="000000" w:themeColor="text1"/>
        </w:rPr>
        <w:t xml:space="preserve"> assignments via email as well. When you send me an email assignment, it must have your last name and the course designation in the subject line of the email. In this case that designation string is:  </w:t>
      </w:r>
      <w:r w:rsidR="00C50329">
        <w:rPr>
          <w:color w:val="FF0000"/>
        </w:rPr>
        <w:t>ITEC252</w:t>
      </w:r>
      <w:r>
        <w:rPr>
          <w:color w:val="000000" w:themeColor="text1"/>
        </w:rPr>
        <w:t xml:space="preserve"> I get a lot of email, more than I can physically read, so I have written software which </w:t>
      </w:r>
      <w:r w:rsidR="00B03047">
        <w:rPr>
          <w:color w:val="000000" w:themeColor="text1"/>
        </w:rPr>
        <w:t xml:space="preserve">will extract </w:t>
      </w:r>
      <w:r>
        <w:rPr>
          <w:color w:val="000000" w:themeColor="text1"/>
        </w:rPr>
        <w:t>your</w:t>
      </w:r>
      <w:r w:rsidR="00B03047">
        <w:rPr>
          <w:color w:val="000000" w:themeColor="text1"/>
        </w:rPr>
        <w:t xml:space="preserve"> incoming assignments and stage</w:t>
      </w:r>
      <w:r>
        <w:rPr>
          <w:color w:val="000000" w:themeColor="text1"/>
        </w:rPr>
        <w:t xml:space="preserve"> them in a grading area. If you do not include your last name, and the string </w:t>
      </w:r>
      <w:r w:rsidR="00C50329">
        <w:rPr>
          <w:color w:val="FF0000"/>
        </w:rPr>
        <w:t>ITEC252</w:t>
      </w:r>
      <w:r>
        <w:rPr>
          <w:color w:val="FF0000"/>
        </w:rPr>
        <w:t xml:space="preserve"> </w:t>
      </w:r>
      <w:r>
        <w:rPr>
          <w:color w:val="000000" w:themeColor="text1"/>
        </w:rPr>
        <w:t>in the subject line</w:t>
      </w:r>
      <w:r w:rsidR="009321B6">
        <w:rPr>
          <w:color w:val="000000" w:themeColor="text1"/>
        </w:rPr>
        <w:t xml:space="preserve">, then I will not see your email and you will not get a grade (or rather you will get a grade of zero). </w:t>
      </w:r>
    </w:p>
    <w:p w14:paraId="53233211" w14:textId="4C1B61E6" w:rsidR="00084D10" w:rsidRDefault="009321B6" w:rsidP="00084D10">
      <w:pPr>
        <w:rPr>
          <w:color w:val="000000" w:themeColor="text1"/>
        </w:rPr>
      </w:pPr>
      <w:r>
        <w:rPr>
          <w:color w:val="000000" w:themeColor="text1"/>
        </w:rPr>
        <w:t>This does not fee</w:t>
      </w:r>
      <w:r w:rsidR="0072499A">
        <w:rPr>
          <w:color w:val="000000" w:themeColor="text1"/>
        </w:rPr>
        <w:t>l good, especially when significant</w:t>
      </w:r>
      <w:r>
        <w:rPr>
          <w:color w:val="000000" w:themeColor="text1"/>
        </w:rPr>
        <w:t xml:space="preserve"> time and effort has been invested. We would then have to forensically track down the missing assignment and so on. To save the effort and bad feeling, again: </w:t>
      </w:r>
      <w:r w:rsidRPr="009321B6">
        <w:rPr>
          <w:color w:val="FF0000"/>
        </w:rPr>
        <w:t>remember to put your</w:t>
      </w:r>
      <w:r w:rsidR="00E11824">
        <w:rPr>
          <w:color w:val="FF0000"/>
        </w:rPr>
        <w:t xml:space="preserve"> last name and the string </w:t>
      </w:r>
      <w:r w:rsidR="00C50329">
        <w:rPr>
          <w:color w:val="FF0000"/>
        </w:rPr>
        <w:t>ITEC252</w:t>
      </w:r>
      <w:r w:rsidRPr="009321B6">
        <w:rPr>
          <w:color w:val="FF0000"/>
        </w:rPr>
        <w:t xml:space="preserve"> in the subject </w:t>
      </w:r>
      <w:r w:rsidR="00764AF5">
        <w:rPr>
          <w:color w:val="FF0000"/>
        </w:rPr>
        <w:t>line of any email containing any</w:t>
      </w:r>
      <w:r w:rsidRPr="009321B6">
        <w:rPr>
          <w:color w:val="FF0000"/>
        </w:rPr>
        <w:t xml:space="preserve"> assignment you turn in</w:t>
      </w:r>
      <w:r>
        <w:rPr>
          <w:color w:val="000000" w:themeColor="text1"/>
        </w:rPr>
        <w:t>. Case does not matter, nor order, nor spacing, and it does not matter if there is additional text in the subject line.</w:t>
      </w:r>
    </w:p>
    <w:p w14:paraId="2990B0C7" w14:textId="56677CDB" w:rsidR="009321B6" w:rsidRDefault="0072499A" w:rsidP="00084D10">
      <w:pPr>
        <w:rPr>
          <w:color w:val="000000" w:themeColor="text1"/>
        </w:rPr>
      </w:pPr>
      <w:r>
        <w:rPr>
          <w:color w:val="000000" w:themeColor="text1"/>
        </w:rPr>
        <w:t>Assignments submitted by e</w:t>
      </w:r>
      <w:r w:rsidR="009321B6">
        <w:rPr>
          <w:color w:val="000000" w:themeColor="text1"/>
        </w:rPr>
        <w:t>ma</w:t>
      </w:r>
      <w:r>
        <w:rPr>
          <w:color w:val="000000" w:themeColor="text1"/>
        </w:rPr>
        <w:t xml:space="preserve">il should be sent </w:t>
      </w:r>
      <w:r w:rsidR="009321B6">
        <w:rPr>
          <w:color w:val="000000" w:themeColor="text1"/>
        </w:rPr>
        <w:t xml:space="preserve">to my email address listed at the beginning of this syllabus. </w:t>
      </w:r>
    </w:p>
    <w:p w14:paraId="352BD3DF" w14:textId="77777777" w:rsidR="003C18AB" w:rsidRPr="009321B6" w:rsidRDefault="003C18AB" w:rsidP="00084D10">
      <w:pPr>
        <w:rPr>
          <w:color w:val="000000" w:themeColor="text1"/>
        </w:rPr>
      </w:pPr>
    </w:p>
    <w:p w14:paraId="4C4C5597" w14:textId="2BC7B787" w:rsidR="00F914F1" w:rsidRPr="00603987" w:rsidRDefault="00F914F1" w:rsidP="001330B1">
      <w:pPr>
        <w:pStyle w:val="Heading2"/>
      </w:pPr>
      <w:bookmarkStart w:id="15" w:name="_Toc523124483"/>
      <w:r w:rsidRPr="00603987">
        <w:t>Response Time</w:t>
      </w:r>
      <w:bookmarkEnd w:id="15"/>
    </w:p>
    <w:p w14:paraId="5062D9A4" w14:textId="00AD271E" w:rsidR="00F914F1" w:rsidRDefault="009321B6" w:rsidP="00603987">
      <w:r>
        <w:t xml:space="preserve">I am typically online at some point every day, and in most cases you will receive a response within 24 hours. There </w:t>
      </w:r>
      <w:r w:rsidR="0071074F">
        <w:t>may be rare</w:t>
      </w:r>
      <w:r>
        <w:t xml:space="preserve"> occasions however when I do not check in for 2 or even 3 days, so response time may be longer. You can use my office hours</w:t>
      </w:r>
      <w:r w:rsidR="00B03047">
        <w:t xml:space="preserve"> or schedule a meeting</w:t>
      </w:r>
      <w:r>
        <w:t xml:space="preserve"> if you need certainty of availability.</w:t>
      </w:r>
      <w:r w:rsidR="0072499A">
        <w:t xml:space="preserve"> </w:t>
      </w:r>
    </w:p>
    <w:p w14:paraId="2E921491" w14:textId="77777777" w:rsidR="003C18AB" w:rsidRPr="00603987" w:rsidRDefault="003C18AB" w:rsidP="00603987"/>
    <w:p w14:paraId="7B444A0E" w14:textId="1E853F97" w:rsidR="00F914F1" w:rsidRPr="00603987" w:rsidRDefault="00F914F1" w:rsidP="003858CC">
      <w:pPr>
        <w:pStyle w:val="Heading2"/>
      </w:pPr>
      <w:bookmarkStart w:id="16" w:name="_Toc523124484"/>
      <w:r w:rsidRPr="00603987">
        <w:t>Homework</w:t>
      </w:r>
      <w:r w:rsidR="0061511C">
        <w:t>/Assignment/Project</w:t>
      </w:r>
      <w:r w:rsidRPr="00603987">
        <w:t xml:space="preserve"> Policy</w:t>
      </w:r>
      <w:bookmarkEnd w:id="16"/>
    </w:p>
    <w:p w14:paraId="7DB36D13" w14:textId="268CFABB" w:rsidR="009321B6" w:rsidRDefault="009321B6" w:rsidP="009321B6">
      <w:pPr>
        <w:rPr>
          <w:rFonts w:cs="Tahoma"/>
        </w:rPr>
      </w:pPr>
      <w:r w:rsidRPr="009321B6">
        <w:rPr>
          <w:rFonts w:cs="Tahoma"/>
        </w:rPr>
        <w:t xml:space="preserve">All assignments, projects, homework etc. are due by the deadline stated on each, </w:t>
      </w:r>
      <w:r w:rsidR="000977FE">
        <w:rPr>
          <w:rFonts w:cs="Tahoma"/>
          <w:color w:val="FF0000"/>
        </w:rPr>
        <w:t>NO LATE WORK WILL BE</w:t>
      </w:r>
      <w:r w:rsidRPr="00194B59">
        <w:rPr>
          <w:rFonts w:cs="Tahoma"/>
          <w:color w:val="FF0000"/>
        </w:rPr>
        <w:t xml:space="preserve"> ACCEPTED </w:t>
      </w:r>
      <w:r w:rsidRPr="009321B6">
        <w:rPr>
          <w:rFonts w:cs="Tahoma"/>
        </w:rPr>
        <w:t>(hence the terms “due” and “</w:t>
      </w:r>
      <w:r w:rsidRPr="009321B6">
        <w:rPr>
          <w:rFonts w:cs="Tahoma"/>
          <w:b/>
        </w:rPr>
        <w:t>dead</w:t>
      </w:r>
      <w:r w:rsidRPr="009321B6">
        <w:rPr>
          <w:rFonts w:cs="Tahoma"/>
        </w:rPr>
        <w:t xml:space="preserve">line”). Turn in what you have when it is due. The only exceptions to this are if you have a physician signed statement attesting to a bona fide medical reason for the late submission, </w:t>
      </w:r>
      <w:r w:rsidR="00B03047">
        <w:rPr>
          <w:rFonts w:cs="Tahoma"/>
        </w:rPr>
        <w:t xml:space="preserve">meet other criteria set out in the attendance policy referenced above, </w:t>
      </w:r>
      <w:r w:rsidRPr="009321B6">
        <w:rPr>
          <w:rFonts w:cs="Tahoma"/>
        </w:rPr>
        <w:t>or if you have died. Once more, just so we are clear fro</w:t>
      </w:r>
      <w:r w:rsidR="000977FE">
        <w:rPr>
          <w:rFonts w:cs="Tahoma"/>
        </w:rPr>
        <w:t>m the beginning:  NO LATE WORK WILL BE</w:t>
      </w:r>
      <w:r w:rsidR="003668EF">
        <w:rPr>
          <w:rFonts w:cs="Tahoma"/>
        </w:rPr>
        <w:t xml:space="preserve"> ACCEPTED, do not ask for exemptions.</w:t>
      </w:r>
    </w:p>
    <w:p w14:paraId="6F3710F2" w14:textId="77777777" w:rsidR="003C18AB" w:rsidRPr="009321B6" w:rsidRDefault="003C18AB" w:rsidP="009321B6">
      <w:pPr>
        <w:rPr>
          <w:rFonts w:cs="Tahoma"/>
        </w:rPr>
      </w:pPr>
    </w:p>
    <w:p w14:paraId="443FC9B8" w14:textId="3FA8128E" w:rsidR="00F914F1" w:rsidRPr="00603987" w:rsidRDefault="00F914F1" w:rsidP="003858CC">
      <w:pPr>
        <w:pStyle w:val="Heading2"/>
      </w:pPr>
      <w:bookmarkStart w:id="17" w:name="_Toc523124485"/>
      <w:r w:rsidRPr="00603987">
        <w:t>Office Hours</w:t>
      </w:r>
      <w:bookmarkEnd w:id="17"/>
    </w:p>
    <w:p w14:paraId="232A8916" w14:textId="13BC5804" w:rsidR="00256C66" w:rsidRDefault="00256C66" w:rsidP="00256C66">
      <w:r>
        <w:t xml:space="preserve">Office hours are listed at the beginning of this syllabus. Any deviations, temporary or permanent, will be announced in class. Office hours will be held in my office: Davis </w:t>
      </w:r>
      <w:r w:rsidR="0049281F">
        <w:t>218</w:t>
      </w:r>
      <w:r>
        <w:t xml:space="preserve">. </w:t>
      </w:r>
    </w:p>
    <w:p w14:paraId="159E20D8" w14:textId="77777777" w:rsidR="00FF5675" w:rsidRPr="00603987" w:rsidRDefault="00FF5675" w:rsidP="00FF5675">
      <w:bookmarkStart w:id="18" w:name="_GoBack"/>
      <w:bookmarkEnd w:id="18"/>
    </w:p>
    <w:p w14:paraId="2A71206B" w14:textId="1661336D" w:rsidR="00F914F1" w:rsidRPr="00603987" w:rsidRDefault="00F914F1" w:rsidP="003858CC">
      <w:pPr>
        <w:pStyle w:val="Heading2"/>
      </w:pPr>
      <w:bookmarkStart w:id="19" w:name="_Toc523124486"/>
      <w:r w:rsidRPr="00603987">
        <w:t>Classroom Recording Policy</w:t>
      </w:r>
      <w:bookmarkEnd w:id="19"/>
    </w:p>
    <w:p w14:paraId="214AACBC" w14:textId="77777777" w:rsidR="008564AC" w:rsidRDefault="00F914F1" w:rsidP="008564AC">
      <w:pPr>
        <w:rPr>
          <w:rFonts w:asciiTheme="minorHAnsi" w:hAnsiTheme="minorHAnsi"/>
          <w:sz w:val="22"/>
          <w:szCs w:val="22"/>
        </w:rPr>
      </w:pPr>
      <w:r w:rsidRPr="00603987">
        <w:t>For the purposes of private academic study and review, students may record class lectures and discussions using analog or digital technology, including audio, video, still photos, and oth</w:t>
      </w:r>
      <w:r w:rsidR="00F94741">
        <w:t>er forms of capture technology. S</w:t>
      </w:r>
      <w:r w:rsidRPr="00603987">
        <w:t xml:space="preserve">tudents who wish to make such recordings </w:t>
      </w:r>
      <w:r w:rsidR="001E3C1F">
        <w:t>must</w:t>
      </w:r>
      <w:r w:rsidR="00F94741">
        <w:t xml:space="preserve"> first let me know as a myriad of laws and policies may apply.</w:t>
      </w:r>
      <w:r w:rsidR="008564AC">
        <w:t xml:space="preserve"> In particular other students have the right to not be recorded.</w:t>
      </w:r>
    </w:p>
    <w:p w14:paraId="142B0053" w14:textId="748D3C6F" w:rsidR="005D005D" w:rsidRPr="00603987" w:rsidRDefault="005D005D" w:rsidP="00603987"/>
    <w:p w14:paraId="73AA688C" w14:textId="4A64F410" w:rsidR="00F914F1" w:rsidRPr="00603987" w:rsidRDefault="00F914F1" w:rsidP="003858CC">
      <w:pPr>
        <w:pStyle w:val="Heading2"/>
      </w:pPr>
      <w:bookmarkStart w:id="20" w:name="_Toc523124487"/>
      <w:r w:rsidRPr="00603987">
        <w:t>Academic Honesty</w:t>
      </w:r>
      <w:r w:rsidR="002B1864">
        <w:t xml:space="preserve"> and Plagiarism Policy</w:t>
      </w:r>
      <w:bookmarkEnd w:id="20"/>
    </w:p>
    <w:p w14:paraId="6B79BF03" w14:textId="5704C288" w:rsidR="00F914F1" w:rsidRPr="00603987" w:rsidRDefault="00F914F1" w:rsidP="00603987">
      <w:r w:rsidRPr="00603987">
        <w:t>Effective evaluation of student work can occur only in an environment in which intellectual honesty is respected. Academic dishonesty is a clear violation of academic integri</w:t>
      </w:r>
      <w:r w:rsidR="00F94741">
        <w:t>ty and academic responsibility.</w:t>
      </w:r>
    </w:p>
    <w:p w14:paraId="338A0E4A" w14:textId="32C1E142" w:rsidR="00F914F1" w:rsidRPr="009321B6" w:rsidRDefault="00F914F1" w:rsidP="00603987">
      <w:pPr>
        <w:rPr>
          <w:rFonts w:cs="Tahoma"/>
        </w:rPr>
      </w:pPr>
      <w:r w:rsidRPr="009321B6">
        <w:rPr>
          <w:rFonts w:cs="Tahoma"/>
        </w:rPr>
        <w:t>Academic dishonesty would include but is not limited to</w:t>
      </w:r>
      <w:r w:rsidR="009321B6" w:rsidRPr="009321B6">
        <w:rPr>
          <w:rFonts w:cs="Tahoma"/>
        </w:rPr>
        <w:t xml:space="preserve"> inappropriate giving or receiving of aid during tests and plagiarism</w:t>
      </w:r>
      <w:r w:rsidR="009321B6">
        <w:rPr>
          <w:rFonts w:cs="Tahoma"/>
        </w:rPr>
        <w:t xml:space="preserve"> of programming assignments. Discussion with others regarding programming assignments is encouraged, but taking a copy of code is not. The exams questions </w:t>
      </w:r>
      <w:r w:rsidR="0072499A">
        <w:rPr>
          <w:rFonts w:cs="Tahoma"/>
        </w:rPr>
        <w:t xml:space="preserve">may </w:t>
      </w:r>
      <w:r w:rsidR="009321B6">
        <w:rPr>
          <w:rFonts w:cs="Tahoma"/>
        </w:rPr>
        <w:t>ask you to write code as well. People who have done their own programming, synthesizing algorithms and code from their own mind</w:t>
      </w:r>
      <w:r w:rsidR="0072499A">
        <w:rPr>
          <w:rFonts w:cs="Tahoma"/>
        </w:rPr>
        <w:t>,</w:t>
      </w:r>
      <w:r w:rsidR="009321B6">
        <w:rPr>
          <w:rFonts w:cs="Tahoma"/>
        </w:rPr>
        <w:t xml:space="preserve"> usually do well on the exams. The converse is also true.</w:t>
      </w:r>
    </w:p>
    <w:p w14:paraId="346BB498" w14:textId="571A54A0" w:rsidR="00F94741" w:rsidRDefault="00F914F1" w:rsidP="004F5C23">
      <w:r w:rsidRPr="00603987">
        <w:t>Academic integrity and responsibility are important in the classroom</w:t>
      </w:r>
      <w:r w:rsidR="00F94741">
        <w:t xml:space="preserve"> and are inherent in the honor system at Radford University which each student has committed to uphold without compromise or exception</w:t>
      </w:r>
      <w:r w:rsidRPr="00603987">
        <w:t xml:space="preserve">. In cases of Academic dishonesty, a conversation with the student and professor will convene and the </w:t>
      </w:r>
      <w:r w:rsidR="00F94741">
        <w:t>University</w:t>
      </w:r>
      <w:r w:rsidRPr="00603987">
        <w:t xml:space="preserve"> policy for Academic dishonesty will be followed. This policy can be found at: </w:t>
      </w:r>
    </w:p>
    <w:p w14:paraId="51DD4AED" w14:textId="7D556D49" w:rsidR="00F914F1" w:rsidRDefault="00F914F1" w:rsidP="00603987">
      <w:pPr>
        <w:rPr>
          <w:rStyle w:val="Hyperlink"/>
          <w:rFonts w:asciiTheme="minorHAnsi" w:hAnsiTheme="minorHAnsi"/>
          <w:sz w:val="22"/>
          <w:szCs w:val="22"/>
        </w:rPr>
      </w:pPr>
    </w:p>
    <w:p w14:paraId="514E78A3" w14:textId="0E686512" w:rsidR="00F94741" w:rsidRDefault="000B520D" w:rsidP="00603987">
      <w:hyperlink r:id="rId17" w:anchor="Honor_System" w:history="1">
        <w:r w:rsidR="0061511C" w:rsidRPr="009C381B">
          <w:rPr>
            <w:rStyle w:val="Hyperlink"/>
          </w:rPr>
          <w:t>http://catalog.radford.edu/content.php?catoid=35&amp;navoid=1311#Honor_System</w:t>
        </w:r>
      </w:hyperlink>
    </w:p>
    <w:p w14:paraId="56DBE857" w14:textId="50BE13DC" w:rsidR="003C18AB" w:rsidRDefault="003C18AB" w:rsidP="00603987"/>
    <w:p w14:paraId="270CC354" w14:textId="77777777" w:rsidR="00F94741" w:rsidRPr="00603987" w:rsidRDefault="00F94741" w:rsidP="00603987"/>
    <w:p w14:paraId="31905571" w14:textId="788841DE" w:rsidR="00F914F1" w:rsidRPr="00603987" w:rsidRDefault="00F914F1" w:rsidP="003858CC">
      <w:pPr>
        <w:pStyle w:val="Heading2"/>
      </w:pPr>
      <w:bookmarkStart w:id="21" w:name="_Toc523124488"/>
      <w:r w:rsidRPr="00603987">
        <w:t>Accommodations</w:t>
      </w:r>
      <w:r w:rsidR="002B1864">
        <w:t xml:space="preserve"> Policy</w:t>
      </w:r>
      <w:bookmarkEnd w:id="21"/>
    </w:p>
    <w:p w14:paraId="3EA06857" w14:textId="2BCF63A7" w:rsidR="00F914F1" w:rsidRPr="00934EE2" w:rsidRDefault="00F94741" w:rsidP="00934EE2">
      <w:r>
        <w:t xml:space="preserve">Federal law </w:t>
      </w:r>
      <w:r w:rsidR="00221009">
        <w:t>discusses</w:t>
      </w:r>
      <w:r>
        <w:t xml:space="preserve"> a variety of mitigating measures used to normalize instruction and assessment of students with certain physical or mental impairments</w:t>
      </w:r>
      <w:r w:rsidR="004B5FB2">
        <w:t>.</w:t>
      </w:r>
      <w:r w:rsidR="00934EE2" w:rsidRPr="00934EE2">
        <w:t xml:space="preserve"> If you are seeking academic accommodations under the Americans with Disabilities Act at Radford University, you are required to register with the Disa</w:t>
      </w:r>
      <w:r w:rsidR="0072499A">
        <w:t xml:space="preserve">bility Resource Office (DRO). </w:t>
      </w:r>
      <w:r w:rsidR="00934EE2" w:rsidRPr="00934EE2">
        <w:t xml:space="preserve">To receive academic accommodations for this class, please submit your documentation to the DRO in the lower level of Tyler Hall Suites 54-69, by fax to 540-831-6525, </w:t>
      </w:r>
      <w:r w:rsidR="00934EE2">
        <w:t xml:space="preserve">or </w:t>
      </w:r>
      <w:r w:rsidR="00934EE2" w:rsidRPr="00934EE2">
        <w:t>by email to dro@radford.edu. After</w:t>
      </w:r>
      <w:r w:rsidR="00A2743D">
        <w:t xml:space="preserve"> submitting documentation to the</w:t>
      </w:r>
      <w:r w:rsidR="00934EE2" w:rsidRPr="00934EE2">
        <w:t xml:space="preserve"> office, you will set up an interview with a Disability Services Specialist to discuss accommodations. You will be notified via email once your accommodation package is complete and ready to be picked up. Once you have picked up your accommodation package, you will need to meet with each course professor during their office hours to review and discuss your package.  </w:t>
      </w:r>
      <w:r w:rsidR="00841F84">
        <w:t xml:space="preserve">You must instigate these meeting, your professors will not necessarily seek you out. </w:t>
      </w:r>
      <w:r w:rsidR="00934EE2" w:rsidRPr="00934EE2">
        <w:t>For more information and/or for documentation guidelines, visit www.radford.edu/dro or call 540-831-6350</w:t>
      </w:r>
    </w:p>
    <w:p w14:paraId="2A45E7D7" w14:textId="127B3CFA" w:rsidR="003C18AB" w:rsidRDefault="003C18AB" w:rsidP="00603987"/>
    <w:p w14:paraId="1AD51126" w14:textId="7E9F2909" w:rsidR="005B09A8" w:rsidRPr="00603987" w:rsidRDefault="005B09A8" w:rsidP="005B09A8">
      <w:pPr>
        <w:pStyle w:val="Heading2"/>
      </w:pPr>
      <w:r>
        <w:t>Covid-19 Policy</w:t>
      </w:r>
    </w:p>
    <w:p w14:paraId="0E11DB25" w14:textId="77777777" w:rsidR="008564AC" w:rsidRPr="005B09A8" w:rsidRDefault="008564AC" w:rsidP="008564AC">
      <w:pPr>
        <w:rPr>
          <w:rFonts w:cs="Tahoma"/>
          <w:color w:val="000000"/>
          <w:shd w:val="clear" w:color="auto" w:fill="FFFFFF"/>
        </w:rPr>
      </w:pPr>
      <w:r w:rsidRPr="005B09A8">
        <w:rPr>
          <w:rFonts w:cs="Tahoma"/>
          <w:color w:val="000000"/>
          <w:shd w:val="clear" w:color="auto" w:fill="FFFFFF"/>
        </w:rPr>
        <w:t>Students who have been diagnosed with </w:t>
      </w:r>
      <w:r w:rsidRPr="005B09A8">
        <w:rPr>
          <w:rStyle w:val="markb3yt4p8e6"/>
          <w:rFonts w:cs="Tahoma"/>
          <w:color w:val="000000"/>
          <w:bdr w:val="none" w:sz="0" w:space="0" w:color="auto" w:frame="1"/>
          <w:shd w:val="clear" w:color="auto" w:fill="FFFFFF"/>
        </w:rPr>
        <w:t>COVID</w:t>
      </w:r>
      <w:r w:rsidRPr="005B09A8">
        <w:rPr>
          <w:rFonts w:cs="Tahoma"/>
          <w:color w:val="000000"/>
          <w:shd w:val="clear" w:color="auto" w:fill="FFFFFF"/>
        </w:rPr>
        <w:t>-19, </w:t>
      </w:r>
      <w:r w:rsidRPr="005B09A8">
        <w:rPr>
          <w:rFonts w:cs="Tahoma"/>
          <w:color w:val="000000"/>
          <w:bdr w:val="none" w:sz="0" w:space="0" w:color="auto" w:frame="1"/>
          <w:shd w:val="clear" w:color="auto" w:fill="FFFFFF"/>
        </w:rPr>
        <w:t>who demonstrate </w:t>
      </w:r>
      <w:r w:rsidRPr="005B09A8">
        <w:rPr>
          <w:rStyle w:val="markb3yt4p8e6"/>
          <w:rFonts w:cs="Tahoma"/>
          <w:color w:val="000000"/>
          <w:bdr w:val="none" w:sz="0" w:space="0" w:color="auto" w:frame="1"/>
          <w:shd w:val="clear" w:color="auto" w:fill="FFFFFF"/>
        </w:rPr>
        <w:t>COVID</w:t>
      </w:r>
      <w:r w:rsidRPr="005B09A8">
        <w:rPr>
          <w:rFonts w:cs="Tahoma"/>
          <w:color w:val="000000"/>
          <w:bdr w:val="none" w:sz="0" w:space="0" w:color="auto" w:frame="1"/>
          <w:shd w:val="clear" w:color="auto" w:fill="FFFFFF"/>
        </w:rPr>
        <w:t>-19 symptoms, or who have been </w:t>
      </w:r>
      <w:r w:rsidRPr="005B09A8">
        <w:rPr>
          <w:rFonts w:cs="Tahoma"/>
          <w:color w:val="000000"/>
          <w:shd w:val="clear" w:color="auto" w:fill="FFFFFF"/>
        </w:rPr>
        <w:t>exposed through close contact to a person confirmed as </w:t>
      </w:r>
      <w:r w:rsidRPr="005B09A8">
        <w:rPr>
          <w:rStyle w:val="markb3yt4p8e6"/>
          <w:rFonts w:cs="Tahoma"/>
          <w:color w:val="000000"/>
          <w:bdr w:val="none" w:sz="0" w:space="0" w:color="auto" w:frame="1"/>
          <w:shd w:val="clear" w:color="auto" w:fill="FFFFFF"/>
        </w:rPr>
        <w:t>COVID</w:t>
      </w:r>
      <w:r w:rsidRPr="005B09A8">
        <w:rPr>
          <w:rFonts w:cs="Tahoma"/>
          <w:color w:val="000000"/>
          <w:shd w:val="clear" w:color="auto" w:fill="FFFFFF"/>
        </w:rPr>
        <w:t>-19 positive should contact the Dean of Students Office for guidance.  The Dean of Students Office will provide resources and consultation to the student and will notify the faculty of the student if the student's absence from class is verified along with the dates of the verified absence from class.</w:t>
      </w:r>
    </w:p>
    <w:p w14:paraId="5E10D0B0" w14:textId="77777777" w:rsidR="008564AC" w:rsidRPr="000F652F" w:rsidRDefault="008564AC" w:rsidP="008564AC">
      <w:pPr>
        <w:rPr>
          <w:rFonts w:asciiTheme="minorHAnsi" w:hAnsiTheme="minorHAnsi" w:cstheme="minorHAnsi"/>
          <w:color w:val="000000" w:themeColor="text1"/>
          <w:szCs w:val="22"/>
        </w:rPr>
      </w:pPr>
      <w:r w:rsidRPr="002323A3">
        <w:rPr>
          <w:rFonts w:eastAsia="Calibri" w:cs="Tahoma"/>
          <w:szCs w:val="22"/>
        </w:rPr>
        <w:t>If you are experiencing symptoms of COVID-19 and believe you have been exposed, please consider getting tested before you return to class</w:t>
      </w:r>
      <w:r>
        <w:rPr>
          <w:rFonts w:asciiTheme="minorHAnsi" w:hAnsiTheme="minorHAnsi" w:cstheme="minorHAnsi"/>
          <w:color w:val="000000" w:themeColor="text1"/>
          <w:szCs w:val="22"/>
        </w:rPr>
        <w:t xml:space="preserve">. </w:t>
      </w:r>
      <w:r w:rsidRPr="000F652F">
        <w:rPr>
          <w:rFonts w:cs="Tahoma"/>
          <w:color w:val="000000" w:themeColor="text1"/>
          <w:szCs w:val="22"/>
        </w:rPr>
        <w:t>In the event that you test positive for COVID-19, please follow Univers</w:t>
      </w:r>
      <w:r>
        <w:rPr>
          <w:rFonts w:cs="Tahoma"/>
          <w:color w:val="000000" w:themeColor="text1"/>
          <w:szCs w:val="22"/>
        </w:rPr>
        <w:t>ity protocols.</w:t>
      </w:r>
    </w:p>
    <w:p w14:paraId="6A3F794F" w14:textId="346A1134" w:rsidR="002323A3" w:rsidRDefault="002323A3" w:rsidP="00603987">
      <w:pPr>
        <w:rPr>
          <w:rFonts w:asciiTheme="minorHAnsi" w:hAnsiTheme="minorHAnsi" w:cstheme="minorHAnsi"/>
          <w:color w:val="000000" w:themeColor="text1"/>
          <w:szCs w:val="22"/>
        </w:rPr>
      </w:pPr>
    </w:p>
    <w:p w14:paraId="483A3839" w14:textId="77777777" w:rsidR="002323A3" w:rsidRPr="002323A3" w:rsidRDefault="002323A3" w:rsidP="002323A3">
      <w:pPr>
        <w:pStyle w:val="Heading2"/>
        <w:rPr>
          <w:rFonts w:eastAsia="Arial"/>
          <w:i/>
          <w:iCs/>
        </w:rPr>
      </w:pPr>
      <w:r w:rsidRPr="002323A3">
        <w:rPr>
          <w:rStyle w:val="Heading2Char"/>
          <w:rFonts w:eastAsia="Arial"/>
        </w:rPr>
        <w:t>Digital Devices</w:t>
      </w:r>
    </w:p>
    <w:p w14:paraId="7C8BB041" w14:textId="77777777" w:rsidR="002323A3" w:rsidRPr="002323A3" w:rsidRDefault="002323A3" w:rsidP="002323A3">
      <w:pPr>
        <w:spacing w:line="257" w:lineRule="auto"/>
        <w:rPr>
          <w:rFonts w:eastAsia="Calibri" w:cs="Tahoma"/>
          <w:color w:val="FFFF00"/>
        </w:rPr>
      </w:pPr>
      <w:r w:rsidRPr="002323A3">
        <w:rPr>
          <w:rFonts w:eastAsia="Calibri" w:cs="Tahoma"/>
        </w:rPr>
        <w:t>This class is far more interesting and a better learning environment when everyone is engaged, listening, and contributing. We are all challenged (myself included) by the ways in which our digital devices—laptops, tablets, and phones—can steal our attention away from our immediate surroundings. In this class we will have a device policy that is designed to support your attention to one another and to the course material. I have developed this policy for three reasons:</w:t>
      </w:r>
    </w:p>
    <w:p w14:paraId="15F5ADBE" w14:textId="77777777" w:rsidR="002323A3" w:rsidRPr="002323A3" w:rsidRDefault="002323A3" w:rsidP="002323A3">
      <w:pPr>
        <w:pStyle w:val="ListParagraph"/>
        <w:numPr>
          <w:ilvl w:val="0"/>
          <w:numId w:val="30"/>
        </w:numPr>
        <w:spacing w:before="0" w:after="0"/>
        <w:rPr>
          <w:rFonts w:eastAsia="Arial"/>
          <w:color w:val="000000" w:themeColor="text1"/>
        </w:rPr>
      </w:pPr>
      <w:r w:rsidRPr="002323A3">
        <w:rPr>
          <w:rFonts w:eastAsia="Arial"/>
          <w:color w:val="000000" w:themeColor="text1"/>
        </w:rPr>
        <w:t xml:space="preserve">A significant body of research demonstrates that when students engage in off-task behavior on their devices, </w:t>
      </w:r>
      <w:r w:rsidRPr="002323A3">
        <w:rPr>
          <w:rFonts w:eastAsia="Arial"/>
          <w:b/>
          <w:bCs/>
          <w:color w:val="000000" w:themeColor="text1"/>
        </w:rPr>
        <w:t>it hurts the learning of peers sitting near them</w:t>
      </w:r>
      <w:r w:rsidRPr="002323A3">
        <w:rPr>
          <w:rFonts w:eastAsia="Arial"/>
          <w:color w:val="000000" w:themeColor="text1"/>
        </w:rPr>
        <w:t xml:space="preserve">. In one study, students who were </w:t>
      </w:r>
      <w:r w:rsidRPr="002323A3">
        <w:rPr>
          <w:rFonts w:eastAsia="Arial"/>
          <w:i/>
          <w:iCs/>
          <w:color w:val="000000" w:themeColor="text1"/>
        </w:rPr>
        <w:t>not</w:t>
      </w:r>
      <w:r w:rsidRPr="002323A3">
        <w:rPr>
          <w:rFonts w:eastAsia="Arial"/>
          <w:color w:val="000000" w:themeColor="text1"/>
        </w:rPr>
        <w:t xml:space="preserve"> using a device in a class lecture, but were seated </w:t>
      </w:r>
      <w:r w:rsidRPr="002323A3">
        <w:rPr>
          <w:rFonts w:eastAsia="Arial"/>
          <w:i/>
          <w:iCs/>
          <w:color w:val="000000" w:themeColor="text1"/>
        </w:rPr>
        <w:t>within view of a peer with a device</w:t>
      </w:r>
      <w:r w:rsidRPr="002323A3">
        <w:rPr>
          <w:rFonts w:eastAsia="Arial"/>
          <w:color w:val="000000" w:themeColor="text1"/>
        </w:rPr>
        <w:t xml:space="preserve">, performed 17 % worse on an exam based on that lecture material than students who were not within view of someone else’s device. (Glass, A.L. &amp; Kang, M. (2019). Dividing attention in the classroom reduces exam performance. </w:t>
      </w:r>
      <w:r w:rsidRPr="002323A3">
        <w:rPr>
          <w:rFonts w:eastAsia="Arial"/>
          <w:i/>
          <w:iCs/>
          <w:color w:val="000000" w:themeColor="text1"/>
        </w:rPr>
        <w:t>Educational Psychology, 39</w:t>
      </w:r>
      <w:r w:rsidRPr="002323A3">
        <w:rPr>
          <w:rFonts w:eastAsia="Arial"/>
          <w:color w:val="000000" w:themeColor="text1"/>
        </w:rPr>
        <w:t>(3), 395-408.)</w:t>
      </w:r>
    </w:p>
    <w:p w14:paraId="0D171CE1" w14:textId="77777777" w:rsidR="002323A3" w:rsidRPr="002323A3" w:rsidRDefault="002323A3" w:rsidP="002323A3">
      <w:pPr>
        <w:pStyle w:val="ListParagraph"/>
        <w:numPr>
          <w:ilvl w:val="0"/>
          <w:numId w:val="30"/>
        </w:numPr>
        <w:spacing w:before="0" w:after="0"/>
        <w:rPr>
          <w:rFonts w:eastAsia="Arial"/>
          <w:color w:val="000000" w:themeColor="text1"/>
        </w:rPr>
      </w:pPr>
      <w:r w:rsidRPr="002323A3">
        <w:rPr>
          <w:rFonts w:eastAsia="Arial"/>
          <w:color w:val="000000" w:themeColor="text1"/>
        </w:rPr>
        <w:t xml:space="preserve">This class depends upon everyone’s active engagement. Your ideas about the material in this class will become richer when they are articulated and engaged in dialogue with the ideas of your peers. If you are focused on your device, instead of our work, </w:t>
      </w:r>
      <w:r w:rsidRPr="002323A3">
        <w:rPr>
          <w:rFonts w:eastAsia="Arial"/>
          <w:b/>
          <w:bCs/>
          <w:color w:val="000000" w:themeColor="text1"/>
        </w:rPr>
        <w:t>you are missing an opportunity to learn and depriving your classmates of the opportunity to learn from you</w:t>
      </w:r>
      <w:r w:rsidRPr="002323A3">
        <w:rPr>
          <w:rFonts w:eastAsia="Arial"/>
          <w:color w:val="000000" w:themeColor="text1"/>
        </w:rPr>
        <w:t xml:space="preserve">. Your attention contributes to </w:t>
      </w:r>
      <w:r w:rsidRPr="002323A3">
        <w:rPr>
          <w:rFonts w:eastAsia="Arial"/>
          <w:i/>
          <w:iCs/>
          <w:color w:val="000000" w:themeColor="text1"/>
        </w:rPr>
        <w:t>all</w:t>
      </w:r>
      <w:r w:rsidRPr="002323A3">
        <w:rPr>
          <w:rFonts w:eastAsia="Arial"/>
          <w:color w:val="000000" w:themeColor="text1"/>
        </w:rPr>
        <w:t xml:space="preserve"> of our learning.</w:t>
      </w:r>
    </w:p>
    <w:p w14:paraId="4ABBA8D2" w14:textId="77777777" w:rsidR="002323A3" w:rsidRPr="002323A3" w:rsidRDefault="002323A3" w:rsidP="002323A3">
      <w:pPr>
        <w:pStyle w:val="ListParagraph"/>
        <w:numPr>
          <w:ilvl w:val="0"/>
          <w:numId w:val="30"/>
        </w:numPr>
        <w:spacing w:before="0" w:after="0"/>
        <w:rPr>
          <w:color w:val="000000" w:themeColor="text1"/>
        </w:rPr>
      </w:pPr>
      <w:r w:rsidRPr="002323A3">
        <w:rPr>
          <w:rFonts w:eastAsia="Arial"/>
          <w:color w:val="000000" w:themeColor="text1"/>
        </w:rPr>
        <w:t xml:space="preserve">Finally, since so much of the course depends upon discussion, I want to make sure that we all </w:t>
      </w:r>
      <w:r w:rsidRPr="002323A3">
        <w:rPr>
          <w:rFonts w:eastAsia="Arial"/>
          <w:b/>
          <w:bCs/>
          <w:color w:val="000000" w:themeColor="text1"/>
        </w:rPr>
        <w:t>show respect for one another by listening to each other</w:t>
      </w:r>
      <w:r w:rsidRPr="002323A3">
        <w:rPr>
          <w:rFonts w:eastAsia="Arial"/>
          <w:color w:val="000000" w:themeColor="text1"/>
        </w:rPr>
        <w:t>. We all have likely had the experience of trying to speak with someone who was focused on their phone, and feeling hurt by their lack of attention to us. In this class, I want us to respect everyone’s voices by being present and listening to each other.</w:t>
      </w:r>
    </w:p>
    <w:p w14:paraId="1C486C43" w14:textId="77777777" w:rsidR="002323A3" w:rsidRPr="002323A3" w:rsidRDefault="002323A3" w:rsidP="002323A3">
      <w:pPr>
        <w:rPr>
          <w:rFonts w:cs="Tahoma"/>
          <w:color w:val="000000" w:themeColor="text1"/>
        </w:rPr>
      </w:pPr>
    </w:p>
    <w:p w14:paraId="216E165E" w14:textId="77777777" w:rsidR="002323A3" w:rsidRPr="002323A3" w:rsidRDefault="002323A3" w:rsidP="002323A3">
      <w:pPr>
        <w:spacing w:line="257" w:lineRule="auto"/>
        <w:rPr>
          <w:rFonts w:eastAsia="Calibri" w:cs="Tahoma"/>
          <w:color w:val="000000" w:themeColor="text1"/>
        </w:rPr>
      </w:pPr>
      <w:r w:rsidRPr="002323A3">
        <w:rPr>
          <w:rFonts w:eastAsia="Calibri" w:cs="Tahoma"/>
          <w:color w:val="000000" w:themeColor="text1"/>
        </w:rPr>
        <w:t>To achieve those objectives, the digital device policy is as follows:</w:t>
      </w:r>
    </w:p>
    <w:p w14:paraId="175CC754" w14:textId="77777777" w:rsidR="002323A3" w:rsidRPr="002323A3" w:rsidRDefault="002323A3" w:rsidP="002323A3">
      <w:pPr>
        <w:pStyle w:val="ListParagraph"/>
        <w:numPr>
          <w:ilvl w:val="0"/>
          <w:numId w:val="29"/>
        </w:numPr>
        <w:spacing w:before="0" w:after="0"/>
        <w:rPr>
          <w:rFonts w:eastAsia="Arial"/>
          <w:color w:val="000000" w:themeColor="text1"/>
        </w:rPr>
      </w:pPr>
      <w:r w:rsidRPr="002323A3">
        <w:rPr>
          <w:rFonts w:eastAsia="Arial"/>
          <w:color w:val="000000" w:themeColor="text1"/>
        </w:rPr>
        <w:t xml:space="preserve">You may use laptops to read course material and take notes as needed. If you use a laptop, </w:t>
      </w:r>
      <w:r w:rsidRPr="002323A3">
        <w:rPr>
          <w:rFonts w:eastAsia="Arial"/>
          <w:b/>
          <w:bCs/>
          <w:color w:val="000000" w:themeColor="text1"/>
        </w:rPr>
        <w:t>close any tabs that are not related to the course</w:t>
      </w:r>
      <w:r w:rsidRPr="002323A3">
        <w:rPr>
          <w:rFonts w:eastAsia="Arial"/>
          <w:color w:val="000000" w:themeColor="text1"/>
        </w:rPr>
        <w:t>. Remember, off-task behaviors can hurt the learning of your classmates.</w:t>
      </w:r>
    </w:p>
    <w:p w14:paraId="5D579750" w14:textId="77777777" w:rsidR="002323A3" w:rsidRPr="002323A3" w:rsidRDefault="002323A3" w:rsidP="002323A3">
      <w:pPr>
        <w:pStyle w:val="ListParagraph"/>
        <w:numPr>
          <w:ilvl w:val="0"/>
          <w:numId w:val="29"/>
        </w:numPr>
        <w:spacing w:before="0" w:after="0"/>
        <w:rPr>
          <w:rFonts w:eastAsia="Arial"/>
          <w:color w:val="000000" w:themeColor="text1"/>
        </w:rPr>
      </w:pPr>
      <w:r w:rsidRPr="002323A3">
        <w:rPr>
          <w:rFonts w:eastAsia="Arial"/>
          <w:color w:val="000000" w:themeColor="text1"/>
        </w:rPr>
        <w:t xml:space="preserve">You may have your phone out on your desk, but </w:t>
      </w:r>
      <w:r w:rsidRPr="002323A3">
        <w:rPr>
          <w:rFonts w:eastAsia="Arial"/>
          <w:b/>
          <w:bCs/>
          <w:color w:val="000000" w:themeColor="text1"/>
        </w:rPr>
        <w:t>keep it facedown and silent so you are not continually seeing and hearing new notifications</w:t>
      </w:r>
      <w:r w:rsidRPr="002323A3">
        <w:rPr>
          <w:rFonts w:eastAsia="Arial"/>
          <w:color w:val="000000" w:themeColor="text1"/>
        </w:rPr>
        <w:t xml:space="preserve"> that steal away your attention and the attention of your classmates. Those notifications have been engineered to hijack your attention and can hurt your and your classmates’ learning. </w:t>
      </w:r>
    </w:p>
    <w:p w14:paraId="0454C1F1" w14:textId="77777777" w:rsidR="002323A3" w:rsidRPr="002323A3" w:rsidRDefault="002323A3" w:rsidP="002323A3">
      <w:pPr>
        <w:pStyle w:val="ListParagraph"/>
        <w:numPr>
          <w:ilvl w:val="0"/>
          <w:numId w:val="29"/>
        </w:numPr>
        <w:spacing w:before="0" w:after="0"/>
        <w:rPr>
          <w:rFonts w:eastAsia="Arial"/>
          <w:color w:val="000000" w:themeColor="text1"/>
        </w:rPr>
      </w:pPr>
      <w:r w:rsidRPr="002323A3">
        <w:rPr>
          <w:rFonts w:eastAsia="Arial"/>
          <w:color w:val="000000" w:themeColor="text1"/>
        </w:rPr>
        <w:t>There will be times in class when I want everyone to put their devices away and focus on some activity. In those activities, we will all be device free.</w:t>
      </w:r>
    </w:p>
    <w:p w14:paraId="42A0E0EA" w14:textId="77777777" w:rsidR="002323A3" w:rsidRPr="002323A3" w:rsidRDefault="002323A3" w:rsidP="002323A3">
      <w:pPr>
        <w:pStyle w:val="ListParagraph"/>
        <w:numPr>
          <w:ilvl w:val="0"/>
          <w:numId w:val="29"/>
        </w:numPr>
        <w:spacing w:before="0" w:after="0"/>
        <w:rPr>
          <w:rFonts w:eastAsia="Arial"/>
          <w:color w:val="000000" w:themeColor="text1"/>
        </w:rPr>
      </w:pPr>
      <w:r w:rsidRPr="002323A3">
        <w:rPr>
          <w:rFonts w:eastAsia="Arial"/>
          <w:color w:val="000000" w:themeColor="text1"/>
        </w:rPr>
        <w:t>Finally, in order to show everyone that we are listening respectfully to one another, please remove any AirPods, earbuds, or headphones from your ears at the start of class.</w:t>
      </w:r>
    </w:p>
    <w:p w14:paraId="6422BEFF" w14:textId="4365EE90" w:rsidR="002323A3" w:rsidRDefault="002323A3" w:rsidP="00603987"/>
    <w:p w14:paraId="387DE8DF" w14:textId="1978227D" w:rsidR="002323A3" w:rsidRDefault="002323A3" w:rsidP="00603987"/>
    <w:p w14:paraId="5093D809" w14:textId="77777777" w:rsidR="002323A3" w:rsidRPr="00AE515E" w:rsidRDefault="002323A3" w:rsidP="002323A3">
      <w:pPr>
        <w:pStyle w:val="Heading2"/>
        <w:rPr>
          <w:rFonts w:asciiTheme="minorHAnsi" w:hAnsiTheme="minorHAnsi" w:cstheme="minorHAnsi"/>
          <w:szCs w:val="22"/>
        </w:rPr>
      </w:pPr>
      <w:r w:rsidRPr="002323A3">
        <w:rPr>
          <w:szCs w:val="22"/>
        </w:rPr>
        <w:t>Student Support Services</w:t>
      </w:r>
      <w:r w:rsidRPr="00AE515E">
        <w:rPr>
          <w:rFonts w:asciiTheme="minorHAnsi" w:hAnsiTheme="minorHAnsi" w:cstheme="minorHAnsi"/>
          <w:szCs w:val="22"/>
        </w:rPr>
        <w:t>:</w:t>
      </w:r>
    </w:p>
    <w:p w14:paraId="76BDD7AB" w14:textId="77777777" w:rsidR="002323A3" w:rsidRPr="002323A3" w:rsidRDefault="002323A3" w:rsidP="002323A3">
      <w:pPr>
        <w:pStyle w:val="Heading3"/>
        <w:rPr>
          <w:rFonts w:cs="Tahoma"/>
          <w:szCs w:val="22"/>
        </w:rPr>
      </w:pPr>
      <w:bookmarkStart w:id="22" w:name="_Toc79059770"/>
      <w:r w:rsidRPr="002323A3">
        <w:rPr>
          <w:rFonts w:cs="Tahoma"/>
          <w:szCs w:val="22"/>
        </w:rPr>
        <w:t>Center for Accessibility Services:</w:t>
      </w:r>
      <w:bookmarkEnd w:id="22"/>
      <w:r w:rsidRPr="002323A3">
        <w:rPr>
          <w:rFonts w:cs="Tahoma"/>
          <w:szCs w:val="22"/>
        </w:rPr>
        <w:t xml:space="preserve"> </w:t>
      </w:r>
    </w:p>
    <w:p w14:paraId="6C07B733" w14:textId="77777777" w:rsidR="002323A3" w:rsidRPr="002323A3" w:rsidRDefault="002323A3" w:rsidP="002323A3">
      <w:pPr>
        <w:shd w:val="clear" w:color="auto" w:fill="FFFFFF"/>
        <w:textAlignment w:val="baseline"/>
        <w:rPr>
          <w:rFonts w:cs="Tahoma"/>
          <w:color w:val="2B2525"/>
          <w:szCs w:val="22"/>
        </w:rPr>
      </w:pPr>
      <w:r w:rsidRPr="002323A3">
        <w:rPr>
          <w:rFonts w:cs="Tahoma"/>
          <w:color w:val="2B2525"/>
          <w:szCs w:val="22"/>
        </w:rPr>
        <w:t>If you are a student with special needs or circumstances, I invite you to contact me early in the course so appropriate supports and scheduling can be addressed. </w:t>
      </w:r>
      <w:r w:rsidRPr="002323A3">
        <w:rPr>
          <w:rFonts w:cs="Tahoma"/>
          <w:i/>
          <w:iCs/>
          <w:color w:val="2B2525"/>
          <w:szCs w:val="22"/>
          <w:bdr w:val="none" w:sz="0" w:space="0" w:color="auto" w:frame="1"/>
        </w:rPr>
        <w:t>Students seeking academic accommodations under the Americans with Disabilities Act must register with Radford University’s Center for Accessibility Services (CAS).</w:t>
      </w:r>
      <w:r w:rsidRPr="002323A3">
        <w:rPr>
          <w:rFonts w:cs="Tahoma"/>
          <w:color w:val="2B2525"/>
          <w:szCs w:val="22"/>
        </w:rPr>
        <w:t xml:space="preserve"> The policies regarding students with disabilities may be found at </w:t>
      </w:r>
      <w:hyperlink r:id="rId18" w:history="1">
        <w:r w:rsidRPr="002323A3">
          <w:rPr>
            <w:rStyle w:val="Hyperlink"/>
            <w:rFonts w:cs="Tahoma"/>
            <w:szCs w:val="22"/>
          </w:rPr>
          <w:t>http://www.radford.edu/content/cas/home.html</w:t>
        </w:r>
      </w:hyperlink>
      <w:r w:rsidRPr="002323A3">
        <w:rPr>
          <w:rFonts w:cs="Tahoma"/>
          <w:color w:val="2B2525"/>
          <w:szCs w:val="22"/>
        </w:rPr>
        <w:t xml:space="preserve">.  You may also contact the CAS office at: 540-831-6350; ASL users 540-922-1176; </w:t>
      </w:r>
      <w:hyperlink r:id="rId19" w:history="1">
        <w:r w:rsidRPr="002323A3">
          <w:rPr>
            <w:rStyle w:val="Hyperlink"/>
            <w:rFonts w:cs="Tahoma"/>
            <w:szCs w:val="22"/>
          </w:rPr>
          <w:t>cas@radford.edu</w:t>
        </w:r>
      </w:hyperlink>
      <w:r w:rsidRPr="002323A3">
        <w:rPr>
          <w:rFonts w:cs="Tahoma"/>
          <w:color w:val="2B2525"/>
          <w:szCs w:val="22"/>
        </w:rPr>
        <w:t>;  </w:t>
      </w:r>
      <w:hyperlink r:id="rId20" w:history="1">
        <w:r w:rsidRPr="002323A3">
          <w:rPr>
            <w:rStyle w:val="Hyperlink"/>
            <w:rFonts w:cs="Tahoma"/>
            <w:szCs w:val="22"/>
            <w:bdr w:val="none" w:sz="0" w:space="0" w:color="auto" w:frame="1"/>
          </w:rPr>
          <w:t>www.radford.edu/cas</w:t>
        </w:r>
      </w:hyperlink>
    </w:p>
    <w:p w14:paraId="5719AF15" w14:textId="470100D3" w:rsidR="002323A3" w:rsidRPr="002323A3" w:rsidRDefault="002323A3" w:rsidP="002323A3">
      <w:pPr>
        <w:pStyle w:val="Heading3"/>
        <w:rPr>
          <w:rFonts w:cs="Tahoma"/>
          <w:szCs w:val="22"/>
        </w:rPr>
      </w:pPr>
      <w:bookmarkStart w:id="23" w:name="_Toc79059773"/>
      <w:r w:rsidRPr="002323A3">
        <w:rPr>
          <w:rFonts w:cs="Tahoma"/>
          <w:szCs w:val="22"/>
        </w:rPr>
        <w:t>Harvey Knowledge Center:</w:t>
      </w:r>
      <w:bookmarkEnd w:id="23"/>
      <w:r w:rsidRPr="002323A3">
        <w:rPr>
          <w:rFonts w:cs="Tahoma"/>
          <w:szCs w:val="22"/>
        </w:rPr>
        <w:t xml:space="preserve"> </w:t>
      </w:r>
    </w:p>
    <w:p w14:paraId="0F5EA26E" w14:textId="77777777" w:rsidR="002323A3" w:rsidRPr="002323A3" w:rsidRDefault="002323A3" w:rsidP="002323A3">
      <w:pPr>
        <w:autoSpaceDE w:val="0"/>
        <w:autoSpaceDN w:val="0"/>
        <w:rPr>
          <w:rFonts w:cs="Tahoma"/>
          <w:szCs w:val="22"/>
        </w:rPr>
      </w:pPr>
      <w:r w:rsidRPr="002323A3">
        <w:rPr>
          <w:rFonts w:cs="Tahoma"/>
          <w:szCs w:val="22"/>
        </w:rPr>
        <w:t>The Harvey Knowledge Center is a Radford University resource to explore class content, learn new skills, prepare for your exams, or receive individualized academic coaching. In the HKC you can:</w:t>
      </w:r>
    </w:p>
    <w:p w14:paraId="3C8A1BB8" w14:textId="77777777" w:rsidR="002323A3" w:rsidRPr="002323A3" w:rsidRDefault="002323A3" w:rsidP="002323A3">
      <w:pPr>
        <w:pStyle w:val="ListParagraph"/>
        <w:numPr>
          <w:ilvl w:val="0"/>
          <w:numId w:val="31"/>
        </w:numPr>
        <w:autoSpaceDE w:val="0"/>
        <w:autoSpaceDN w:val="0"/>
        <w:spacing w:before="0" w:after="0"/>
        <w:contextualSpacing/>
        <w:rPr>
          <w:szCs w:val="22"/>
        </w:rPr>
      </w:pPr>
      <w:r w:rsidRPr="002323A3">
        <w:rPr>
          <w:szCs w:val="22"/>
        </w:rPr>
        <w:t>Work one‐on‐one with an academic coach to discuss course content, study strategies, or college success skills</w:t>
      </w:r>
    </w:p>
    <w:p w14:paraId="19563FCE" w14:textId="77777777" w:rsidR="002323A3" w:rsidRPr="002323A3" w:rsidRDefault="002323A3" w:rsidP="002323A3">
      <w:pPr>
        <w:pStyle w:val="ListParagraph"/>
        <w:numPr>
          <w:ilvl w:val="0"/>
          <w:numId w:val="31"/>
        </w:numPr>
        <w:autoSpaceDE w:val="0"/>
        <w:autoSpaceDN w:val="0"/>
        <w:spacing w:before="0" w:after="0"/>
        <w:contextualSpacing/>
        <w:rPr>
          <w:szCs w:val="22"/>
        </w:rPr>
      </w:pPr>
      <w:r w:rsidRPr="002323A3">
        <w:rPr>
          <w:szCs w:val="22"/>
        </w:rPr>
        <w:t>Get your classmates together and form an online facilitated study group</w:t>
      </w:r>
    </w:p>
    <w:p w14:paraId="1CDA9323" w14:textId="77777777" w:rsidR="002323A3" w:rsidRPr="002323A3" w:rsidRDefault="002323A3" w:rsidP="002323A3">
      <w:pPr>
        <w:pStyle w:val="ListParagraph"/>
        <w:numPr>
          <w:ilvl w:val="0"/>
          <w:numId w:val="31"/>
        </w:numPr>
        <w:autoSpaceDE w:val="0"/>
        <w:autoSpaceDN w:val="0"/>
        <w:spacing w:before="0" w:after="0"/>
        <w:contextualSpacing/>
        <w:rPr>
          <w:szCs w:val="22"/>
        </w:rPr>
      </w:pPr>
      <w:r w:rsidRPr="002323A3">
        <w:rPr>
          <w:szCs w:val="22"/>
        </w:rPr>
        <w:t>Reserve a single-use room for Zoom coaching or for working on your online class</w:t>
      </w:r>
    </w:p>
    <w:p w14:paraId="084B5C44" w14:textId="77777777" w:rsidR="002323A3" w:rsidRPr="002323A3" w:rsidRDefault="002323A3" w:rsidP="002323A3">
      <w:pPr>
        <w:pStyle w:val="ListParagraph"/>
        <w:numPr>
          <w:ilvl w:val="0"/>
          <w:numId w:val="31"/>
        </w:numPr>
        <w:autoSpaceDE w:val="0"/>
        <w:autoSpaceDN w:val="0"/>
        <w:spacing w:before="0" w:after="0"/>
        <w:contextualSpacing/>
        <w:rPr>
          <w:szCs w:val="22"/>
        </w:rPr>
      </w:pPr>
      <w:r w:rsidRPr="002323A3">
        <w:rPr>
          <w:szCs w:val="22"/>
        </w:rPr>
        <w:t>Access tips and guides for taking your learning to the next level</w:t>
      </w:r>
    </w:p>
    <w:p w14:paraId="4E1F592B" w14:textId="77777777" w:rsidR="002323A3" w:rsidRPr="002323A3" w:rsidRDefault="002323A3" w:rsidP="002323A3">
      <w:pPr>
        <w:autoSpaceDE w:val="0"/>
        <w:autoSpaceDN w:val="0"/>
        <w:jc w:val="center"/>
        <w:rPr>
          <w:rFonts w:cs="Tahoma"/>
          <w:szCs w:val="22"/>
        </w:rPr>
      </w:pPr>
    </w:p>
    <w:p w14:paraId="23ACB6DE" w14:textId="77777777" w:rsidR="002323A3" w:rsidRPr="002323A3" w:rsidRDefault="002323A3" w:rsidP="002323A3">
      <w:pPr>
        <w:autoSpaceDE w:val="0"/>
        <w:autoSpaceDN w:val="0"/>
        <w:rPr>
          <w:rFonts w:cs="Tahoma"/>
          <w:szCs w:val="22"/>
        </w:rPr>
      </w:pPr>
      <w:r w:rsidRPr="002323A3">
        <w:rPr>
          <w:rFonts w:cs="Tahoma"/>
          <w:szCs w:val="22"/>
        </w:rPr>
        <w:t xml:space="preserve">Call us at: 540‐831‐7704 | Email us at: </w:t>
      </w:r>
      <w:hyperlink r:id="rId21" w:history="1">
        <w:r w:rsidRPr="002323A3">
          <w:rPr>
            <w:rStyle w:val="Hyperlink"/>
            <w:rFonts w:cs="Tahoma"/>
            <w:szCs w:val="22"/>
          </w:rPr>
          <w:t>hkc@radford.edu</w:t>
        </w:r>
      </w:hyperlink>
    </w:p>
    <w:p w14:paraId="33F019DF" w14:textId="63342441" w:rsidR="002323A3" w:rsidRPr="002323A3" w:rsidRDefault="002323A3" w:rsidP="002323A3">
      <w:pPr>
        <w:autoSpaceDE w:val="0"/>
        <w:autoSpaceDN w:val="0"/>
        <w:rPr>
          <w:rStyle w:val="Hyperlink"/>
          <w:rFonts w:cs="Tahoma"/>
          <w:szCs w:val="22"/>
        </w:rPr>
      </w:pPr>
      <w:r w:rsidRPr="002323A3">
        <w:rPr>
          <w:rFonts w:cs="Tahoma"/>
          <w:szCs w:val="22"/>
        </w:rPr>
        <w:t xml:space="preserve">Visit our website: Radford.edu/HKC | Schedule an appointment through Starfish </w:t>
      </w:r>
      <w:r w:rsidRPr="002323A3">
        <w:rPr>
          <w:rFonts w:cs="Tahoma"/>
          <w:szCs w:val="22"/>
        </w:rPr>
        <w:br/>
      </w:r>
    </w:p>
    <w:p w14:paraId="1D1D54D5" w14:textId="77777777" w:rsidR="002323A3" w:rsidRPr="002323A3" w:rsidRDefault="002323A3" w:rsidP="002323A3">
      <w:pPr>
        <w:autoSpaceDE w:val="0"/>
        <w:autoSpaceDN w:val="0"/>
        <w:rPr>
          <w:rFonts w:cs="Tahoma"/>
          <w:szCs w:val="22"/>
        </w:rPr>
      </w:pPr>
    </w:p>
    <w:p w14:paraId="094C3A89" w14:textId="77777777" w:rsidR="002323A3" w:rsidRPr="002323A3" w:rsidRDefault="002323A3" w:rsidP="002323A3">
      <w:pPr>
        <w:pStyle w:val="Heading3"/>
        <w:rPr>
          <w:rFonts w:cs="Tahoma"/>
          <w:szCs w:val="22"/>
        </w:rPr>
      </w:pPr>
      <w:bookmarkStart w:id="24" w:name="_Toc79059774"/>
      <w:r w:rsidRPr="002323A3">
        <w:rPr>
          <w:rFonts w:cs="Tahoma"/>
          <w:szCs w:val="22"/>
        </w:rPr>
        <w:t>Technology Support:</w:t>
      </w:r>
      <w:bookmarkEnd w:id="24"/>
      <w:r w:rsidRPr="002323A3">
        <w:rPr>
          <w:rFonts w:cs="Tahoma"/>
          <w:szCs w:val="22"/>
        </w:rPr>
        <w:t xml:space="preserve"> </w:t>
      </w:r>
    </w:p>
    <w:p w14:paraId="3FA74F46" w14:textId="0116C6FC" w:rsidR="002323A3" w:rsidRPr="002323A3" w:rsidRDefault="002323A3" w:rsidP="002323A3">
      <w:pPr>
        <w:rPr>
          <w:rFonts w:eastAsia="Arial" w:cs="Tahoma"/>
          <w:szCs w:val="22"/>
        </w:rPr>
      </w:pPr>
      <w:r>
        <w:rPr>
          <w:rFonts w:eastAsia="Arial" w:cs="Tahoma"/>
          <w:szCs w:val="22"/>
        </w:rPr>
        <w:t xml:space="preserve">The Technology Assistance Center provides a number of options for students to find </w:t>
      </w:r>
      <w:r w:rsidRPr="002323A3">
        <w:rPr>
          <w:rFonts w:eastAsia="Arial" w:cs="Tahoma"/>
          <w:szCs w:val="22"/>
        </w:rPr>
        <w:t xml:space="preserve">answers to common questions and request assistance.  </w:t>
      </w:r>
    </w:p>
    <w:p w14:paraId="109901F4" w14:textId="77777777" w:rsidR="002323A3" w:rsidRPr="002323A3" w:rsidRDefault="002323A3" w:rsidP="002323A3">
      <w:pPr>
        <w:numPr>
          <w:ilvl w:val="0"/>
          <w:numId w:val="32"/>
        </w:numPr>
        <w:spacing w:after="0"/>
        <w:rPr>
          <w:rFonts w:cs="Tahoma"/>
          <w:szCs w:val="22"/>
        </w:rPr>
      </w:pPr>
      <w:r w:rsidRPr="002323A3">
        <w:rPr>
          <w:rFonts w:cs="Tahoma"/>
          <w:bCs/>
          <w:szCs w:val="22"/>
        </w:rPr>
        <w:t xml:space="preserve">Find common answers or submit an online support request: </w:t>
      </w:r>
      <w:hyperlink r:id="rId22" w:history="1">
        <w:r w:rsidRPr="002323A3">
          <w:rPr>
            <w:rStyle w:val="Hyperlink"/>
            <w:rFonts w:cs="Tahoma"/>
            <w:bCs/>
            <w:szCs w:val="22"/>
          </w:rPr>
          <w:t>www.radford.edu/itonestop</w:t>
        </w:r>
      </w:hyperlink>
      <w:r w:rsidRPr="002323A3">
        <w:rPr>
          <w:rFonts w:cs="Tahoma"/>
          <w:bCs/>
          <w:szCs w:val="22"/>
        </w:rPr>
        <w:t xml:space="preserve"> </w:t>
      </w:r>
    </w:p>
    <w:p w14:paraId="58ECB918" w14:textId="77777777" w:rsidR="002323A3" w:rsidRPr="002323A3" w:rsidRDefault="002323A3" w:rsidP="002323A3">
      <w:pPr>
        <w:numPr>
          <w:ilvl w:val="0"/>
          <w:numId w:val="32"/>
        </w:numPr>
        <w:spacing w:after="0"/>
        <w:rPr>
          <w:rFonts w:cs="Tahoma"/>
          <w:szCs w:val="22"/>
        </w:rPr>
      </w:pPr>
      <w:r w:rsidRPr="002323A3">
        <w:rPr>
          <w:rFonts w:cs="Tahoma"/>
          <w:bCs/>
          <w:szCs w:val="22"/>
        </w:rPr>
        <w:t xml:space="preserve">Phone Support: </w:t>
      </w:r>
      <w:r w:rsidRPr="002323A3">
        <w:rPr>
          <w:rFonts w:cs="Tahoma"/>
          <w:szCs w:val="22"/>
        </w:rPr>
        <w:t>(540) 831-7500; Monday - Thursday 8 a.m. – Midnight, Friday 8 a.m. - 5 p.m.</w:t>
      </w:r>
    </w:p>
    <w:p w14:paraId="0C85A431" w14:textId="6A9966D0" w:rsidR="002323A3" w:rsidRDefault="002323A3" w:rsidP="002323A3">
      <w:pPr>
        <w:numPr>
          <w:ilvl w:val="0"/>
          <w:numId w:val="32"/>
        </w:numPr>
        <w:spacing w:after="0"/>
        <w:rPr>
          <w:rFonts w:cs="Tahoma"/>
          <w:szCs w:val="22"/>
        </w:rPr>
      </w:pPr>
      <w:r w:rsidRPr="002323A3">
        <w:rPr>
          <w:rFonts w:cs="Tahoma"/>
          <w:bCs/>
          <w:szCs w:val="22"/>
        </w:rPr>
        <w:t>Walk-in Support (Appointment Recommended)</w:t>
      </w:r>
      <w:r w:rsidRPr="002323A3">
        <w:rPr>
          <w:rFonts w:cs="Tahoma"/>
          <w:szCs w:val="22"/>
        </w:rPr>
        <w:t>; Walker Hall 1</w:t>
      </w:r>
      <w:r w:rsidRPr="002323A3">
        <w:rPr>
          <w:rFonts w:cs="Tahoma"/>
          <w:szCs w:val="22"/>
          <w:vertAlign w:val="superscript"/>
        </w:rPr>
        <w:t>st</w:t>
      </w:r>
      <w:r w:rsidRPr="002323A3">
        <w:rPr>
          <w:rFonts w:cs="Tahoma"/>
          <w:szCs w:val="22"/>
        </w:rPr>
        <w:t xml:space="preserve"> floor lobby; Monday through Friday 8 a.m. – 4:45 p.m.</w:t>
      </w:r>
    </w:p>
    <w:p w14:paraId="1A0A3007" w14:textId="7D9FB8B1" w:rsidR="008564AC" w:rsidRDefault="008564AC" w:rsidP="008564AC">
      <w:pPr>
        <w:spacing w:after="0"/>
        <w:rPr>
          <w:rFonts w:cs="Tahoma"/>
          <w:szCs w:val="22"/>
        </w:rPr>
      </w:pPr>
    </w:p>
    <w:p w14:paraId="0BAE0CCE" w14:textId="77777777" w:rsidR="008564AC" w:rsidRDefault="008564AC" w:rsidP="008564AC">
      <w:pPr>
        <w:rPr>
          <w:rFonts w:cs="Tahoma"/>
          <w:szCs w:val="22"/>
        </w:rPr>
      </w:pPr>
      <w:r>
        <w:rPr>
          <w:rFonts w:cs="Tahoma"/>
          <w:szCs w:val="22"/>
        </w:rPr>
        <w:t>Each student has an account on rucs.radford.edu (137.45.192.100), which you will need for this course. The password is the same one you use for other Radford University computing activities. You will also need the Cisco AnyConnect VPN software. I do not administer this computer, nor do I have root access. Any issues will need to be addressed through the Technology Assistance Center. Additionally, I will provide additional accounts on other computers from time to time. Details will be provided in class.</w:t>
      </w:r>
    </w:p>
    <w:p w14:paraId="737D646B" w14:textId="77777777" w:rsidR="008564AC" w:rsidRPr="002323A3" w:rsidRDefault="008564AC" w:rsidP="008564AC">
      <w:pPr>
        <w:spacing w:after="0"/>
        <w:rPr>
          <w:rFonts w:cs="Tahoma"/>
          <w:szCs w:val="22"/>
        </w:rPr>
      </w:pPr>
    </w:p>
    <w:p w14:paraId="7DF89070" w14:textId="77777777" w:rsidR="002323A3" w:rsidRPr="002323A3" w:rsidRDefault="002323A3" w:rsidP="002323A3">
      <w:pPr>
        <w:rPr>
          <w:rFonts w:cs="Tahoma"/>
          <w:szCs w:val="22"/>
        </w:rPr>
      </w:pPr>
    </w:p>
    <w:p w14:paraId="4DA02EF7" w14:textId="449221D9" w:rsidR="008564AC" w:rsidRPr="00603987" w:rsidRDefault="008564AC" w:rsidP="008564AC">
      <w:pPr>
        <w:pStyle w:val="Heading2"/>
      </w:pPr>
      <w:r>
        <w:t>Counseling</w:t>
      </w:r>
    </w:p>
    <w:p w14:paraId="3A242045" w14:textId="30BB21E9" w:rsidR="002323A3" w:rsidRPr="002323A3" w:rsidRDefault="002323A3" w:rsidP="002323A3">
      <w:pPr>
        <w:rPr>
          <w:rFonts w:cs="Tahoma"/>
          <w:szCs w:val="22"/>
        </w:rPr>
      </w:pPr>
      <w:r w:rsidRPr="002323A3">
        <w:rPr>
          <w:rFonts w:cs="Tahoma"/>
          <w:szCs w:val="22"/>
        </w:rPr>
        <w:t>Mental wellness is essential to your intellect</w:t>
      </w:r>
      <w:r>
        <w:rPr>
          <w:rFonts w:cs="Tahoma"/>
          <w:szCs w:val="22"/>
        </w:rPr>
        <w:t>ual and physical growth.  RU</w:t>
      </w:r>
      <w:r w:rsidRPr="002323A3">
        <w:rPr>
          <w:rFonts w:cs="Tahoma"/>
          <w:szCs w:val="22"/>
        </w:rPr>
        <w:t xml:space="preserve"> offers counseling support to students.  Please see their webpage for information on how to make an appointment:  </w:t>
      </w:r>
      <w:hyperlink r:id="rId23" w:history="1">
        <w:r w:rsidRPr="002323A3">
          <w:rPr>
            <w:rStyle w:val="Hyperlink"/>
            <w:rFonts w:cs="Tahoma"/>
            <w:szCs w:val="22"/>
          </w:rPr>
          <w:t>https://www.radford.edu/content/student-counseling/home.html</w:t>
        </w:r>
      </w:hyperlink>
    </w:p>
    <w:p w14:paraId="30CFE5BC" w14:textId="77777777" w:rsidR="002323A3" w:rsidRPr="00603987" w:rsidRDefault="002323A3" w:rsidP="00603987"/>
    <w:p w14:paraId="64F854FE" w14:textId="77777777" w:rsidR="008564AC" w:rsidRDefault="008564AC" w:rsidP="00AF31E0">
      <w:pPr>
        <w:pStyle w:val="Heading2"/>
      </w:pPr>
      <w:bookmarkStart w:id="25" w:name="_Toc523124489"/>
    </w:p>
    <w:p w14:paraId="6A4B1A56" w14:textId="721684FA" w:rsidR="00F914F1" w:rsidRPr="00603987" w:rsidRDefault="00F914F1" w:rsidP="00AF31E0">
      <w:pPr>
        <w:pStyle w:val="Heading2"/>
      </w:pPr>
      <w:r w:rsidRPr="00603987">
        <w:t>Final Exam</w:t>
      </w:r>
      <w:bookmarkEnd w:id="25"/>
    </w:p>
    <w:p w14:paraId="67E69EE0" w14:textId="2F6C27CE" w:rsidR="00F914F1" w:rsidRDefault="009321B6" w:rsidP="00603987">
      <w:r>
        <w:t xml:space="preserve">The final exam </w:t>
      </w:r>
      <w:r w:rsidR="003C18AB">
        <w:t xml:space="preserve">is comprehensive, </w:t>
      </w:r>
      <w:r>
        <w:t xml:space="preserve">will be held at the regularly scheduled </w:t>
      </w:r>
      <w:r w:rsidR="00D301C3">
        <w:t xml:space="preserve">exam </w:t>
      </w:r>
      <w:r>
        <w:t>time</w:t>
      </w:r>
      <w:r w:rsidR="00E72D54">
        <w:t xml:space="preserve"> and place.</w:t>
      </w:r>
      <w:r w:rsidR="00C33CB1">
        <w:t xml:space="preserve"> </w:t>
      </w:r>
    </w:p>
    <w:p w14:paraId="633FCCAC" w14:textId="331E79D8" w:rsidR="00E72D54" w:rsidRDefault="00E72D54" w:rsidP="00603987"/>
    <w:p w14:paraId="33351B1A" w14:textId="77777777" w:rsidR="00E72D54" w:rsidRDefault="00E72D54" w:rsidP="00603987"/>
    <w:p w14:paraId="142F24F6" w14:textId="776B0F1D" w:rsidR="00E72D54" w:rsidRDefault="00E72D54" w:rsidP="00E72D54">
      <w:pPr>
        <w:pStyle w:val="Heading2"/>
      </w:pPr>
      <w:bookmarkStart w:id="26" w:name="_Toc523124490"/>
      <w:r>
        <w:t>Appeal of Grades</w:t>
      </w:r>
      <w:bookmarkEnd w:id="26"/>
    </w:p>
    <w:p w14:paraId="612FB81B" w14:textId="1C6AA5EF" w:rsidR="00E72D54" w:rsidRPr="00E72D54" w:rsidRDefault="00E72D54" w:rsidP="00E72D54">
      <w:pPr>
        <w:rPr>
          <w:rFonts w:cs="Tahoma"/>
        </w:rPr>
      </w:pPr>
      <w:r>
        <w:t xml:space="preserve">Final grades (but not individual assignments) may be appealed, the process for which is initiated by completing a </w:t>
      </w:r>
      <w:hyperlink r:id="rId24" w:tgtFrame="_blank" w:history="1">
        <w:r w:rsidRPr="00E72D54">
          <w:rPr>
            <w:rFonts w:cs="Tahoma"/>
            <w:color w:val="C2011B"/>
            <w:u w:val="single"/>
            <w:bdr w:val="none" w:sz="0" w:space="0" w:color="auto" w:frame="1"/>
          </w:rPr>
          <w:t>Notice of Intent to Formally Appeal a Grade form (PDF)</w:t>
        </w:r>
      </w:hyperlink>
      <w:r>
        <w:rPr>
          <w:rFonts w:cs="Tahoma"/>
        </w:rPr>
        <w:t xml:space="preserve">. The grade appeal procedures contemplate a narrow range of applicable </w:t>
      </w:r>
      <w:r w:rsidR="00637CE6">
        <w:rPr>
          <w:rFonts w:cs="Tahoma"/>
        </w:rPr>
        <w:t>reasons for appeal focused on “arbitrary or capricious” behavior resulting in an injustice to the individual. In particular not liking your grade, ‘needing’ a better grade, etc. are not valid reasons.</w:t>
      </w:r>
    </w:p>
    <w:p w14:paraId="31AD7C06" w14:textId="0A4D56FD" w:rsidR="00E72D54" w:rsidRDefault="00E72D54" w:rsidP="00603987"/>
    <w:p w14:paraId="67944057" w14:textId="34711906" w:rsidR="00E72D54" w:rsidRDefault="00E72D54" w:rsidP="00603987"/>
    <w:p w14:paraId="4124A326" w14:textId="27410B80" w:rsidR="00E72D54" w:rsidRPr="00603987" w:rsidRDefault="00637CE6" w:rsidP="00E72D54">
      <w:pPr>
        <w:pStyle w:val="Heading2"/>
      </w:pPr>
      <w:bookmarkStart w:id="27" w:name="_Toc523124491"/>
      <w:r>
        <w:t>Exceptions to Policies</w:t>
      </w:r>
      <w:bookmarkEnd w:id="27"/>
    </w:p>
    <w:p w14:paraId="4487ABE6" w14:textId="498A9949" w:rsidR="00E72D54" w:rsidRDefault="00E72D54" w:rsidP="00603987">
      <w:r>
        <w:t>From the undergraduate student handbook:</w:t>
      </w:r>
    </w:p>
    <w:p w14:paraId="4DFF2078" w14:textId="3DFD5B83" w:rsidR="00E72D54" w:rsidRDefault="00E72D54" w:rsidP="00603987">
      <w:pPr>
        <w:rPr>
          <w:rFonts w:ascii="&amp;quot" w:hAnsi="&amp;quot"/>
          <w:color w:val="000000"/>
          <w:sz w:val="21"/>
          <w:szCs w:val="21"/>
          <w:bdr w:val="none" w:sz="0" w:space="0" w:color="auto" w:frame="1"/>
        </w:rPr>
      </w:pPr>
      <w:r>
        <w:rPr>
          <w:rStyle w:val="Emphasis"/>
          <w:rFonts w:ascii="&amp;quot" w:hAnsi="&amp;quot"/>
          <w:color w:val="000000"/>
          <w:sz w:val="21"/>
          <w:szCs w:val="21"/>
          <w:bdr w:val="none" w:sz="0" w:space="0" w:color="auto" w:frame="1"/>
        </w:rPr>
        <w:t>The Radford University Undergraduate Catalog</w:t>
      </w:r>
      <w:r>
        <w:rPr>
          <w:rFonts w:ascii="&amp;quot" w:hAnsi="&amp;quot"/>
          <w:color w:val="000000"/>
          <w:sz w:val="21"/>
          <w:szCs w:val="21"/>
          <w:bdr w:val="none" w:sz="0" w:space="0" w:color="auto" w:frame="1"/>
        </w:rPr>
        <w:t xml:space="preserve"> is the basic authority for academic requirements at Radford University. All students are expected to follow the catalog in the pursuit of their degrees. On occasion, extraordinary circumstances may, however, justify minor departures from the catalog requirements. Students who believe their situation warrants a deviation from academic policy may petition for an exception. Students should consult with their advising coordinator to explore the feasibility of petitioning for an exception to academic policy.</w:t>
      </w:r>
    </w:p>
    <w:p w14:paraId="3BAC79DF" w14:textId="47E66D4B" w:rsidR="00E72D54" w:rsidRDefault="00E72D54" w:rsidP="00603987">
      <w:pPr>
        <w:rPr>
          <w:rFonts w:ascii="&amp;quot" w:hAnsi="&amp;quot"/>
          <w:color w:val="000000"/>
          <w:sz w:val="21"/>
          <w:szCs w:val="21"/>
          <w:bdr w:val="none" w:sz="0" w:space="0" w:color="auto" w:frame="1"/>
        </w:rPr>
      </w:pPr>
    </w:p>
    <w:p w14:paraId="6DFBA658" w14:textId="2740D59A" w:rsidR="00E72D54" w:rsidRPr="00E72D54" w:rsidRDefault="00E72D54" w:rsidP="00603987">
      <w:pPr>
        <w:rPr>
          <w:rFonts w:cs="Tahoma"/>
          <w:color w:val="000000"/>
          <w:bdr w:val="none" w:sz="0" w:space="0" w:color="auto" w:frame="1"/>
        </w:rPr>
      </w:pPr>
      <w:r>
        <w:rPr>
          <w:rFonts w:cs="Tahoma"/>
          <w:color w:val="000000"/>
          <w:bdr w:val="none" w:sz="0" w:space="0" w:color="auto" w:frame="1"/>
        </w:rPr>
        <w:t>For</w:t>
      </w:r>
      <w:r w:rsidRPr="00E72D54">
        <w:rPr>
          <w:rFonts w:cs="Tahoma"/>
          <w:color w:val="000000"/>
          <w:bdr w:val="none" w:sz="0" w:space="0" w:color="auto" w:frame="1"/>
        </w:rPr>
        <w:t xml:space="preserve"> the rest, see:</w:t>
      </w:r>
    </w:p>
    <w:p w14:paraId="6F750619" w14:textId="401CA504" w:rsidR="00E72D54" w:rsidRPr="00603987" w:rsidRDefault="007F6429" w:rsidP="00603987">
      <w:r>
        <w:t>http://</w:t>
      </w:r>
      <w:hyperlink r:id="rId25" w:anchor="Exception_to_Academic_Policy" w:history="1">
        <w:r w:rsidR="00E72D54" w:rsidRPr="00E72D54">
          <w:rPr>
            <w:rStyle w:val="Hyperlink"/>
          </w:rPr>
          <w:t>catalog.radford.edu/content.php?catoid=35&amp;navoid=1311#Exception_to_Academic_Policy</w:t>
        </w:r>
      </w:hyperlink>
      <w:r w:rsidR="00E72D54" w:rsidRPr="00E72D54">
        <w:cr/>
      </w:r>
    </w:p>
    <w:sectPr w:rsidR="00E72D54" w:rsidRPr="00603987" w:rsidSect="008E0846">
      <w:footerReference w:type="first" r:id="rId26"/>
      <w:pgSz w:w="12240" w:h="15840"/>
      <w:pgMar w:top="1080" w:right="1080" w:bottom="1440" w:left="108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2F81A" w14:textId="77777777" w:rsidR="000B520D" w:rsidRDefault="000B520D">
      <w:r>
        <w:separator/>
      </w:r>
    </w:p>
    <w:p w14:paraId="4D34CD18" w14:textId="77777777" w:rsidR="000B520D" w:rsidRDefault="000B520D"/>
    <w:p w14:paraId="7DACEEC7" w14:textId="77777777" w:rsidR="000B520D" w:rsidRDefault="000B520D"/>
  </w:endnote>
  <w:endnote w:type="continuationSeparator" w:id="0">
    <w:p w14:paraId="3D06DC86" w14:textId="77777777" w:rsidR="000B520D" w:rsidRDefault="000B520D">
      <w:r>
        <w:continuationSeparator/>
      </w:r>
    </w:p>
    <w:p w14:paraId="4B46E60F" w14:textId="77777777" w:rsidR="000B520D" w:rsidRDefault="000B520D"/>
    <w:p w14:paraId="79F49E12" w14:textId="77777777" w:rsidR="000B520D" w:rsidRDefault="000B5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6694" w14:textId="178956FF" w:rsidR="00E15B7C" w:rsidRPr="00854D03" w:rsidRDefault="00BC3BA9" w:rsidP="00603987">
    <w:pPr>
      <w:pStyle w:val="PageFooter"/>
    </w:pPr>
    <w:r>
      <w:t>I</w:t>
    </w:r>
    <w:r w:rsidR="00642BC5">
      <w:t>TEC252</w:t>
    </w:r>
    <w:r w:rsidR="00F914F1">
      <w:t xml:space="preserve"> – Course Syllabus</w:t>
    </w:r>
    <w:r w:rsidR="00F914F1">
      <w:tab/>
    </w:r>
    <w:r w:rsidR="00603987">
      <w:tab/>
    </w:r>
    <w:r w:rsidR="00D06DA8">
      <w:tab/>
    </w:r>
    <w:r w:rsidR="00D06DA8">
      <w:tab/>
    </w:r>
    <w:r w:rsidR="00603987">
      <w:tab/>
    </w:r>
    <w:r w:rsidR="00603987">
      <w:tab/>
    </w:r>
    <w:r w:rsidR="00E15B7C" w:rsidRPr="00854D03">
      <w:tab/>
      <w:t xml:space="preserve">page </w:t>
    </w:r>
    <w:r w:rsidR="00603987">
      <w:rPr>
        <w:rStyle w:val="PageNumber"/>
        <w:iCs w:val="0"/>
      </w:rPr>
      <w:fldChar w:fldCharType="begin"/>
    </w:r>
    <w:r w:rsidR="00603987">
      <w:rPr>
        <w:rStyle w:val="PageNumber"/>
        <w:iCs w:val="0"/>
      </w:rPr>
      <w:instrText xml:space="preserve"> PAGE   \* MERGEFORMAT </w:instrText>
    </w:r>
    <w:r w:rsidR="00603987">
      <w:rPr>
        <w:rStyle w:val="PageNumber"/>
        <w:iCs w:val="0"/>
      </w:rPr>
      <w:fldChar w:fldCharType="separate"/>
    </w:r>
    <w:r w:rsidR="0049281F">
      <w:rPr>
        <w:rStyle w:val="PageNumber"/>
        <w:iCs w:val="0"/>
        <w:noProof/>
      </w:rPr>
      <w:t>7</w:t>
    </w:r>
    <w:r w:rsidR="00603987">
      <w:rPr>
        <w:rStyle w:val="PageNumber"/>
        <w:iCs w:val="0"/>
      </w:rPr>
      <w:fldChar w:fldCharType="end"/>
    </w:r>
    <w:r w:rsidR="00603987">
      <w:rPr>
        <w:rStyle w:val="PageNumber"/>
        <w:iCs w:val="0"/>
      </w:rPr>
      <w:t xml:space="preserve"> of </w:t>
    </w:r>
    <w:r w:rsidR="00603987">
      <w:rPr>
        <w:rStyle w:val="PageNumber"/>
        <w:iCs w:val="0"/>
      </w:rPr>
      <w:fldChar w:fldCharType="begin"/>
    </w:r>
    <w:r w:rsidR="00603987">
      <w:rPr>
        <w:rStyle w:val="PageNumber"/>
        <w:iCs w:val="0"/>
      </w:rPr>
      <w:instrText xml:space="preserve"> NUMPAGES   \* MERGEFORMAT </w:instrText>
    </w:r>
    <w:r w:rsidR="00603987">
      <w:rPr>
        <w:rStyle w:val="PageNumber"/>
        <w:iCs w:val="0"/>
      </w:rPr>
      <w:fldChar w:fldCharType="separate"/>
    </w:r>
    <w:r w:rsidR="0049281F">
      <w:rPr>
        <w:rStyle w:val="PageNumber"/>
        <w:iCs w:val="0"/>
        <w:noProof/>
      </w:rPr>
      <w:t>12</w:t>
    </w:r>
    <w:r w:rsidR="00603987">
      <w:rPr>
        <w:rStyle w:val="PageNumber"/>
        <w:iC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44CF" w14:textId="77777777" w:rsidR="008E0846" w:rsidRDefault="008E0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8F8E3" w14:textId="77777777" w:rsidR="000B520D" w:rsidRDefault="000B520D">
      <w:r>
        <w:separator/>
      </w:r>
    </w:p>
    <w:p w14:paraId="38C0D5DC" w14:textId="77777777" w:rsidR="000B520D" w:rsidRDefault="000B520D"/>
    <w:p w14:paraId="58D93801" w14:textId="77777777" w:rsidR="000B520D" w:rsidRDefault="000B520D"/>
  </w:footnote>
  <w:footnote w:type="continuationSeparator" w:id="0">
    <w:p w14:paraId="48955353" w14:textId="77777777" w:rsidR="000B520D" w:rsidRDefault="000B520D">
      <w:r>
        <w:continuationSeparator/>
      </w:r>
    </w:p>
    <w:p w14:paraId="23AA7F9B" w14:textId="77777777" w:rsidR="000B520D" w:rsidRDefault="000B520D"/>
    <w:p w14:paraId="5EEE18BA" w14:textId="77777777" w:rsidR="000B520D" w:rsidRDefault="000B520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085"/>
    <w:multiLevelType w:val="hybridMultilevel"/>
    <w:tmpl w:val="3294C466"/>
    <w:lvl w:ilvl="0" w:tplc="1BA83E3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50D6554"/>
    <w:multiLevelType w:val="hybridMultilevel"/>
    <w:tmpl w:val="1C94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94D59"/>
    <w:multiLevelType w:val="hybridMultilevel"/>
    <w:tmpl w:val="1FE6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D1CB3"/>
    <w:multiLevelType w:val="hybridMultilevel"/>
    <w:tmpl w:val="2A8CBDA2"/>
    <w:lvl w:ilvl="0" w:tplc="B562ECDA">
      <w:start w:val="7"/>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A5578"/>
    <w:multiLevelType w:val="hybridMultilevel"/>
    <w:tmpl w:val="3ED2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A0241"/>
    <w:multiLevelType w:val="hybridMultilevel"/>
    <w:tmpl w:val="3D3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55708"/>
    <w:multiLevelType w:val="hybridMultilevel"/>
    <w:tmpl w:val="19CC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E1794"/>
    <w:multiLevelType w:val="hybridMultilevel"/>
    <w:tmpl w:val="6CE0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C5A09"/>
    <w:multiLevelType w:val="hybridMultilevel"/>
    <w:tmpl w:val="8DE8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70C5B"/>
    <w:multiLevelType w:val="hybridMultilevel"/>
    <w:tmpl w:val="7274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32014"/>
    <w:multiLevelType w:val="hybridMultilevel"/>
    <w:tmpl w:val="B4442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71575A"/>
    <w:multiLevelType w:val="hybridMultilevel"/>
    <w:tmpl w:val="D992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0637B"/>
    <w:multiLevelType w:val="hybridMultilevel"/>
    <w:tmpl w:val="5F2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07620"/>
    <w:multiLevelType w:val="hybridMultilevel"/>
    <w:tmpl w:val="EDB2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B397C"/>
    <w:multiLevelType w:val="hybridMultilevel"/>
    <w:tmpl w:val="229643DC"/>
    <w:lvl w:ilvl="0" w:tplc="FFFFFFFF">
      <w:start w:val="1"/>
      <w:numFmt w:val="decimal"/>
      <w:lvlText w:val="%1."/>
      <w:lvlJc w:val="left"/>
      <w:pPr>
        <w:tabs>
          <w:tab w:val="num" w:pos="4770"/>
        </w:tabs>
        <w:ind w:left="4770" w:hanging="360"/>
      </w:p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5" w15:restartNumberingAfterBreak="0">
    <w:nsid w:val="35C91343"/>
    <w:multiLevelType w:val="hybridMultilevel"/>
    <w:tmpl w:val="64B27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144C41"/>
    <w:multiLevelType w:val="hybridMultilevel"/>
    <w:tmpl w:val="99F829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BE3BEC"/>
    <w:multiLevelType w:val="hybridMultilevel"/>
    <w:tmpl w:val="F50A46FA"/>
    <w:lvl w:ilvl="0" w:tplc="FFFFFFFF">
      <w:start w:val="1"/>
      <w:numFmt w:val="decimal"/>
      <w:lvlText w:val="%1."/>
      <w:lvlJc w:val="left"/>
      <w:pPr>
        <w:tabs>
          <w:tab w:val="num" w:pos="1368"/>
        </w:tabs>
        <w:ind w:left="1368" w:hanging="360"/>
      </w:pPr>
    </w:lvl>
    <w:lvl w:ilvl="1" w:tplc="04090019">
      <w:start w:val="1"/>
      <w:numFmt w:val="lowerLetter"/>
      <w:lvlText w:val="%2."/>
      <w:lvlJc w:val="left"/>
      <w:pPr>
        <w:tabs>
          <w:tab w:val="num" w:pos="2088"/>
        </w:tabs>
        <w:ind w:left="2088" w:hanging="360"/>
      </w:pPr>
    </w:lvl>
    <w:lvl w:ilvl="2" w:tplc="0409001B">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8" w15:restartNumberingAfterBreak="0">
    <w:nsid w:val="4B2D3FAF"/>
    <w:multiLevelType w:val="hybridMultilevel"/>
    <w:tmpl w:val="9A96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F2502"/>
    <w:multiLevelType w:val="hybridMultilevel"/>
    <w:tmpl w:val="EB7A3A52"/>
    <w:lvl w:ilvl="0" w:tplc="F6DC1DBE">
      <w:start w:val="1"/>
      <w:numFmt w:val="bullet"/>
      <w:pStyle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E106A3"/>
    <w:multiLevelType w:val="hybridMultilevel"/>
    <w:tmpl w:val="763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432E4"/>
    <w:multiLevelType w:val="hybridMultilevel"/>
    <w:tmpl w:val="07F4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97219"/>
    <w:multiLevelType w:val="hybridMultilevel"/>
    <w:tmpl w:val="F74E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464BC"/>
    <w:multiLevelType w:val="hybridMultilevel"/>
    <w:tmpl w:val="8838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50CA7"/>
    <w:multiLevelType w:val="hybridMultilevel"/>
    <w:tmpl w:val="37F6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85EE1"/>
    <w:multiLevelType w:val="hybridMultilevel"/>
    <w:tmpl w:val="4ACA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233E4"/>
    <w:multiLevelType w:val="hybridMultilevel"/>
    <w:tmpl w:val="D4CA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D5FAE"/>
    <w:multiLevelType w:val="hybridMultilevel"/>
    <w:tmpl w:val="E3DC0F14"/>
    <w:lvl w:ilvl="0" w:tplc="F50C637C">
      <w:start w:val="1"/>
      <w:numFmt w:val="decimal"/>
      <w:lvlText w:val="%1."/>
      <w:lvlJc w:val="left"/>
      <w:pPr>
        <w:ind w:left="720" w:hanging="360"/>
      </w:pPr>
    </w:lvl>
    <w:lvl w:ilvl="1" w:tplc="135E55F4">
      <w:start w:val="1"/>
      <w:numFmt w:val="lowerLetter"/>
      <w:lvlText w:val="%2."/>
      <w:lvlJc w:val="left"/>
      <w:pPr>
        <w:ind w:left="1440" w:hanging="360"/>
      </w:pPr>
    </w:lvl>
    <w:lvl w:ilvl="2" w:tplc="C5422DB2">
      <w:start w:val="1"/>
      <w:numFmt w:val="lowerRoman"/>
      <w:lvlText w:val="%3."/>
      <w:lvlJc w:val="right"/>
      <w:pPr>
        <w:ind w:left="2160" w:hanging="180"/>
      </w:pPr>
    </w:lvl>
    <w:lvl w:ilvl="3" w:tplc="6AE2E3D8">
      <w:start w:val="1"/>
      <w:numFmt w:val="decimal"/>
      <w:lvlText w:val="%4."/>
      <w:lvlJc w:val="left"/>
      <w:pPr>
        <w:ind w:left="2880" w:hanging="360"/>
      </w:pPr>
    </w:lvl>
    <w:lvl w:ilvl="4" w:tplc="9C7020BC">
      <w:start w:val="1"/>
      <w:numFmt w:val="lowerLetter"/>
      <w:lvlText w:val="%5."/>
      <w:lvlJc w:val="left"/>
      <w:pPr>
        <w:ind w:left="3600" w:hanging="360"/>
      </w:pPr>
    </w:lvl>
    <w:lvl w:ilvl="5" w:tplc="55262122">
      <w:start w:val="1"/>
      <w:numFmt w:val="lowerRoman"/>
      <w:lvlText w:val="%6."/>
      <w:lvlJc w:val="right"/>
      <w:pPr>
        <w:ind w:left="4320" w:hanging="180"/>
      </w:pPr>
    </w:lvl>
    <w:lvl w:ilvl="6" w:tplc="5F7467CA">
      <w:start w:val="1"/>
      <w:numFmt w:val="decimal"/>
      <w:lvlText w:val="%7."/>
      <w:lvlJc w:val="left"/>
      <w:pPr>
        <w:ind w:left="5040" w:hanging="360"/>
      </w:pPr>
    </w:lvl>
    <w:lvl w:ilvl="7" w:tplc="0A6074C4">
      <w:start w:val="1"/>
      <w:numFmt w:val="lowerLetter"/>
      <w:lvlText w:val="%8."/>
      <w:lvlJc w:val="left"/>
      <w:pPr>
        <w:ind w:left="5760" w:hanging="360"/>
      </w:pPr>
    </w:lvl>
    <w:lvl w:ilvl="8" w:tplc="035C50CA">
      <w:start w:val="1"/>
      <w:numFmt w:val="lowerRoman"/>
      <w:lvlText w:val="%9."/>
      <w:lvlJc w:val="right"/>
      <w:pPr>
        <w:ind w:left="6480" w:hanging="180"/>
      </w:pPr>
    </w:lvl>
  </w:abstractNum>
  <w:abstractNum w:abstractNumId="28" w15:restartNumberingAfterBreak="0">
    <w:nsid w:val="62AC3EE9"/>
    <w:multiLevelType w:val="hybridMultilevel"/>
    <w:tmpl w:val="17E8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73FE7"/>
    <w:multiLevelType w:val="hybridMultilevel"/>
    <w:tmpl w:val="AA5A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C45"/>
    <w:multiLevelType w:val="hybridMultilevel"/>
    <w:tmpl w:val="9F3A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66AFA"/>
    <w:multiLevelType w:val="hybridMultilevel"/>
    <w:tmpl w:val="71BA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F0BBD"/>
    <w:multiLevelType w:val="hybridMultilevel"/>
    <w:tmpl w:val="E43E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84D94"/>
    <w:multiLevelType w:val="hybridMultilevel"/>
    <w:tmpl w:val="C3CE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3"/>
  </w:num>
  <w:num w:numId="4">
    <w:abstractNumId w:val="8"/>
  </w:num>
  <w:num w:numId="5">
    <w:abstractNumId w:val="33"/>
  </w:num>
  <w:num w:numId="6">
    <w:abstractNumId w:val="9"/>
  </w:num>
  <w:num w:numId="7">
    <w:abstractNumId w:val="31"/>
  </w:num>
  <w:num w:numId="8">
    <w:abstractNumId w:val="18"/>
  </w:num>
  <w:num w:numId="9">
    <w:abstractNumId w:val="30"/>
  </w:num>
  <w:num w:numId="10">
    <w:abstractNumId w:val="12"/>
  </w:num>
  <w:num w:numId="11">
    <w:abstractNumId w:val="20"/>
  </w:num>
  <w:num w:numId="12">
    <w:abstractNumId w:val="11"/>
  </w:num>
  <w:num w:numId="13">
    <w:abstractNumId w:val="6"/>
  </w:num>
  <w:num w:numId="14">
    <w:abstractNumId w:val="2"/>
  </w:num>
  <w:num w:numId="15">
    <w:abstractNumId w:val="5"/>
  </w:num>
  <w:num w:numId="16">
    <w:abstractNumId w:val="7"/>
  </w:num>
  <w:num w:numId="17">
    <w:abstractNumId w:val="23"/>
  </w:num>
  <w:num w:numId="18">
    <w:abstractNumId w:val="4"/>
  </w:num>
  <w:num w:numId="19">
    <w:abstractNumId w:val="29"/>
  </w:num>
  <w:num w:numId="20">
    <w:abstractNumId w:val="21"/>
  </w:num>
  <w:num w:numId="21">
    <w:abstractNumId w:val="24"/>
  </w:num>
  <w:num w:numId="22">
    <w:abstractNumId w:val="1"/>
  </w:num>
  <w:num w:numId="23">
    <w:abstractNumId w:val="26"/>
  </w:num>
  <w:num w:numId="24">
    <w:abstractNumId w:val="22"/>
  </w:num>
  <w:num w:numId="25">
    <w:abstractNumId w:val="2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2"/>
  </w:num>
  <w:num w:numId="29">
    <w:abstractNumId w:val="27"/>
  </w:num>
  <w:num w:numId="30">
    <w:abstractNumId w:val="15"/>
  </w:num>
  <w:num w:numId="31">
    <w:abstractNumId w:val="10"/>
  </w:num>
  <w:num w:numId="32">
    <w:abstractNumId w:val="3"/>
  </w:num>
  <w:num w:numId="33">
    <w:abstractNumId w:val="14"/>
  </w:num>
  <w:num w:numId="34">
    <w:abstractNumId w:val="17"/>
  </w:num>
  <w:num w:numId="3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F1"/>
    <w:rsid w:val="000048E0"/>
    <w:rsid w:val="000053BD"/>
    <w:rsid w:val="00006EAF"/>
    <w:rsid w:val="0001010D"/>
    <w:rsid w:val="00010DD6"/>
    <w:rsid w:val="0001158E"/>
    <w:rsid w:val="000131D8"/>
    <w:rsid w:val="000133C9"/>
    <w:rsid w:val="00014503"/>
    <w:rsid w:val="00015D56"/>
    <w:rsid w:val="000351D6"/>
    <w:rsid w:val="000369BD"/>
    <w:rsid w:val="00037CEA"/>
    <w:rsid w:val="000439A6"/>
    <w:rsid w:val="00044033"/>
    <w:rsid w:val="00052241"/>
    <w:rsid w:val="00053B83"/>
    <w:rsid w:val="00054690"/>
    <w:rsid w:val="0005607C"/>
    <w:rsid w:val="00056B5A"/>
    <w:rsid w:val="0005799D"/>
    <w:rsid w:val="00057F05"/>
    <w:rsid w:val="0006739D"/>
    <w:rsid w:val="00072004"/>
    <w:rsid w:val="000779D8"/>
    <w:rsid w:val="00077DB7"/>
    <w:rsid w:val="00081980"/>
    <w:rsid w:val="00084D10"/>
    <w:rsid w:val="000930CD"/>
    <w:rsid w:val="00093832"/>
    <w:rsid w:val="000940EA"/>
    <w:rsid w:val="00096EA5"/>
    <w:rsid w:val="000977FE"/>
    <w:rsid w:val="000A2DF8"/>
    <w:rsid w:val="000A3F95"/>
    <w:rsid w:val="000A4199"/>
    <w:rsid w:val="000A47AC"/>
    <w:rsid w:val="000A519B"/>
    <w:rsid w:val="000B520D"/>
    <w:rsid w:val="000C05D2"/>
    <w:rsid w:val="000C0A67"/>
    <w:rsid w:val="000C2C4B"/>
    <w:rsid w:val="000C7D42"/>
    <w:rsid w:val="000D53F1"/>
    <w:rsid w:val="000D6620"/>
    <w:rsid w:val="000D7555"/>
    <w:rsid w:val="000E03C1"/>
    <w:rsid w:val="000E3753"/>
    <w:rsid w:val="000E4D55"/>
    <w:rsid w:val="000F363A"/>
    <w:rsid w:val="000F684C"/>
    <w:rsid w:val="000F76CC"/>
    <w:rsid w:val="001013D6"/>
    <w:rsid w:val="001016E6"/>
    <w:rsid w:val="00104BBD"/>
    <w:rsid w:val="00106483"/>
    <w:rsid w:val="001148D4"/>
    <w:rsid w:val="001211D0"/>
    <w:rsid w:val="001330B1"/>
    <w:rsid w:val="0013398E"/>
    <w:rsid w:val="00136DFA"/>
    <w:rsid w:val="00137B0B"/>
    <w:rsid w:val="0014664D"/>
    <w:rsid w:val="00150E7E"/>
    <w:rsid w:val="0015212B"/>
    <w:rsid w:val="00156AE0"/>
    <w:rsid w:val="00157FF7"/>
    <w:rsid w:val="00162715"/>
    <w:rsid w:val="00164283"/>
    <w:rsid w:val="00171FCB"/>
    <w:rsid w:val="0017212A"/>
    <w:rsid w:val="001730F8"/>
    <w:rsid w:val="00173BA5"/>
    <w:rsid w:val="00175EAD"/>
    <w:rsid w:val="00180470"/>
    <w:rsid w:val="00185E36"/>
    <w:rsid w:val="001916DC"/>
    <w:rsid w:val="00194B59"/>
    <w:rsid w:val="001A2742"/>
    <w:rsid w:val="001A3026"/>
    <w:rsid w:val="001A6188"/>
    <w:rsid w:val="001B010C"/>
    <w:rsid w:val="001B1C7E"/>
    <w:rsid w:val="001B6771"/>
    <w:rsid w:val="001B7088"/>
    <w:rsid w:val="001C20D4"/>
    <w:rsid w:val="001C3C4C"/>
    <w:rsid w:val="001C4006"/>
    <w:rsid w:val="001C412D"/>
    <w:rsid w:val="001C4D9D"/>
    <w:rsid w:val="001D1854"/>
    <w:rsid w:val="001D3EB5"/>
    <w:rsid w:val="001D560B"/>
    <w:rsid w:val="001D5BA4"/>
    <w:rsid w:val="001D6976"/>
    <w:rsid w:val="001E3C1F"/>
    <w:rsid w:val="001E716C"/>
    <w:rsid w:val="001F1B2E"/>
    <w:rsid w:val="001F29C5"/>
    <w:rsid w:val="001F34C1"/>
    <w:rsid w:val="001F7BA3"/>
    <w:rsid w:val="00202AC3"/>
    <w:rsid w:val="00202D9A"/>
    <w:rsid w:val="00203F57"/>
    <w:rsid w:val="002075D8"/>
    <w:rsid w:val="00221009"/>
    <w:rsid w:val="00222985"/>
    <w:rsid w:val="002230E7"/>
    <w:rsid w:val="00223877"/>
    <w:rsid w:val="00231B90"/>
    <w:rsid w:val="002323A3"/>
    <w:rsid w:val="00244D11"/>
    <w:rsid w:val="00245603"/>
    <w:rsid w:val="0024780A"/>
    <w:rsid w:val="00251BE4"/>
    <w:rsid w:val="00256C66"/>
    <w:rsid w:val="002610FD"/>
    <w:rsid w:val="002619A8"/>
    <w:rsid w:val="002658F1"/>
    <w:rsid w:val="00266D92"/>
    <w:rsid w:val="00267684"/>
    <w:rsid w:val="00270EE5"/>
    <w:rsid w:val="00271735"/>
    <w:rsid w:val="0027180A"/>
    <w:rsid w:val="00275CB7"/>
    <w:rsid w:val="00280D41"/>
    <w:rsid w:val="00282214"/>
    <w:rsid w:val="00282753"/>
    <w:rsid w:val="00287183"/>
    <w:rsid w:val="00290CB8"/>
    <w:rsid w:val="00291EA0"/>
    <w:rsid w:val="00294EA2"/>
    <w:rsid w:val="00295279"/>
    <w:rsid w:val="002A285E"/>
    <w:rsid w:val="002A32E0"/>
    <w:rsid w:val="002B1864"/>
    <w:rsid w:val="002B56DA"/>
    <w:rsid w:val="002C10FD"/>
    <w:rsid w:val="002C3953"/>
    <w:rsid w:val="002C3EA7"/>
    <w:rsid w:val="002C5BF6"/>
    <w:rsid w:val="002D361D"/>
    <w:rsid w:val="002D467E"/>
    <w:rsid w:val="002D5D57"/>
    <w:rsid w:val="002D6EAD"/>
    <w:rsid w:val="002E7AFC"/>
    <w:rsid w:val="002F0B25"/>
    <w:rsid w:val="002F2A07"/>
    <w:rsid w:val="002F3E02"/>
    <w:rsid w:val="00301B43"/>
    <w:rsid w:val="003125E9"/>
    <w:rsid w:val="00312965"/>
    <w:rsid w:val="003151AA"/>
    <w:rsid w:val="00316988"/>
    <w:rsid w:val="00317C8C"/>
    <w:rsid w:val="00321EE4"/>
    <w:rsid w:val="003225A6"/>
    <w:rsid w:val="003226CC"/>
    <w:rsid w:val="00326D48"/>
    <w:rsid w:val="00327B0D"/>
    <w:rsid w:val="00330B0F"/>
    <w:rsid w:val="003436A3"/>
    <w:rsid w:val="00344619"/>
    <w:rsid w:val="00345746"/>
    <w:rsid w:val="00346482"/>
    <w:rsid w:val="0034689A"/>
    <w:rsid w:val="00351E72"/>
    <w:rsid w:val="003571FE"/>
    <w:rsid w:val="0036020E"/>
    <w:rsid w:val="003668EF"/>
    <w:rsid w:val="00383741"/>
    <w:rsid w:val="003858CC"/>
    <w:rsid w:val="003867F9"/>
    <w:rsid w:val="00387853"/>
    <w:rsid w:val="0039105E"/>
    <w:rsid w:val="00391E4E"/>
    <w:rsid w:val="00393BD6"/>
    <w:rsid w:val="003A4C65"/>
    <w:rsid w:val="003A4E80"/>
    <w:rsid w:val="003A4EC0"/>
    <w:rsid w:val="003C18AB"/>
    <w:rsid w:val="003C1DAD"/>
    <w:rsid w:val="003C5B8E"/>
    <w:rsid w:val="003D0308"/>
    <w:rsid w:val="003D157B"/>
    <w:rsid w:val="003E1D16"/>
    <w:rsid w:val="003E2BF6"/>
    <w:rsid w:val="003E5271"/>
    <w:rsid w:val="003E5963"/>
    <w:rsid w:val="003F1609"/>
    <w:rsid w:val="003F2176"/>
    <w:rsid w:val="003F2713"/>
    <w:rsid w:val="003F330B"/>
    <w:rsid w:val="003F7566"/>
    <w:rsid w:val="00410E52"/>
    <w:rsid w:val="004145E9"/>
    <w:rsid w:val="00415B55"/>
    <w:rsid w:val="0042435C"/>
    <w:rsid w:val="00440E6C"/>
    <w:rsid w:val="00443E07"/>
    <w:rsid w:val="004441BF"/>
    <w:rsid w:val="00446BD3"/>
    <w:rsid w:val="00450771"/>
    <w:rsid w:val="00450FE4"/>
    <w:rsid w:val="00453202"/>
    <w:rsid w:val="00456BEF"/>
    <w:rsid w:val="00456EE8"/>
    <w:rsid w:val="00461165"/>
    <w:rsid w:val="004627A0"/>
    <w:rsid w:val="004628C5"/>
    <w:rsid w:val="004635BF"/>
    <w:rsid w:val="00463FEC"/>
    <w:rsid w:val="00467BED"/>
    <w:rsid w:val="00471B5A"/>
    <w:rsid w:val="00472DBE"/>
    <w:rsid w:val="00480265"/>
    <w:rsid w:val="00485F7F"/>
    <w:rsid w:val="0049281F"/>
    <w:rsid w:val="00492866"/>
    <w:rsid w:val="00495FEA"/>
    <w:rsid w:val="004A4416"/>
    <w:rsid w:val="004A4562"/>
    <w:rsid w:val="004A61D8"/>
    <w:rsid w:val="004B1FEC"/>
    <w:rsid w:val="004B2ED6"/>
    <w:rsid w:val="004B4DB3"/>
    <w:rsid w:val="004B5FB2"/>
    <w:rsid w:val="004B60BA"/>
    <w:rsid w:val="004B60C7"/>
    <w:rsid w:val="004B6470"/>
    <w:rsid w:val="004C010B"/>
    <w:rsid w:val="004C1B2A"/>
    <w:rsid w:val="004C1BA5"/>
    <w:rsid w:val="004C48BB"/>
    <w:rsid w:val="004D0395"/>
    <w:rsid w:val="004D1290"/>
    <w:rsid w:val="004D1FFE"/>
    <w:rsid w:val="004D2228"/>
    <w:rsid w:val="004D3835"/>
    <w:rsid w:val="004D3FD8"/>
    <w:rsid w:val="004D6C60"/>
    <w:rsid w:val="004D6D7D"/>
    <w:rsid w:val="004E518C"/>
    <w:rsid w:val="004E569E"/>
    <w:rsid w:val="004E7EBC"/>
    <w:rsid w:val="004F2904"/>
    <w:rsid w:val="004F3396"/>
    <w:rsid w:val="004F5C23"/>
    <w:rsid w:val="004F5EF0"/>
    <w:rsid w:val="004F61F4"/>
    <w:rsid w:val="004F7865"/>
    <w:rsid w:val="00502E49"/>
    <w:rsid w:val="005034CD"/>
    <w:rsid w:val="005124DC"/>
    <w:rsid w:val="00512C16"/>
    <w:rsid w:val="00525A15"/>
    <w:rsid w:val="005275C7"/>
    <w:rsid w:val="00530D77"/>
    <w:rsid w:val="00536D09"/>
    <w:rsid w:val="005410E7"/>
    <w:rsid w:val="00543AB8"/>
    <w:rsid w:val="00545682"/>
    <w:rsid w:val="0054732D"/>
    <w:rsid w:val="00550809"/>
    <w:rsid w:val="00550B1A"/>
    <w:rsid w:val="005558E6"/>
    <w:rsid w:val="00562016"/>
    <w:rsid w:val="00563E26"/>
    <w:rsid w:val="00564708"/>
    <w:rsid w:val="0057375A"/>
    <w:rsid w:val="005770F1"/>
    <w:rsid w:val="005777B8"/>
    <w:rsid w:val="00591E22"/>
    <w:rsid w:val="00595257"/>
    <w:rsid w:val="005954AA"/>
    <w:rsid w:val="00595EF7"/>
    <w:rsid w:val="005A1872"/>
    <w:rsid w:val="005A1FB2"/>
    <w:rsid w:val="005B09A8"/>
    <w:rsid w:val="005B164C"/>
    <w:rsid w:val="005B1EC7"/>
    <w:rsid w:val="005B6D36"/>
    <w:rsid w:val="005C0B97"/>
    <w:rsid w:val="005C1A2F"/>
    <w:rsid w:val="005D005D"/>
    <w:rsid w:val="005D29FC"/>
    <w:rsid w:val="005D3F49"/>
    <w:rsid w:val="005D7528"/>
    <w:rsid w:val="005E3ADF"/>
    <w:rsid w:val="005E49C4"/>
    <w:rsid w:val="005E6515"/>
    <w:rsid w:val="005F013A"/>
    <w:rsid w:val="005F5768"/>
    <w:rsid w:val="005F703A"/>
    <w:rsid w:val="005F70FF"/>
    <w:rsid w:val="005F76AB"/>
    <w:rsid w:val="005F7837"/>
    <w:rsid w:val="006006E2"/>
    <w:rsid w:val="00602131"/>
    <w:rsid w:val="00603987"/>
    <w:rsid w:val="00604981"/>
    <w:rsid w:val="00604C33"/>
    <w:rsid w:val="00606FC8"/>
    <w:rsid w:val="00614F6E"/>
    <w:rsid w:val="0061511C"/>
    <w:rsid w:val="0062208F"/>
    <w:rsid w:val="006223D8"/>
    <w:rsid w:val="00624228"/>
    <w:rsid w:val="006249CC"/>
    <w:rsid w:val="006311F1"/>
    <w:rsid w:val="0063121B"/>
    <w:rsid w:val="00633094"/>
    <w:rsid w:val="00633497"/>
    <w:rsid w:val="00635448"/>
    <w:rsid w:val="00635F42"/>
    <w:rsid w:val="00636B9C"/>
    <w:rsid w:val="00636E63"/>
    <w:rsid w:val="00637CE6"/>
    <w:rsid w:val="00637D63"/>
    <w:rsid w:val="00642BC5"/>
    <w:rsid w:val="00644440"/>
    <w:rsid w:val="00646B30"/>
    <w:rsid w:val="006527B5"/>
    <w:rsid w:val="006553D0"/>
    <w:rsid w:val="00655464"/>
    <w:rsid w:val="00655B5B"/>
    <w:rsid w:val="0065601A"/>
    <w:rsid w:val="00661DC2"/>
    <w:rsid w:val="00661F08"/>
    <w:rsid w:val="00662AE8"/>
    <w:rsid w:val="00670C65"/>
    <w:rsid w:val="006722C0"/>
    <w:rsid w:val="0067671B"/>
    <w:rsid w:val="0067790C"/>
    <w:rsid w:val="0068134C"/>
    <w:rsid w:val="00681DAB"/>
    <w:rsid w:val="00690222"/>
    <w:rsid w:val="006932A8"/>
    <w:rsid w:val="006A0C5D"/>
    <w:rsid w:val="006A65E2"/>
    <w:rsid w:val="006B7E8C"/>
    <w:rsid w:val="006C139D"/>
    <w:rsid w:val="006C7205"/>
    <w:rsid w:val="006D416F"/>
    <w:rsid w:val="006D65A6"/>
    <w:rsid w:val="006E2A77"/>
    <w:rsid w:val="006E5F4E"/>
    <w:rsid w:val="006E6E84"/>
    <w:rsid w:val="006F34E4"/>
    <w:rsid w:val="006F6B22"/>
    <w:rsid w:val="00702C5F"/>
    <w:rsid w:val="0070303A"/>
    <w:rsid w:val="0071074F"/>
    <w:rsid w:val="00711D8C"/>
    <w:rsid w:val="00711FEA"/>
    <w:rsid w:val="00714381"/>
    <w:rsid w:val="0072233A"/>
    <w:rsid w:val="007230AC"/>
    <w:rsid w:val="007233CB"/>
    <w:rsid w:val="00723B64"/>
    <w:rsid w:val="0072499A"/>
    <w:rsid w:val="007340FE"/>
    <w:rsid w:val="00740F93"/>
    <w:rsid w:val="00741227"/>
    <w:rsid w:val="00742B92"/>
    <w:rsid w:val="00745091"/>
    <w:rsid w:val="00745ACC"/>
    <w:rsid w:val="00746C06"/>
    <w:rsid w:val="00756120"/>
    <w:rsid w:val="00757584"/>
    <w:rsid w:val="00764AF5"/>
    <w:rsid w:val="00767753"/>
    <w:rsid w:val="00771F3C"/>
    <w:rsid w:val="00774953"/>
    <w:rsid w:val="00774E69"/>
    <w:rsid w:val="007764C2"/>
    <w:rsid w:val="00780590"/>
    <w:rsid w:val="00781799"/>
    <w:rsid w:val="00781E7C"/>
    <w:rsid w:val="00786C8F"/>
    <w:rsid w:val="0078790B"/>
    <w:rsid w:val="0079202D"/>
    <w:rsid w:val="00792FE9"/>
    <w:rsid w:val="007A0342"/>
    <w:rsid w:val="007A1BFB"/>
    <w:rsid w:val="007A25F0"/>
    <w:rsid w:val="007A5B7C"/>
    <w:rsid w:val="007A6553"/>
    <w:rsid w:val="007A685B"/>
    <w:rsid w:val="007B2071"/>
    <w:rsid w:val="007B44A0"/>
    <w:rsid w:val="007B5B1F"/>
    <w:rsid w:val="007D10C9"/>
    <w:rsid w:val="007D5E49"/>
    <w:rsid w:val="007E16B6"/>
    <w:rsid w:val="007E2717"/>
    <w:rsid w:val="007F59F0"/>
    <w:rsid w:val="007F6429"/>
    <w:rsid w:val="00801085"/>
    <w:rsid w:val="008018F6"/>
    <w:rsid w:val="00801C5B"/>
    <w:rsid w:val="00804987"/>
    <w:rsid w:val="00805731"/>
    <w:rsid w:val="008063A2"/>
    <w:rsid w:val="00806CED"/>
    <w:rsid w:val="00811F6D"/>
    <w:rsid w:val="00812ECF"/>
    <w:rsid w:val="008158EA"/>
    <w:rsid w:val="0081791E"/>
    <w:rsid w:val="0082562C"/>
    <w:rsid w:val="00832D3F"/>
    <w:rsid w:val="008365D7"/>
    <w:rsid w:val="00837E2B"/>
    <w:rsid w:val="0084062F"/>
    <w:rsid w:val="0084191F"/>
    <w:rsid w:val="00841F84"/>
    <w:rsid w:val="00842FEF"/>
    <w:rsid w:val="008441A4"/>
    <w:rsid w:val="0084768B"/>
    <w:rsid w:val="008501D1"/>
    <w:rsid w:val="008506F4"/>
    <w:rsid w:val="00850A3F"/>
    <w:rsid w:val="00851011"/>
    <w:rsid w:val="0085166D"/>
    <w:rsid w:val="00853E60"/>
    <w:rsid w:val="00854D03"/>
    <w:rsid w:val="008564AC"/>
    <w:rsid w:val="008567C0"/>
    <w:rsid w:val="008623F6"/>
    <w:rsid w:val="00862621"/>
    <w:rsid w:val="00863176"/>
    <w:rsid w:val="00870B38"/>
    <w:rsid w:val="00870B9F"/>
    <w:rsid w:val="00874AE8"/>
    <w:rsid w:val="00874D59"/>
    <w:rsid w:val="00875103"/>
    <w:rsid w:val="00882C2C"/>
    <w:rsid w:val="0088353F"/>
    <w:rsid w:val="008935F2"/>
    <w:rsid w:val="00894A9E"/>
    <w:rsid w:val="008A1278"/>
    <w:rsid w:val="008A3690"/>
    <w:rsid w:val="008A4D2D"/>
    <w:rsid w:val="008A5BC9"/>
    <w:rsid w:val="008B1A69"/>
    <w:rsid w:val="008B4D09"/>
    <w:rsid w:val="008C25E4"/>
    <w:rsid w:val="008C51EC"/>
    <w:rsid w:val="008C665F"/>
    <w:rsid w:val="008D02E1"/>
    <w:rsid w:val="008D5082"/>
    <w:rsid w:val="008D5886"/>
    <w:rsid w:val="008D5E49"/>
    <w:rsid w:val="008D6031"/>
    <w:rsid w:val="008D7EA4"/>
    <w:rsid w:val="008E0846"/>
    <w:rsid w:val="008E25B8"/>
    <w:rsid w:val="008E559B"/>
    <w:rsid w:val="008E5656"/>
    <w:rsid w:val="008F008A"/>
    <w:rsid w:val="008F0933"/>
    <w:rsid w:val="008F3F9C"/>
    <w:rsid w:val="008F5234"/>
    <w:rsid w:val="00901CB4"/>
    <w:rsid w:val="0090210C"/>
    <w:rsid w:val="00903F35"/>
    <w:rsid w:val="00904D1E"/>
    <w:rsid w:val="00905E50"/>
    <w:rsid w:val="00910BAA"/>
    <w:rsid w:val="00913307"/>
    <w:rsid w:val="00922140"/>
    <w:rsid w:val="00923388"/>
    <w:rsid w:val="00923E3D"/>
    <w:rsid w:val="009321B6"/>
    <w:rsid w:val="00934A86"/>
    <w:rsid w:val="00934EE2"/>
    <w:rsid w:val="00935FC4"/>
    <w:rsid w:val="00936E1B"/>
    <w:rsid w:val="00936E91"/>
    <w:rsid w:val="009371BD"/>
    <w:rsid w:val="00940F5D"/>
    <w:rsid w:val="00944182"/>
    <w:rsid w:val="00945E29"/>
    <w:rsid w:val="009513B7"/>
    <w:rsid w:val="00952600"/>
    <w:rsid w:val="0095616A"/>
    <w:rsid w:val="009603D8"/>
    <w:rsid w:val="00962398"/>
    <w:rsid w:val="00962703"/>
    <w:rsid w:val="009644AD"/>
    <w:rsid w:val="009660FE"/>
    <w:rsid w:val="00966E81"/>
    <w:rsid w:val="00967898"/>
    <w:rsid w:val="00971709"/>
    <w:rsid w:val="00976440"/>
    <w:rsid w:val="00976DC9"/>
    <w:rsid w:val="00981F17"/>
    <w:rsid w:val="00981FE1"/>
    <w:rsid w:val="00984E07"/>
    <w:rsid w:val="00984EB1"/>
    <w:rsid w:val="00985C63"/>
    <w:rsid w:val="009908F9"/>
    <w:rsid w:val="009923EF"/>
    <w:rsid w:val="00994334"/>
    <w:rsid w:val="009A0093"/>
    <w:rsid w:val="009A0ADA"/>
    <w:rsid w:val="009B2580"/>
    <w:rsid w:val="009C183F"/>
    <w:rsid w:val="009D58BF"/>
    <w:rsid w:val="009E1620"/>
    <w:rsid w:val="009E62B5"/>
    <w:rsid w:val="009E64F4"/>
    <w:rsid w:val="009E6A87"/>
    <w:rsid w:val="009F077E"/>
    <w:rsid w:val="00A0007F"/>
    <w:rsid w:val="00A00B9F"/>
    <w:rsid w:val="00A02A95"/>
    <w:rsid w:val="00A157BC"/>
    <w:rsid w:val="00A2373C"/>
    <w:rsid w:val="00A2743D"/>
    <w:rsid w:val="00A3111E"/>
    <w:rsid w:val="00A32B12"/>
    <w:rsid w:val="00A32CF8"/>
    <w:rsid w:val="00A35A0F"/>
    <w:rsid w:val="00A43F94"/>
    <w:rsid w:val="00A44047"/>
    <w:rsid w:val="00A52F9C"/>
    <w:rsid w:val="00A53322"/>
    <w:rsid w:val="00A62E75"/>
    <w:rsid w:val="00A63E98"/>
    <w:rsid w:val="00A6598B"/>
    <w:rsid w:val="00A65C6C"/>
    <w:rsid w:val="00A73538"/>
    <w:rsid w:val="00A81B40"/>
    <w:rsid w:val="00A84907"/>
    <w:rsid w:val="00A84F6E"/>
    <w:rsid w:val="00A86BBF"/>
    <w:rsid w:val="00AA2715"/>
    <w:rsid w:val="00AA366C"/>
    <w:rsid w:val="00AA5024"/>
    <w:rsid w:val="00AA7ECC"/>
    <w:rsid w:val="00AB0401"/>
    <w:rsid w:val="00AB05C7"/>
    <w:rsid w:val="00AB7384"/>
    <w:rsid w:val="00AB7E51"/>
    <w:rsid w:val="00AC0400"/>
    <w:rsid w:val="00AC1F1A"/>
    <w:rsid w:val="00AC32C3"/>
    <w:rsid w:val="00AC3B9F"/>
    <w:rsid w:val="00AC7753"/>
    <w:rsid w:val="00AD389B"/>
    <w:rsid w:val="00AD706B"/>
    <w:rsid w:val="00AD7E7D"/>
    <w:rsid w:val="00AE643E"/>
    <w:rsid w:val="00AF1D92"/>
    <w:rsid w:val="00AF31E0"/>
    <w:rsid w:val="00B02035"/>
    <w:rsid w:val="00B0230A"/>
    <w:rsid w:val="00B03047"/>
    <w:rsid w:val="00B041A3"/>
    <w:rsid w:val="00B07609"/>
    <w:rsid w:val="00B15335"/>
    <w:rsid w:val="00B35510"/>
    <w:rsid w:val="00B3568D"/>
    <w:rsid w:val="00B35F67"/>
    <w:rsid w:val="00B405A2"/>
    <w:rsid w:val="00B45A61"/>
    <w:rsid w:val="00B54AB4"/>
    <w:rsid w:val="00B619B2"/>
    <w:rsid w:val="00B6406E"/>
    <w:rsid w:val="00B73335"/>
    <w:rsid w:val="00B738B0"/>
    <w:rsid w:val="00B740FB"/>
    <w:rsid w:val="00B75500"/>
    <w:rsid w:val="00B7695B"/>
    <w:rsid w:val="00B8281E"/>
    <w:rsid w:val="00B9133E"/>
    <w:rsid w:val="00B942AB"/>
    <w:rsid w:val="00B94BB7"/>
    <w:rsid w:val="00B96102"/>
    <w:rsid w:val="00BA0320"/>
    <w:rsid w:val="00BA2E38"/>
    <w:rsid w:val="00BA5E36"/>
    <w:rsid w:val="00BA666E"/>
    <w:rsid w:val="00BB79EA"/>
    <w:rsid w:val="00BC04F7"/>
    <w:rsid w:val="00BC145B"/>
    <w:rsid w:val="00BC2D2C"/>
    <w:rsid w:val="00BC3BA9"/>
    <w:rsid w:val="00BD7A81"/>
    <w:rsid w:val="00BE47A4"/>
    <w:rsid w:val="00BE4821"/>
    <w:rsid w:val="00C010B5"/>
    <w:rsid w:val="00C05790"/>
    <w:rsid w:val="00C10455"/>
    <w:rsid w:val="00C1047A"/>
    <w:rsid w:val="00C113D1"/>
    <w:rsid w:val="00C125A4"/>
    <w:rsid w:val="00C131A8"/>
    <w:rsid w:val="00C1323E"/>
    <w:rsid w:val="00C16438"/>
    <w:rsid w:val="00C17981"/>
    <w:rsid w:val="00C22A52"/>
    <w:rsid w:val="00C23358"/>
    <w:rsid w:val="00C27B1D"/>
    <w:rsid w:val="00C3043C"/>
    <w:rsid w:val="00C33CB1"/>
    <w:rsid w:val="00C33E0A"/>
    <w:rsid w:val="00C34CD8"/>
    <w:rsid w:val="00C37C93"/>
    <w:rsid w:val="00C437BF"/>
    <w:rsid w:val="00C44757"/>
    <w:rsid w:val="00C4540F"/>
    <w:rsid w:val="00C46394"/>
    <w:rsid w:val="00C50329"/>
    <w:rsid w:val="00C5183D"/>
    <w:rsid w:val="00C55E28"/>
    <w:rsid w:val="00C57179"/>
    <w:rsid w:val="00C57905"/>
    <w:rsid w:val="00C61CCC"/>
    <w:rsid w:val="00C653B3"/>
    <w:rsid w:val="00C7599A"/>
    <w:rsid w:val="00C80A56"/>
    <w:rsid w:val="00C83D1B"/>
    <w:rsid w:val="00C918FD"/>
    <w:rsid w:val="00C961FC"/>
    <w:rsid w:val="00C97499"/>
    <w:rsid w:val="00CA076F"/>
    <w:rsid w:val="00CA4100"/>
    <w:rsid w:val="00CA43D3"/>
    <w:rsid w:val="00CB4F28"/>
    <w:rsid w:val="00CC05E3"/>
    <w:rsid w:val="00CC0892"/>
    <w:rsid w:val="00CC4AE3"/>
    <w:rsid w:val="00CD5B51"/>
    <w:rsid w:val="00CE4FF0"/>
    <w:rsid w:val="00CE67FC"/>
    <w:rsid w:val="00CF4D78"/>
    <w:rsid w:val="00D003D4"/>
    <w:rsid w:val="00D00A92"/>
    <w:rsid w:val="00D02506"/>
    <w:rsid w:val="00D06DA8"/>
    <w:rsid w:val="00D24426"/>
    <w:rsid w:val="00D24BCB"/>
    <w:rsid w:val="00D26C88"/>
    <w:rsid w:val="00D27417"/>
    <w:rsid w:val="00D301A0"/>
    <w:rsid w:val="00D301C3"/>
    <w:rsid w:val="00D302DD"/>
    <w:rsid w:val="00D3039C"/>
    <w:rsid w:val="00D30B54"/>
    <w:rsid w:val="00D30DE8"/>
    <w:rsid w:val="00D31563"/>
    <w:rsid w:val="00D32202"/>
    <w:rsid w:val="00D431E1"/>
    <w:rsid w:val="00D53415"/>
    <w:rsid w:val="00D61BF4"/>
    <w:rsid w:val="00D63E01"/>
    <w:rsid w:val="00D66A1F"/>
    <w:rsid w:val="00D70E7C"/>
    <w:rsid w:val="00D74391"/>
    <w:rsid w:val="00D75643"/>
    <w:rsid w:val="00D82994"/>
    <w:rsid w:val="00D84F3A"/>
    <w:rsid w:val="00D85257"/>
    <w:rsid w:val="00D87A20"/>
    <w:rsid w:val="00D911E1"/>
    <w:rsid w:val="00D93FE9"/>
    <w:rsid w:val="00D953A0"/>
    <w:rsid w:val="00D968E3"/>
    <w:rsid w:val="00DA0BB6"/>
    <w:rsid w:val="00DA1990"/>
    <w:rsid w:val="00DA4780"/>
    <w:rsid w:val="00DB0E28"/>
    <w:rsid w:val="00DB2897"/>
    <w:rsid w:val="00DB351F"/>
    <w:rsid w:val="00DB3A41"/>
    <w:rsid w:val="00DB7251"/>
    <w:rsid w:val="00DC1835"/>
    <w:rsid w:val="00DC6B04"/>
    <w:rsid w:val="00DD2EDD"/>
    <w:rsid w:val="00DD3170"/>
    <w:rsid w:val="00DD40F7"/>
    <w:rsid w:val="00DD5CC9"/>
    <w:rsid w:val="00DE0682"/>
    <w:rsid w:val="00DE52E7"/>
    <w:rsid w:val="00DE6036"/>
    <w:rsid w:val="00DE75F0"/>
    <w:rsid w:val="00DF1567"/>
    <w:rsid w:val="00E11824"/>
    <w:rsid w:val="00E13ED7"/>
    <w:rsid w:val="00E15B7C"/>
    <w:rsid w:val="00E1611C"/>
    <w:rsid w:val="00E1773B"/>
    <w:rsid w:val="00E234EF"/>
    <w:rsid w:val="00E2397A"/>
    <w:rsid w:val="00E254AE"/>
    <w:rsid w:val="00E257CA"/>
    <w:rsid w:val="00E330D6"/>
    <w:rsid w:val="00E34CF0"/>
    <w:rsid w:val="00E56697"/>
    <w:rsid w:val="00E56C0D"/>
    <w:rsid w:val="00E60BB4"/>
    <w:rsid w:val="00E67B01"/>
    <w:rsid w:val="00E72D54"/>
    <w:rsid w:val="00E73C56"/>
    <w:rsid w:val="00E74317"/>
    <w:rsid w:val="00E74352"/>
    <w:rsid w:val="00E82CCE"/>
    <w:rsid w:val="00E82F1B"/>
    <w:rsid w:val="00E84AE1"/>
    <w:rsid w:val="00E9355A"/>
    <w:rsid w:val="00E95AEB"/>
    <w:rsid w:val="00E95B65"/>
    <w:rsid w:val="00EA1FB9"/>
    <w:rsid w:val="00EA4991"/>
    <w:rsid w:val="00EA5C5A"/>
    <w:rsid w:val="00EB1B16"/>
    <w:rsid w:val="00EB4CD6"/>
    <w:rsid w:val="00EB68D2"/>
    <w:rsid w:val="00EC03EE"/>
    <w:rsid w:val="00EC2316"/>
    <w:rsid w:val="00EC3CDF"/>
    <w:rsid w:val="00ED4130"/>
    <w:rsid w:val="00ED41CF"/>
    <w:rsid w:val="00ED7E8E"/>
    <w:rsid w:val="00EE0FB2"/>
    <w:rsid w:val="00EE45F2"/>
    <w:rsid w:val="00EE4F20"/>
    <w:rsid w:val="00EE7CBA"/>
    <w:rsid w:val="00EF0BEA"/>
    <w:rsid w:val="00EF2379"/>
    <w:rsid w:val="00F041C1"/>
    <w:rsid w:val="00F10D12"/>
    <w:rsid w:val="00F13221"/>
    <w:rsid w:val="00F138EA"/>
    <w:rsid w:val="00F17B29"/>
    <w:rsid w:val="00F23427"/>
    <w:rsid w:val="00F24CD7"/>
    <w:rsid w:val="00F2542B"/>
    <w:rsid w:val="00F2596A"/>
    <w:rsid w:val="00F25FFC"/>
    <w:rsid w:val="00F26722"/>
    <w:rsid w:val="00F30F3A"/>
    <w:rsid w:val="00F354D1"/>
    <w:rsid w:val="00F43637"/>
    <w:rsid w:val="00F45FF2"/>
    <w:rsid w:val="00F54511"/>
    <w:rsid w:val="00F54EC9"/>
    <w:rsid w:val="00F56FBB"/>
    <w:rsid w:val="00F6120E"/>
    <w:rsid w:val="00F61A69"/>
    <w:rsid w:val="00F715C9"/>
    <w:rsid w:val="00F7245B"/>
    <w:rsid w:val="00F72C11"/>
    <w:rsid w:val="00F74205"/>
    <w:rsid w:val="00F75252"/>
    <w:rsid w:val="00F75D47"/>
    <w:rsid w:val="00F7712B"/>
    <w:rsid w:val="00F80E4B"/>
    <w:rsid w:val="00F8356D"/>
    <w:rsid w:val="00F83D50"/>
    <w:rsid w:val="00F858D4"/>
    <w:rsid w:val="00F86F92"/>
    <w:rsid w:val="00F914F1"/>
    <w:rsid w:val="00F924AC"/>
    <w:rsid w:val="00F943C9"/>
    <w:rsid w:val="00F94741"/>
    <w:rsid w:val="00F94E70"/>
    <w:rsid w:val="00F96DEB"/>
    <w:rsid w:val="00F97EAB"/>
    <w:rsid w:val="00FA0032"/>
    <w:rsid w:val="00FA1C6A"/>
    <w:rsid w:val="00FA589B"/>
    <w:rsid w:val="00FA5D26"/>
    <w:rsid w:val="00FB008E"/>
    <w:rsid w:val="00FB03AD"/>
    <w:rsid w:val="00FB2A48"/>
    <w:rsid w:val="00FB715A"/>
    <w:rsid w:val="00FB7F9C"/>
    <w:rsid w:val="00FC6217"/>
    <w:rsid w:val="00FD6711"/>
    <w:rsid w:val="00FD705C"/>
    <w:rsid w:val="00FE2C3C"/>
    <w:rsid w:val="00FE2EC2"/>
    <w:rsid w:val="00FE4195"/>
    <w:rsid w:val="00FE5CCD"/>
    <w:rsid w:val="00FF00B0"/>
    <w:rsid w:val="00FF0C51"/>
    <w:rsid w:val="00FF1436"/>
    <w:rsid w:val="00FF2A9F"/>
    <w:rsid w:val="00FF3257"/>
    <w:rsid w:val="00FF4A01"/>
    <w:rsid w:val="00FF5675"/>
    <w:rsid w:val="00FF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23DDC"/>
  <w15:docId w15:val="{0699134F-F10B-4D5A-8FD3-BD8783C2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E0"/>
    <w:pPr>
      <w:spacing w:after="120"/>
    </w:pPr>
    <w:rPr>
      <w:rFonts w:ascii="Tahoma" w:hAnsi="Tahoma"/>
      <w:sz w:val="24"/>
      <w:szCs w:val="24"/>
    </w:rPr>
  </w:style>
  <w:style w:type="paragraph" w:styleId="Heading1">
    <w:name w:val="heading 1"/>
    <w:basedOn w:val="Normal"/>
    <w:next w:val="Normal"/>
    <w:qFormat/>
    <w:rsid w:val="009D58BF"/>
    <w:pPr>
      <w:keepNext/>
      <w:pBdr>
        <w:bottom w:val="single" w:sz="6" w:space="1" w:color="002060"/>
      </w:pBdr>
      <w:spacing w:after="240"/>
      <w:jc w:val="center"/>
      <w:outlineLvl w:val="0"/>
    </w:pPr>
    <w:rPr>
      <w:rFonts w:cs="Tahoma"/>
      <w:b/>
      <w:color w:val="1E1C77"/>
      <w:spacing w:val="20"/>
      <w:sz w:val="32"/>
    </w:rPr>
  </w:style>
  <w:style w:type="paragraph" w:styleId="Heading2">
    <w:name w:val="heading 2"/>
    <w:basedOn w:val="Normal"/>
    <w:next w:val="Normal"/>
    <w:link w:val="Heading2Char"/>
    <w:qFormat/>
    <w:rsid w:val="009D58BF"/>
    <w:pPr>
      <w:keepNext/>
      <w:spacing w:before="120"/>
      <w:outlineLvl w:val="1"/>
    </w:pPr>
    <w:rPr>
      <w:rFonts w:cs="Tahoma"/>
      <w:b/>
      <w:bCs/>
      <w:color w:val="DD7500"/>
      <w:spacing w:val="30"/>
      <w:sz w:val="28"/>
      <w:szCs w:val="28"/>
    </w:rPr>
  </w:style>
  <w:style w:type="paragraph" w:styleId="Heading3">
    <w:name w:val="heading 3"/>
    <w:basedOn w:val="Normal"/>
    <w:next w:val="Normal"/>
    <w:link w:val="Heading3Char"/>
    <w:uiPriority w:val="9"/>
    <w:qFormat/>
    <w:rsid w:val="0072233A"/>
    <w:pPr>
      <w:keepNext/>
      <w:spacing w:before="240"/>
      <w:outlineLvl w:val="2"/>
    </w:pPr>
    <w:rPr>
      <w:b/>
      <w:bCs/>
    </w:rPr>
  </w:style>
  <w:style w:type="paragraph" w:styleId="Heading4">
    <w:name w:val="heading 4"/>
    <w:basedOn w:val="Normal"/>
    <w:next w:val="Normal"/>
    <w:link w:val="Heading4Char"/>
    <w:uiPriority w:val="9"/>
    <w:qFormat/>
    <w:rsid w:val="00CA076F"/>
    <w:pPr>
      <w:widowControl w:val="0"/>
      <w:spacing w:before="240" w:after="60"/>
      <w:outlineLvl w:val="3"/>
    </w:pPr>
    <w:rPr>
      <w:b/>
      <w:bCs/>
      <w:iCs/>
      <w:szCs w:val="20"/>
    </w:rPr>
  </w:style>
  <w:style w:type="paragraph" w:styleId="Heading5">
    <w:name w:val="heading 5"/>
    <w:basedOn w:val="Normal"/>
    <w:next w:val="Normal"/>
    <w:qFormat/>
    <w:rsid w:val="006932A8"/>
    <w:pPr>
      <w:spacing w:before="240" w:after="60"/>
      <w:outlineLvl w:val="4"/>
    </w:pPr>
    <w:rPr>
      <w:b/>
      <w:bCs/>
      <w:i/>
      <w:iCs/>
      <w:sz w:val="26"/>
      <w:szCs w:val="26"/>
    </w:rPr>
  </w:style>
  <w:style w:type="paragraph" w:styleId="Heading6">
    <w:name w:val="heading 6"/>
    <w:basedOn w:val="Normal"/>
    <w:next w:val="Normal"/>
    <w:qFormat/>
    <w:rsid w:val="006932A8"/>
    <w:pPr>
      <w:spacing w:before="240" w:after="60"/>
      <w:outlineLvl w:val="5"/>
    </w:pPr>
    <w:rPr>
      <w:b/>
      <w:bCs/>
      <w:sz w:val="22"/>
      <w:szCs w:val="22"/>
    </w:rPr>
  </w:style>
  <w:style w:type="paragraph" w:styleId="Heading7">
    <w:name w:val="heading 7"/>
    <w:basedOn w:val="Normal"/>
    <w:next w:val="Normal"/>
    <w:qFormat/>
    <w:rsid w:val="0085166D"/>
    <w:pPr>
      <w:keepNext/>
      <w:shd w:val="clear" w:color="000000" w:fill="auto"/>
      <w:spacing w:before="360" w:after="240" w:line="200" w:lineRule="atLeast"/>
      <w:outlineLvl w:val="6"/>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84907"/>
    <w:pPr>
      <w:pBdr>
        <w:bottom w:val="single" w:sz="8" w:space="1" w:color="1E1C77"/>
      </w:pBdr>
      <w:spacing w:after="240"/>
      <w:jc w:val="center"/>
    </w:pPr>
    <w:rPr>
      <w:rFonts w:cs="Tahoma"/>
      <w:b/>
      <w:color w:val="1E1C77"/>
      <w:spacing w:val="30"/>
      <w:sz w:val="32"/>
    </w:rPr>
  </w:style>
  <w:style w:type="paragraph" w:styleId="NormalWeb">
    <w:name w:val="Normal (Web)"/>
    <w:basedOn w:val="Normal"/>
    <w:uiPriority w:val="99"/>
    <w:rsid w:val="00F72C11"/>
    <w:pPr>
      <w:spacing w:before="100" w:beforeAutospacing="1" w:after="100" w:afterAutospacing="1"/>
    </w:pPr>
    <w:rPr>
      <w:color w:val="000000"/>
    </w:rPr>
  </w:style>
  <w:style w:type="character" w:styleId="Strong">
    <w:name w:val="Strong"/>
    <w:basedOn w:val="DefaultParagraphFont"/>
    <w:uiPriority w:val="22"/>
    <w:qFormat/>
    <w:rsid w:val="00C437BF"/>
    <w:rPr>
      <w:rFonts w:ascii="Tahoma" w:hAnsi="Tahoma"/>
      <w:b/>
      <w:bCs/>
      <w:sz w:val="24"/>
    </w:rPr>
  </w:style>
  <w:style w:type="paragraph" w:styleId="BodyTextIndent">
    <w:name w:val="Body Text Indent"/>
    <w:basedOn w:val="Normal"/>
    <w:semiHidden/>
    <w:rsid w:val="00F72C11"/>
    <w:rPr>
      <w:rFonts w:cs="Tahoma"/>
      <w:sz w:val="22"/>
    </w:rPr>
  </w:style>
  <w:style w:type="character" w:styleId="Hyperlink">
    <w:name w:val="Hyperlink"/>
    <w:basedOn w:val="DefaultParagraphFont"/>
    <w:uiPriority w:val="99"/>
    <w:rsid w:val="00F72C11"/>
    <w:rPr>
      <w:color w:val="993300"/>
      <w:u w:val="single"/>
    </w:rPr>
  </w:style>
  <w:style w:type="paragraph" w:styleId="BodyTextIndent2">
    <w:name w:val="Body Text Indent 2"/>
    <w:basedOn w:val="Normal"/>
    <w:semiHidden/>
    <w:rsid w:val="00F72C11"/>
    <w:rPr>
      <w:b/>
      <w:bCs/>
    </w:rPr>
  </w:style>
  <w:style w:type="paragraph" w:styleId="Header">
    <w:name w:val="header"/>
    <w:basedOn w:val="Normal"/>
    <w:semiHidden/>
    <w:rsid w:val="00F72C11"/>
    <w:pPr>
      <w:tabs>
        <w:tab w:val="center" w:pos="4320"/>
        <w:tab w:val="right" w:pos="8640"/>
      </w:tabs>
    </w:pPr>
  </w:style>
  <w:style w:type="paragraph" w:styleId="Footer">
    <w:name w:val="footer"/>
    <w:basedOn w:val="Normal"/>
    <w:link w:val="FooterChar"/>
    <w:uiPriority w:val="99"/>
    <w:rsid w:val="00F72C11"/>
    <w:pPr>
      <w:tabs>
        <w:tab w:val="center" w:pos="4320"/>
        <w:tab w:val="right" w:pos="8640"/>
      </w:tabs>
    </w:pPr>
  </w:style>
  <w:style w:type="character" w:styleId="PageNumber">
    <w:name w:val="page number"/>
    <w:basedOn w:val="DefaultParagraphFont"/>
    <w:rsid w:val="00F72C11"/>
  </w:style>
  <w:style w:type="paragraph" w:styleId="TOC1">
    <w:name w:val="toc 1"/>
    <w:basedOn w:val="Normal"/>
    <w:next w:val="Normal"/>
    <w:autoRedefine/>
    <w:uiPriority w:val="39"/>
    <w:rsid w:val="00A84907"/>
    <w:pPr>
      <w:tabs>
        <w:tab w:val="right" w:leader="dot" w:pos="8630"/>
      </w:tabs>
      <w:spacing w:before="120"/>
    </w:pPr>
    <w:rPr>
      <w:bCs/>
      <w:noProof/>
      <w:szCs w:val="28"/>
    </w:rPr>
  </w:style>
  <w:style w:type="paragraph" w:styleId="TOC2">
    <w:name w:val="toc 2"/>
    <w:basedOn w:val="Normal"/>
    <w:next w:val="Normal"/>
    <w:autoRedefine/>
    <w:uiPriority w:val="39"/>
    <w:rsid w:val="00A84907"/>
    <w:pPr>
      <w:tabs>
        <w:tab w:val="right" w:leader="dot" w:pos="10070"/>
      </w:tabs>
      <w:spacing w:before="60" w:after="0"/>
      <w:ind w:left="245"/>
    </w:pPr>
  </w:style>
  <w:style w:type="paragraph" w:styleId="TOC3">
    <w:name w:val="toc 3"/>
    <w:basedOn w:val="Normal"/>
    <w:next w:val="Normal"/>
    <w:autoRedefine/>
    <w:uiPriority w:val="39"/>
    <w:rsid w:val="00A6598B"/>
    <w:pPr>
      <w:spacing w:after="0"/>
      <w:ind w:left="480"/>
    </w:pPr>
    <w:rPr>
      <w:iCs/>
      <w:szCs w:val="20"/>
    </w:rPr>
  </w:style>
  <w:style w:type="paragraph" w:styleId="TOC4">
    <w:name w:val="toc 4"/>
    <w:basedOn w:val="Normal"/>
    <w:next w:val="Normal"/>
    <w:autoRedefine/>
    <w:uiPriority w:val="39"/>
    <w:rsid w:val="00F72C11"/>
    <w:pPr>
      <w:spacing w:after="0"/>
      <w:ind w:left="720"/>
    </w:pPr>
    <w:rPr>
      <w:sz w:val="18"/>
      <w:szCs w:val="18"/>
    </w:rPr>
  </w:style>
  <w:style w:type="paragraph" w:styleId="TOC5">
    <w:name w:val="toc 5"/>
    <w:basedOn w:val="Normal"/>
    <w:next w:val="Normal"/>
    <w:autoRedefine/>
    <w:uiPriority w:val="39"/>
    <w:rsid w:val="00F72C11"/>
    <w:pPr>
      <w:spacing w:after="0"/>
      <w:ind w:left="960"/>
    </w:pPr>
    <w:rPr>
      <w:sz w:val="18"/>
      <w:szCs w:val="18"/>
    </w:rPr>
  </w:style>
  <w:style w:type="paragraph" w:styleId="TOC6">
    <w:name w:val="toc 6"/>
    <w:basedOn w:val="Normal"/>
    <w:next w:val="Normal"/>
    <w:autoRedefine/>
    <w:uiPriority w:val="39"/>
    <w:rsid w:val="00F72C11"/>
    <w:pPr>
      <w:spacing w:after="0"/>
      <w:ind w:left="1200"/>
    </w:pPr>
    <w:rPr>
      <w:sz w:val="18"/>
      <w:szCs w:val="18"/>
    </w:rPr>
  </w:style>
  <w:style w:type="paragraph" w:styleId="TOC7">
    <w:name w:val="toc 7"/>
    <w:basedOn w:val="Normal"/>
    <w:next w:val="Normal"/>
    <w:autoRedefine/>
    <w:uiPriority w:val="39"/>
    <w:rsid w:val="00F72C11"/>
    <w:pPr>
      <w:spacing w:after="0"/>
      <w:ind w:left="1440"/>
    </w:pPr>
    <w:rPr>
      <w:sz w:val="18"/>
      <w:szCs w:val="18"/>
    </w:rPr>
  </w:style>
  <w:style w:type="paragraph" w:styleId="TOC8">
    <w:name w:val="toc 8"/>
    <w:basedOn w:val="Normal"/>
    <w:next w:val="Normal"/>
    <w:autoRedefine/>
    <w:uiPriority w:val="39"/>
    <w:rsid w:val="00F72C11"/>
    <w:pPr>
      <w:spacing w:after="0"/>
      <w:ind w:left="1680"/>
    </w:pPr>
    <w:rPr>
      <w:sz w:val="18"/>
      <w:szCs w:val="18"/>
    </w:rPr>
  </w:style>
  <w:style w:type="paragraph" w:styleId="TOC9">
    <w:name w:val="toc 9"/>
    <w:basedOn w:val="Normal"/>
    <w:next w:val="Normal"/>
    <w:autoRedefine/>
    <w:uiPriority w:val="39"/>
    <w:rsid w:val="00F72C11"/>
    <w:pPr>
      <w:spacing w:after="0"/>
      <w:ind w:left="1920"/>
    </w:pPr>
    <w:rPr>
      <w:sz w:val="18"/>
      <w:szCs w:val="18"/>
    </w:rPr>
  </w:style>
  <w:style w:type="paragraph" w:styleId="BodyText">
    <w:name w:val="Body Text"/>
    <w:basedOn w:val="Normal"/>
    <w:rsid w:val="00F72C11"/>
    <w:pPr>
      <w:autoSpaceDE w:val="0"/>
      <w:autoSpaceDN w:val="0"/>
      <w:adjustRightInd w:val="0"/>
    </w:pPr>
    <w:rPr>
      <w:rFonts w:cs="Tahoma"/>
      <w:i/>
      <w:iCs/>
      <w:sz w:val="18"/>
      <w:szCs w:val="17"/>
    </w:rPr>
  </w:style>
  <w:style w:type="character" w:styleId="CommentReference">
    <w:name w:val="annotation reference"/>
    <w:basedOn w:val="DefaultParagraphFont"/>
    <w:semiHidden/>
    <w:rsid w:val="007E2717"/>
    <w:rPr>
      <w:sz w:val="16"/>
      <w:szCs w:val="16"/>
    </w:rPr>
  </w:style>
  <w:style w:type="character" w:styleId="FollowedHyperlink">
    <w:name w:val="FollowedHyperlink"/>
    <w:basedOn w:val="DefaultParagraphFont"/>
    <w:rsid w:val="00F72C11"/>
    <w:rPr>
      <w:color w:val="800080"/>
      <w:u w:val="single"/>
    </w:rPr>
  </w:style>
  <w:style w:type="paragraph" w:styleId="List">
    <w:name w:val="List"/>
    <w:basedOn w:val="Normal"/>
    <w:rsid w:val="00F72C11"/>
    <w:pPr>
      <w:spacing w:after="0" w:line="200" w:lineRule="atLeast"/>
      <w:ind w:hanging="360"/>
    </w:pPr>
    <w:rPr>
      <w:rFonts w:ascii="Arial Narrow" w:hAnsi="Arial Narrow"/>
      <w:szCs w:val="20"/>
    </w:rPr>
  </w:style>
  <w:style w:type="paragraph" w:customStyle="1" w:styleId="bullet">
    <w:name w:val="bullet"/>
    <w:basedOn w:val="Normal"/>
    <w:rsid w:val="00F72C11"/>
    <w:pPr>
      <w:numPr>
        <w:numId w:val="1"/>
      </w:numPr>
      <w:spacing w:before="60" w:after="0"/>
    </w:pPr>
  </w:style>
  <w:style w:type="character" w:customStyle="1" w:styleId="Heading3Char">
    <w:name w:val="Heading 3 Char"/>
    <w:basedOn w:val="DefaultParagraphFont"/>
    <w:link w:val="Heading3"/>
    <w:uiPriority w:val="9"/>
    <w:rsid w:val="0072233A"/>
    <w:rPr>
      <w:rFonts w:ascii="Tahoma" w:hAnsi="Tahoma"/>
      <w:b/>
      <w:bCs/>
      <w:sz w:val="24"/>
      <w:szCs w:val="24"/>
    </w:rPr>
  </w:style>
  <w:style w:type="paragraph" w:styleId="BalloonText">
    <w:name w:val="Balloon Text"/>
    <w:basedOn w:val="Normal"/>
    <w:semiHidden/>
    <w:rsid w:val="00850A3F"/>
    <w:rPr>
      <w:rFonts w:cs="Tahoma"/>
      <w:sz w:val="16"/>
      <w:szCs w:val="16"/>
    </w:rPr>
  </w:style>
  <w:style w:type="paragraph" w:customStyle="1" w:styleId="Default">
    <w:name w:val="Default"/>
    <w:rsid w:val="005C0B97"/>
    <w:pPr>
      <w:autoSpaceDE w:val="0"/>
      <w:autoSpaceDN w:val="0"/>
      <w:adjustRightInd w:val="0"/>
    </w:pPr>
    <w:rPr>
      <w:rFonts w:ascii="ArialNarrow" w:hAnsi="ArialNarrow" w:cs="ArialNarrow"/>
    </w:rPr>
  </w:style>
  <w:style w:type="paragraph" w:customStyle="1" w:styleId="z-BodyText10pt">
    <w:name w:val="z-Body Text 10pt"/>
    <w:basedOn w:val="Default"/>
    <w:next w:val="Default"/>
    <w:rsid w:val="005C0B97"/>
    <w:pPr>
      <w:spacing w:after="59"/>
    </w:pPr>
    <w:rPr>
      <w:rFonts w:cs="Times New Roman"/>
      <w:sz w:val="24"/>
      <w:szCs w:val="24"/>
    </w:rPr>
  </w:style>
  <w:style w:type="table" w:styleId="TableGrid">
    <w:name w:val="Table Grid"/>
    <w:basedOn w:val="TableNormal"/>
    <w:uiPriority w:val="59"/>
    <w:rsid w:val="00B73335"/>
    <w:pPr>
      <w:spacing w:after="120"/>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7E2717"/>
    <w:rPr>
      <w:sz w:val="20"/>
      <w:szCs w:val="20"/>
    </w:rPr>
  </w:style>
  <w:style w:type="paragraph" w:customStyle="1" w:styleId="bodytext0">
    <w:name w:val="bodytext"/>
    <w:basedOn w:val="Normal"/>
    <w:rsid w:val="003D157B"/>
    <w:pPr>
      <w:spacing w:before="100" w:beforeAutospacing="1" w:after="100" w:afterAutospacing="1"/>
    </w:pPr>
    <w:rPr>
      <w:rFonts w:ascii="Verdana" w:hAnsi="Verdana"/>
      <w:sz w:val="15"/>
      <w:szCs w:val="15"/>
    </w:rPr>
  </w:style>
  <w:style w:type="character" w:customStyle="1" w:styleId="bodytext1">
    <w:name w:val="bodytext1"/>
    <w:basedOn w:val="DefaultParagraphFont"/>
    <w:rsid w:val="003D157B"/>
    <w:rPr>
      <w:rFonts w:ascii="Verdana" w:hAnsi="Verdana" w:hint="default"/>
      <w:strike w:val="0"/>
      <w:dstrike w:val="0"/>
      <w:sz w:val="15"/>
      <w:szCs w:val="15"/>
      <w:u w:val="none"/>
      <w:effect w:val="none"/>
    </w:rPr>
  </w:style>
  <w:style w:type="paragraph" w:styleId="CommentSubject">
    <w:name w:val="annotation subject"/>
    <w:basedOn w:val="CommentText"/>
    <w:next w:val="CommentText"/>
    <w:semiHidden/>
    <w:rsid w:val="007E2717"/>
    <w:rPr>
      <w:b/>
      <w:bCs/>
    </w:rPr>
  </w:style>
  <w:style w:type="character" w:customStyle="1" w:styleId="Heading2Char">
    <w:name w:val="Heading 2 Char"/>
    <w:basedOn w:val="DefaultParagraphFont"/>
    <w:link w:val="Heading2"/>
    <w:rsid w:val="009D58BF"/>
    <w:rPr>
      <w:rFonts w:ascii="Tahoma" w:hAnsi="Tahoma" w:cs="Tahoma"/>
      <w:b/>
      <w:bCs/>
      <w:color w:val="DD7500"/>
      <w:spacing w:val="30"/>
      <w:sz w:val="28"/>
      <w:szCs w:val="28"/>
    </w:rPr>
  </w:style>
  <w:style w:type="paragraph" w:styleId="ListBullet2">
    <w:name w:val="List Bullet 2"/>
    <w:rsid w:val="005E6515"/>
    <w:pPr>
      <w:spacing w:after="120"/>
      <w:ind w:left="360" w:hanging="360"/>
    </w:pPr>
    <w:rPr>
      <w:rFonts w:ascii="Perpetua" w:hAnsi="Perpetua"/>
      <w:i/>
      <w:iCs/>
      <w:color w:val="000000"/>
      <w:kern w:val="28"/>
    </w:rPr>
  </w:style>
  <w:style w:type="paragraph" w:customStyle="1" w:styleId="Blockquote">
    <w:name w:val="Blockquote"/>
    <w:basedOn w:val="Normal"/>
    <w:rsid w:val="00CE67FC"/>
    <w:pPr>
      <w:spacing w:before="100" w:after="100"/>
      <w:ind w:right="360"/>
    </w:pPr>
    <w:rPr>
      <w:snapToGrid w:val="0"/>
      <w:szCs w:val="20"/>
    </w:rPr>
  </w:style>
  <w:style w:type="character" w:customStyle="1" w:styleId="Heading4Char">
    <w:name w:val="Heading 4 Char"/>
    <w:basedOn w:val="DefaultParagraphFont"/>
    <w:link w:val="Heading4"/>
    <w:uiPriority w:val="9"/>
    <w:rsid w:val="00CA076F"/>
    <w:rPr>
      <w:rFonts w:ascii="Tahoma" w:hAnsi="Tahoma"/>
      <w:b/>
      <w:bCs/>
      <w:iCs/>
      <w:sz w:val="24"/>
    </w:rPr>
  </w:style>
  <w:style w:type="character" w:styleId="Emphasis">
    <w:name w:val="Emphasis"/>
    <w:basedOn w:val="DefaultParagraphFont"/>
    <w:uiPriority w:val="20"/>
    <w:qFormat/>
    <w:rsid w:val="007340FE"/>
    <w:rPr>
      <w:i/>
      <w:iCs/>
    </w:rPr>
  </w:style>
  <w:style w:type="paragraph" w:styleId="ListParagraph">
    <w:name w:val="List Paragraph"/>
    <w:basedOn w:val="bullet"/>
    <w:link w:val="ListParagraphChar"/>
    <w:uiPriority w:val="34"/>
    <w:qFormat/>
    <w:rsid w:val="00D06DA8"/>
    <w:pPr>
      <w:spacing w:after="60"/>
    </w:pPr>
    <w:rPr>
      <w:rFonts w:cs="Tahoma"/>
    </w:rPr>
  </w:style>
  <w:style w:type="character" w:customStyle="1" w:styleId="ListParagraphChar">
    <w:name w:val="List Paragraph Char"/>
    <w:basedOn w:val="DefaultParagraphFont"/>
    <w:link w:val="ListParagraph"/>
    <w:uiPriority w:val="34"/>
    <w:rsid w:val="00D06DA8"/>
    <w:rPr>
      <w:rFonts w:ascii="Tahoma" w:hAnsi="Tahoma" w:cs="Tahoma"/>
      <w:sz w:val="24"/>
      <w:szCs w:val="24"/>
    </w:rPr>
  </w:style>
  <w:style w:type="paragraph" w:styleId="FootnoteText">
    <w:name w:val="footnote text"/>
    <w:basedOn w:val="Normal"/>
    <w:link w:val="FootnoteTextChar"/>
    <w:uiPriority w:val="99"/>
    <w:semiHidden/>
    <w:unhideWhenUsed/>
    <w:rsid w:val="00E82CCE"/>
    <w:pPr>
      <w:spacing w:after="0"/>
    </w:pPr>
    <w:rPr>
      <w:sz w:val="20"/>
      <w:szCs w:val="20"/>
    </w:rPr>
  </w:style>
  <w:style w:type="character" w:customStyle="1" w:styleId="FootnoteTextChar">
    <w:name w:val="Footnote Text Char"/>
    <w:basedOn w:val="DefaultParagraphFont"/>
    <w:link w:val="FootnoteText"/>
    <w:uiPriority w:val="99"/>
    <w:semiHidden/>
    <w:rsid w:val="00E82CCE"/>
  </w:style>
  <w:style w:type="character" w:styleId="FootnoteReference">
    <w:name w:val="footnote reference"/>
    <w:basedOn w:val="DefaultParagraphFont"/>
    <w:uiPriority w:val="99"/>
    <w:semiHidden/>
    <w:unhideWhenUsed/>
    <w:rsid w:val="00E82CCE"/>
    <w:rPr>
      <w:vertAlign w:val="superscript"/>
    </w:rPr>
  </w:style>
  <w:style w:type="paragraph" w:styleId="TOCHeading">
    <w:name w:val="TOC Heading"/>
    <w:basedOn w:val="Heading1"/>
    <w:next w:val="Normal"/>
    <w:uiPriority w:val="39"/>
    <w:unhideWhenUsed/>
    <w:qFormat/>
    <w:rsid w:val="00A84907"/>
    <w:pPr>
      <w:keepLines/>
      <w:pBdr>
        <w:bottom w:val="none" w:sz="0" w:space="0" w:color="auto"/>
      </w:pBdr>
      <w:spacing w:before="120" w:after="120"/>
      <w:jc w:val="left"/>
      <w:outlineLvl w:val="9"/>
    </w:pPr>
    <w:rPr>
      <w:rFonts w:eastAsiaTheme="majorEastAsia" w:cstheme="majorBidi"/>
      <w:color w:val="DD7500"/>
      <w:sz w:val="28"/>
      <w:szCs w:val="32"/>
    </w:rPr>
  </w:style>
  <w:style w:type="character" w:customStyle="1" w:styleId="FooterChar">
    <w:name w:val="Footer Char"/>
    <w:basedOn w:val="DefaultParagraphFont"/>
    <w:link w:val="Footer"/>
    <w:uiPriority w:val="99"/>
    <w:rsid w:val="00D911E1"/>
    <w:rPr>
      <w:sz w:val="24"/>
      <w:szCs w:val="24"/>
    </w:rPr>
  </w:style>
  <w:style w:type="character" w:customStyle="1" w:styleId="TitleChar">
    <w:name w:val="Title Char"/>
    <w:basedOn w:val="DefaultParagraphFont"/>
    <w:link w:val="Title"/>
    <w:uiPriority w:val="10"/>
    <w:rsid w:val="00A84907"/>
    <w:rPr>
      <w:rFonts w:ascii="Tahoma" w:hAnsi="Tahoma" w:cs="Tahoma"/>
      <w:b/>
      <w:color w:val="1E1C77"/>
      <w:spacing w:val="30"/>
      <w:sz w:val="32"/>
      <w:szCs w:val="24"/>
    </w:rPr>
  </w:style>
  <w:style w:type="character" w:styleId="SubtleEmphasis">
    <w:name w:val="Subtle Emphasis"/>
    <w:basedOn w:val="DefaultParagraphFont"/>
    <w:uiPriority w:val="19"/>
    <w:qFormat/>
    <w:rsid w:val="00A81B40"/>
    <w:rPr>
      <w:i/>
      <w:iCs/>
    </w:rPr>
  </w:style>
  <w:style w:type="character" w:customStyle="1" w:styleId="apple-converted-space">
    <w:name w:val="apple-converted-space"/>
    <w:basedOn w:val="DefaultParagraphFont"/>
    <w:rsid w:val="00F914F1"/>
  </w:style>
  <w:style w:type="paragraph" w:customStyle="1" w:styleId="PageFooter">
    <w:name w:val="Page Footer"/>
    <w:basedOn w:val="Normal"/>
    <w:link w:val="PageFooterChar"/>
    <w:qFormat/>
    <w:rsid w:val="00EB1B16"/>
    <w:pPr>
      <w:pBdr>
        <w:top w:val="single" w:sz="4" w:space="1" w:color="0F243E" w:themeColor="text2" w:themeShade="80"/>
      </w:pBdr>
      <w:spacing w:before="240" w:after="0"/>
    </w:pPr>
    <w:rPr>
      <w:iCs/>
      <w:color w:val="1E1C77"/>
      <w:sz w:val="22"/>
    </w:rPr>
  </w:style>
  <w:style w:type="paragraph" w:styleId="NoSpacing">
    <w:name w:val="No Spacing"/>
    <w:basedOn w:val="Normal"/>
    <w:uiPriority w:val="1"/>
    <w:qFormat/>
    <w:rsid w:val="00603987"/>
    <w:pPr>
      <w:spacing w:after="0"/>
      <w:contextualSpacing/>
    </w:pPr>
  </w:style>
  <w:style w:type="character" w:customStyle="1" w:styleId="PageFooterChar">
    <w:name w:val="Page Footer Char"/>
    <w:basedOn w:val="DefaultParagraphFont"/>
    <w:link w:val="PageFooter"/>
    <w:rsid w:val="00EB1B16"/>
    <w:rPr>
      <w:rFonts w:ascii="Tahoma" w:hAnsi="Tahoma"/>
      <w:iCs/>
      <w:color w:val="1E1C77"/>
      <w:sz w:val="22"/>
      <w:szCs w:val="24"/>
    </w:rPr>
  </w:style>
  <w:style w:type="table" w:customStyle="1" w:styleId="GridTable3-Accent11">
    <w:name w:val="Grid Table 3 - Accent 11"/>
    <w:basedOn w:val="TableNormal"/>
    <w:uiPriority w:val="48"/>
    <w:rsid w:val="009644A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PlainTable31">
    <w:name w:val="Plain Table 31"/>
    <w:basedOn w:val="TableNormal"/>
    <w:uiPriority w:val="43"/>
    <w:rsid w:val="00AF31E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AF31E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11">
    <w:name w:val="Grid Table 4 - Accent 11"/>
    <w:basedOn w:val="TableNormal"/>
    <w:uiPriority w:val="49"/>
    <w:rsid w:val="0072233A"/>
    <w:rPr>
      <w:rFonts w:ascii="Tahoma" w:hAnsi="Tahom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itle">
    <w:name w:val="Subtitle"/>
    <w:basedOn w:val="Normal"/>
    <w:next w:val="Normal"/>
    <w:link w:val="SubtitleChar"/>
    <w:qFormat/>
    <w:rsid w:val="00D06DA8"/>
    <w:pPr>
      <w:numPr>
        <w:ilvl w:val="1"/>
      </w:numPr>
      <w:spacing w:after="0"/>
    </w:pPr>
    <w:rPr>
      <w:rFonts w:eastAsiaTheme="minorEastAsia" w:cstheme="minorBidi"/>
      <w:color w:val="5A5A5A" w:themeColor="text1" w:themeTint="A5"/>
      <w:spacing w:val="10"/>
      <w:sz w:val="20"/>
      <w:szCs w:val="22"/>
    </w:rPr>
  </w:style>
  <w:style w:type="character" w:customStyle="1" w:styleId="SubtitleChar">
    <w:name w:val="Subtitle Char"/>
    <w:basedOn w:val="DefaultParagraphFont"/>
    <w:link w:val="Subtitle"/>
    <w:rsid w:val="00D06DA8"/>
    <w:rPr>
      <w:rFonts w:ascii="Tahoma" w:eastAsiaTheme="minorEastAsia" w:hAnsi="Tahoma" w:cstheme="minorBidi"/>
      <w:color w:val="5A5A5A" w:themeColor="text1" w:themeTint="A5"/>
      <w:spacing w:val="10"/>
      <w:szCs w:val="22"/>
    </w:rPr>
  </w:style>
  <w:style w:type="table" w:customStyle="1" w:styleId="GridTable4-Accent61">
    <w:name w:val="Grid Table 4 - Accent 61"/>
    <w:basedOn w:val="TableNormal"/>
    <w:uiPriority w:val="49"/>
    <w:rsid w:val="0072233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1">
    <w:name w:val="Grid Table 6 Colorful1"/>
    <w:basedOn w:val="TableNormal"/>
    <w:uiPriority w:val="51"/>
    <w:rsid w:val="007223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D025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rsid w:val="00D025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31">
    <w:name w:val="Grid Table 6 Colorful - Accent 31"/>
    <w:basedOn w:val="TableNormal"/>
    <w:uiPriority w:val="51"/>
    <w:rsid w:val="009D58B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2B1864"/>
    <w:rPr>
      <w:rFonts w:ascii="Tahoma" w:hAnsi="Tahoma"/>
      <w:sz w:val="24"/>
      <w:szCs w:val="24"/>
    </w:rPr>
  </w:style>
  <w:style w:type="character" w:customStyle="1" w:styleId="markb3yt4p8e6">
    <w:name w:val="markb3yt4p8e6"/>
    <w:basedOn w:val="DefaultParagraphFont"/>
    <w:rsid w:val="005B09A8"/>
  </w:style>
  <w:style w:type="character" w:customStyle="1" w:styleId="Style8">
    <w:name w:val="Style8"/>
    <w:basedOn w:val="DefaultParagraphFont"/>
    <w:uiPriority w:val="1"/>
    <w:rsid w:val="002323A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628">
      <w:bodyDiv w:val="1"/>
      <w:marLeft w:val="0"/>
      <w:marRight w:val="0"/>
      <w:marTop w:val="0"/>
      <w:marBottom w:val="0"/>
      <w:divBdr>
        <w:top w:val="none" w:sz="0" w:space="0" w:color="auto"/>
        <w:left w:val="none" w:sz="0" w:space="0" w:color="auto"/>
        <w:bottom w:val="none" w:sz="0" w:space="0" w:color="auto"/>
        <w:right w:val="none" w:sz="0" w:space="0" w:color="auto"/>
      </w:divBdr>
    </w:div>
    <w:div w:id="110438029">
      <w:bodyDiv w:val="1"/>
      <w:marLeft w:val="0"/>
      <w:marRight w:val="0"/>
      <w:marTop w:val="0"/>
      <w:marBottom w:val="0"/>
      <w:divBdr>
        <w:top w:val="none" w:sz="0" w:space="0" w:color="auto"/>
        <w:left w:val="none" w:sz="0" w:space="0" w:color="auto"/>
        <w:bottom w:val="none" w:sz="0" w:space="0" w:color="auto"/>
        <w:right w:val="none" w:sz="0" w:space="0" w:color="auto"/>
      </w:divBdr>
    </w:div>
    <w:div w:id="172454323">
      <w:bodyDiv w:val="1"/>
      <w:marLeft w:val="0"/>
      <w:marRight w:val="0"/>
      <w:marTop w:val="0"/>
      <w:marBottom w:val="0"/>
      <w:divBdr>
        <w:top w:val="none" w:sz="0" w:space="0" w:color="auto"/>
        <w:left w:val="none" w:sz="0" w:space="0" w:color="auto"/>
        <w:bottom w:val="none" w:sz="0" w:space="0" w:color="auto"/>
        <w:right w:val="none" w:sz="0" w:space="0" w:color="auto"/>
      </w:divBdr>
    </w:div>
    <w:div w:id="188032178">
      <w:bodyDiv w:val="1"/>
      <w:marLeft w:val="0"/>
      <w:marRight w:val="0"/>
      <w:marTop w:val="0"/>
      <w:marBottom w:val="0"/>
      <w:divBdr>
        <w:top w:val="none" w:sz="0" w:space="0" w:color="auto"/>
        <w:left w:val="none" w:sz="0" w:space="0" w:color="auto"/>
        <w:bottom w:val="none" w:sz="0" w:space="0" w:color="auto"/>
        <w:right w:val="none" w:sz="0" w:space="0" w:color="auto"/>
      </w:divBdr>
      <w:divsChild>
        <w:div w:id="1516067093">
          <w:marLeft w:val="0"/>
          <w:marRight w:val="0"/>
          <w:marTop w:val="0"/>
          <w:marBottom w:val="0"/>
          <w:divBdr>
            <w:top w:val="none" w:sz="0" w:space="0" w:color="auto"/>
            <w:left w:val="none" w:sz="0" w:space="0" w:color="auto"/>
            <w:bottom w:val="none" w:sz="0" w:space="0" w:color="auto"/>
            <w:right w:val="none" w:sz="0" w:space="0" w:color="auto"/>
          </w:divBdr>
          <w:divsChild>
            <w:div w:id="116799311">
              <w:marLeft w:val="0"/>
              <w:marRight w:val="0"/>
              <w:marTop w:val="0"/>
              <w:marBottom w:val="0"/>
              <w:divBdr>
                <w:top w:val="none" w:sz="0" w:space="0" w:color="auto"/>
                <w:left w:val="none" w:sz="0" w:space="0" w:color="auto"/>
                <w:bottom w:val="none" w:sz="0" w:space="0" w:color="auto"/>
                <w:right w:val="none" w:sz="0" w:space="0" w:color="auto"/>
              </w:divBdr>
              <w:divsChild>
                <w:div w:id="1438482041">
                  <w:marLeft w:val="0"/>
                  <w:marRight w:val="0"/>
                  <w:marTop w:val="0"/>
                  <w:marBottom w:val="0"/>
                  <w:divBdr>
                    <w:top w:val="none" w:sz="0" w:space="0" w:color="auto"/>
                    <w:left w:val="none" w:sz="0" w:space="0" w:color="auto"/>
                    <w:bottom w:val="none" w:sz="0" w:space="0" w:color="auto"/>
                    <w:right w:val="none" w:sz="0" w:space="0" w:color="auto"/>
                  </w:divBdr>
                  <w:divsChild>
                    <w:div w:id="5322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20459">
      <w:bodyDiv w:val="1"/>
      <w:marLeft w:val="0"/>
      <w:marRight w:val="0"/>
      <w:marTop w:val="0"/>
      <w:marBottom w:val="0"/>
      <w:divBdr>
        <w:top w:val="none" w:sz="0" w:space="0" w:color="auto"/>
        <w:left w:val="none" w:sz="0" w:space="0" w:color="auto"/>
        <w:bottom w:val="none" w:sz="0" w:space="0" w:color="auto"/>
        <w:right w:val="none" w:sz="0" w:space="0" w:color="auto"/>
      </w:divBdr>
      <w:divsChild>
        <w:div w:id="683819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85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24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41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09483587">
      <w:bodyDiv w:val="1"/>
      <w:marLeft w:val="0"/>
      <w:marRight w:val="0"/>
      <w:marTop w:val="0"/>
      <w:marBottom w:val="0"/>
      <w:divBdr>
        <w:top w:val="none" w:sz="0" w:space="0" w:color="auto"/>
        <w:left w:val="none" w:sz="0" w:space="0" w:color="auto"/>
        <w:bottom w:val="none" w:sz="0" w:space="0" w:color="auto"/>
        <w:right w:val="none" w:sz="0" w:space="0" w:color="auto"/>
      </w:divBdr>
    </w:div>
    <w:div w:id="313411954">
      <w:bodyDiv w:val="1"/>
      <w:marLeft w:val="0"/>
      <w:marRight w:val="0"/>
      <w:marTop w:val="0"/>
      <w:marBottom w:val="0"/>
      <w:divBdr>
        <w:top w:val="none" w:sz="0" w:space="0" w:color="auto"/>
        <w:left w:val="none" w:sz="0" w:space="0" w:color="auto"/>
        <w:bottom w:val="none" w:sz="0" w:space="0" w:color="auto"/>
        <w:right w:val="none" w:sz="0" w:space="0" w:color="auto"/>
      </w:divBdr>
    </w:div>
    <w:div w:id="443884481">
      <w:bodyDiv w:val="1"/>
      <w:marLeft w:val="0"/>
      <w:marRight w:val="0"/>
      <w:marTop w:val="0"/>
      <w:marBottom w:val="0"/>
      <w:divBdr>
        <w:top w:val="none" w:sz="0" w:space="0" w:color="auto"/>
        <w:left w:val="none" w:sz="0" w:space="0" w:color="auto"/>
        <w:bottom w:val="none" w:sz="0" w:space="0" w:color="auto"/>
        <w:right w:val="none" w:sz="0" w:space="0" w:color="auto"/>
      </w:divBdr>
      <w:divsChild>
        <w:div w:id="881985280">
          <w:marLeft w:val="0"/>
          <w:marRight w:val="0"/>
          <w:marTop w:val="0"/>
          <w:marBottom w:val="0"/>
          <w:divBdr>
            <w:top w:val="none" w:sz="0" w:space="0" w:color="auto"/>
            <w:left w:val="none" w:sz="0" w:space="0" w:color="auto"/>
            <w:bottom w:val="none" w:sz="0" w:space="0" w:color="auto"/>
            <w:right w:val="none" w:sz="0" w:space="0" w:color="auto"/>
          </w:divBdr>
        </w:div>
      </w:divsChild>
    </w:div>
    <w:div w:id="466238289">
      <w:bodyDiv w:val="1"/>
      <w:marLeft w:val="0"/>
      <w:marRight w:val="0"/>
      <w:marTop w:val="0"/>
      <w:marBottom w:val="0"/>
      <w:divBdr>
        <w:top w:val="none" w:sz="0" w:space="0" w:color="auto"/>
        <w:left w:val="none" w:sz="0" w:space="0" w:color="auto"/>
        <w:bottom w:val="none" w:sz="0" w:space="0" w:color="auto"/>
        <w:right w:val="none" w:sz="0" w:space="0" w:color="auto"/>
      </w:divBdr>
    </w:div>
    <w:div w:id="502821517">
      <w:bodyDiv w:val="1"/>
      <w:marLeft w:val="0"/>
      <w:marRight w:val="0"/>
      <w:marTop w:val="0"/>
      <w:marBottom w:val="0"/>
      <w:divBdr>
        <w:top w:val="none" w:sz="0" w:space="0" w:color="auto"/>
        <w:left w:val="none" w:sz="0" w:space="0" w:color="auto"/>
        <w:bottom w:val="none" w:sz="0" w:space="0" w:color="auto"/>
        <w:right w:val="none" w:sz="0" w:space="0" w:color="auto"/>
      </w:divBdr>
    </w:div>
    <w:div w:id="556089008">
      <w:bodyDiv w:val="1"/>
      <w:marLeft w:val="0"/>
      <w:marRight w:val="0"/>
      <w:marTop w:val="0"/>
      <w:marBottom w:val="0"/>
      <w:divBdr>
        <w:top w:val="none" w:sz="0" w:space="0" w:color="auto"/>
        <w:left w:val="none" w:sz="0" w:space="0" w:color="auto"/>
        <w:bottom w:val="none" w:sz="0" w:space="0" w:color="auto"/>
        <w:right w:val="none" w:sz="0" w:space="0" w:color="auto"/>
      </w:divBdr>
    </w:div>
    <w:div w:id="600532432">
      <w:bodyDiv w:val="1"/>
      <w:marLeft w:val="0"/>
      <w:marRight w:val="0"/>
      <w:marTop w:val="0"/>
      <w:marBottom w:val="0"/>
      <w:divBdr>
        <w:top w:val="none" w:sz="0" w:space="0" w:color="auto"/>
        <w:left w:val="none" w:sz="0" w:space="0" w:color="auto"/>
        <w:bottom w:val="none" w:sz="0" w:space="0" w:color="auto"/>
        <w:right w:val="none" w:sz="0" w:space="0" w:color="auto"/>
      </w:divBdr>
    </w:div>
    <w:div w:id="690568435">
      <w:bodyDiv w:val="1"/>
      <w:marLeft w:val="0"/>
      <w:marRight w:val="0"/>
      <w:marTop w:val="0"/>
      <w:marBottom w:val="0"/>
      <w:divBdr>
        <w:top w:val="none" w:sz="0" w:space="0" w:color="auto"/>
        <w:left w:val="none" w:sz="0" w:space="0" w:color="auto"/>
        <w:bottom w:val="none" w:sz="0" w:space="0" w:color="auto"/>
        <w:right w:val="none" w:sz="0" w:space="0" w:color="auto"/>
      </w:divBdr>
    </w:div>
    <w:div w:id="711923886">
      <w:bodyDiv w:val="1"/>
      <w:marLeft w:val="0"/>
      <w:marRight w:val="0"/>
      <w:marTop w:val="0"/>
      <w:marBottom w:val="0"/>
      <w:divBdr>
        <w:top w:val="none" w:sz="0" w:space="0" w:color="auto"/>
        <w:left w:val="none" w:sz="0" w:space="0" w:color="auto"/>
        <w:bottom w:val="none" w:sz="0" w:space="0" w:color="auto"/>
        <w:right w:val="none" w:sz="0" w:space="0" w:color="auto"/>
      </w:divBdr>
    </w:div>
    <w:div w:id="718699639">
      <w:bodyDiv w:val="1"/>
      <w:marLeft w:val="0"/>
      <w:marRight w:val="0"/>
      <w:marTop w:val="0"/>
      <w:marBottom w:val="0"/>
      <w:divBdr>
        <w:top w:val="none" w:sz="0" w:space="0" w:color="auto"/>
        <w:left w:val="none" w:sz="0" w:space="0" w:color="auto"/>
        <w:bottom w:val="none" w:sz="0" w:space="0" w:color="auto"/>
        <w:right w:val="none" w:sz="0" w:space="0" w:color="auto"/>
      </w:divBdr>
      <w:divsChild>
        <w:div w:id="6741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20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181067">
      <w:bodyDiv w:val="1"/>
      <w:marLeft w:val="0"/>
      <w:marRight w:val="0"/>
      <w:marTop w:val="0"/>
      <w:marBottom w:val="0"/>
      <w:divBdr>
        <w:top w:val="none" w:sz="0" w:space="0" w:color="auto"/>
        <w:left w:val="none" w:sz="0" w:space="0" w:color="auto"/>
        <w:bottom w:val="none" w:sz="0" w:space="0" w:color="auto"/>
        <w:right w:val="none" w:sz="0" w:space="0" w:color="auto"/>
      </w:divBdr>
    </w:div>
    <w:div w:id="839544611">
      <w:bodyDiv w:val="1"/>
      <w:marLeft w:val="0"/>
      <w:marRight w:val="0"/>
      <w:marTop w:val="0"/>
      <w:marBottom w:val="0"/>
      <w:divBdr>
        <w:top w:val="none" w:sz="0" w:space="0" w:color="auto"/>
        <w:left w:val="none" w:sz="0" w:space="0" w:color="auto"/>
        <w:bottom w:val="none" w:sz="0" w:space="0" w:color="auto"/>
        <w:right w:val="none" w:sz="0" w:space="0" w:color="auto"/>
      </w:divBdr>
    </w:div>
    <w:div w:id="923299262">
      <w:bodyDiv w:val="1"/>
      <w:marLeft w:val="0"/>
      <w:marRight w:val="0"/>
      <w:marTop w:val="0"/>
      <w:marBottom w:val="0"/>
      <w:divBdr>
        <w:top w:val="none" w:sz="0" w:space="0" w:color="auto"/>
        <w:left w:val="none" w:sz="0" w:space="0" w:color="auto"/>
        <w:bottom w:val="none" w:sz="0" w:space="0" w:color="auto"/>
        <w:right w:val="none" w:sz="0" w:space="0" w:color="auto"/>
      </w:divBdr>
    </w:div>
    <w:div w:id="942998761">
      <w:bodyDiv w:val="1"/>
      <w:marLeft w:val="0"/>
      <w:marRight w:val="0"/>
      <w:marTop w:val="0"/>
      <w:marBottom w:val="0"/>
      <w:divBdr>
        <w:top w:val="none" w:sz="0" w:space="0" w:color="auto"/>
        <w:left w:val="none" w:sz="0" w:space="0" w:color="auto"/>
        <w:bottom w:val="none" w:sz="0" w:space="0" w:color="auto"/>
        <w:right w:val="none" w:sz="0" w:space="0" w:color="auto"/>
      </w:divBdr>
    </w:div>
    <w:div w:id="1085565940">
      <w:bodyDiv w:val="1"/>
      <w:marLeft w:val="0"/>
      <w:marRight w:val="0"/>
      <w:marTop w:val="0"/>
      <w:marBottom w:val="0"/>
      <w:divBdr>
        <w:top w:val="none" w:sz="0" w:space="0" w:color="auto"/>
        <w:left w:val="none" w:sz="0" w:space="0" w:color="auto"/>
        <w:bottom w:val="none" w:sz="0" w:space="0" w:color="auto"/>
        <w:right w:val="none" w:sz="0" w:space="0" w:color="auto"/>
      </w:divBdr>
    </w:div>
    <w:div w:id="1151826219">
      <w:bodyDiv w:val="1"/>
      <w:marLeft w:val="0"/>
      <w:marRight w:val="0"/>
      <w:marTop w:val="0"/>
      <w:marBottom w:val="0"/>
      <w:divBdr>
        <w:top w:val="none" w:sz="0" w:space="0" w:color="auto"/>
        <w:left w:val="none" w:sz="0" w:space="0" w:color="auto"/>
        <w:bottom w:val="none" w:sz="0" w:space="0" w:color="auto"/>
        <w:right w:val="none" w:sz="0" w:space="0" w:color="auto"/>
      </w:divBdr>
    </w:div>
    <w:div w:id="1183931151">
      <w:bodyDiv w:val="1"/>
      <w:marLeft w:val="0"/>
      <w:marRight w:val="0"/>
      <w:marTop w:val="0"/>
      <w:marBottom w:val="0"/>
      <w:divBdr>
        <w:top w:val="none" w:sz="0" w:space="0" w:color="auto"/>
        <w:left w:val="none" w:sz="0" w:space="0" w:color="auto"/>
        <w:bottom w:val="none" w:sz="0" w:space="0" w:color="auto"/>
        <w:right w:val="none" w:sz="0" w:space="0" w:color="auto"/>
      </w:divBdr>
    </w:div>
    <w:div w:id="1218781224">
      <w:bodyDiv w:val="1"/>
      <w:marLeft w:val="0"/>
      <w:marRight w:val="0"/>
      <w:marTop w:val="0"/>
      <w:marBottom w:val="0"/>
      <w:divBdr>
        <w:top w:val="none" w:sz="0" w:space="0" w:color="auto"/>
        <w:left w:val="none" w:sz="0" w:space="0" w:color="auto"/>
        <w:bottom w:val="none" w:sz="0" w:space="0" w:color="auto"/>
        <w:right w:val="none" w:sz="0" w:space="0" w:color="auto"/>
      </w:divBdr>
    </w:div>
    <w:div w:id="1233467574">
      <w:bodyDiv w:val="1"/>
      <w:marLeft w:val="0"/>
      <w:marRight w:val="0"/>
      <w:marTop w:val="0"/>
      <w:marBottom w:val="0"/>
      <w:divBdr>
        <w:top w:val="none" w:sz="0" w:space="0" w:color="auto"/>
        <w:left w:val="none" w:sz="0" w:space="0" w:color="auto"/>
        <w:bottom w:val="none" w:sz="0" w:space="0" w:color="auto"/>
        <w:right w:val="none" w:sz="0" w:space="0" w:color="auto"/>
      </w:divBdr>
    </w:div>
    <w:div w:id="1237781057">
      <w:bodyDiv w:val="1"/>
      <w:marLeft w:val="0"/>
      <w:marRight w:val="0"/>
      <w:marTop w:val="0"/>
      <w:marBottom w:val="0"/>
      <w:divBdr>
        <w:top w:val="none" w:sz="0" w:space="0" w:color="auto"/>
        <w:left w:val="none" w:sz="0" w:space="0" w:color="auto"/>
        <w:bottom w:val="none" w:sz="0" w:space="0" w:color="auto"/>
        <w:right w:val="none" w:sz="0" w:space="0" w:color="auto"/>
      </w:divBdr>
    </w:div>
    <w:div w:id="1507593432">
      <w:bodyDiv w:val="1"/>
      <w:marLeft w:val="0"/>
      <w:marRight w:val="0"/>
      <w:marTop w:val="0"/>
      <w:marBottom w:val="0"/>
      <w:divBdr>
        <w:top w:val="none" w:sz="0" w:space="0" w:color="auto"/>
        <w:left w:val="none" w:sz="0" w:space="0" w:color="auto"/>
        <w:bottom w:val="none" w:sz="0" w:space="0" w:color="auto"/>
        <w:right w:val="none" w:sz="0" w:space="0" w:color="auto"/>
      </w:divBdr>
    </w:div>
    <w:div w:id="1695768742">
      <w:bodyDiv w:val="1"/>
      <w:marLeft w:val="0"/>
      <w:marRight w:val="0"/>
      <w:marTop w:val="0"/>
      <w:marBottom w:val="0"/>
      <w:divBdr>
        <w:top w:val="none" w:sz="0" w:space="0" w:color="auto"/>
        <w:left w:val="none" w:sz="0" w:space="0" w:color="auto"/>
        <w:bottom w:val="none" w:sz="0" w:space="0" w:color="auto"/>
        <w:right w:val="none" w:sz="0" w:space="0" w:color="auto"/>
      </w:divBdr>
    </w:div>
    <w:div w:id="1709260974">
      <w:bodyDiv w:val="1"/>
      <w:marLeft w:val="0"/>
      <w:marRight w:val="0"/>
      <w:marTop w:val="0"/>
      <w:marBottom w:val="0"/>
      <w:divBdr>
        <w:top w:val="none" w:sz="0" w:space="0" w:color="auto"/>
        <w:left w:val="none" w:sz="0" w:space="0" w:color="auto"/>
        <w:bottom w:val="none" w:sz="0" w:space="0" w:color="auto"/>
        <w:right w:val="none" w:sz="0" w:space="0" w:color="auto"/>
      </w:divBdr>
    </w:div>
    <w:div w:id="1956401666">
      <w:bodyDiv w:val="1"/>
      <w:marLeft w:val="0"/>
      <w:marRight w:val="0"/>
      <w:marTop w:val="0"/>
      <w:marBottom w:val="0"/>
      <w:divBdr>
        <w:top w:val="none" w:sz="0" w:space="0" w:color="auto"/>
        <w:left w:val="none" w:sz="0" w:space="0" w:color="auto"/>
        <w:bottom w:val="none" w:sz="0" w:space="0" w:color="auto"/>
        <w:right w:val="none" w:sz="0" w:space="0" w:color="auto"/>
      </w:divBdr>
    </w:div>
    <w:div w:id="1961456240">
      <w:bodyDiv w:val="1"/>
      <w:marLeft w:val="0"/>
      <w:marRight w:val="0"/>
      <w:marTop w:val="0"/>
      <w:marBottom w:val="0"/>
      <w:divBdr>
        <w:top w:val="none" w:sz="0" w:space="0" w:color="auto"/>
        <w:left w:val="none" w:sz="0" w:space="0" w:color="auto"/>
        <w:bottom w:val="none" w:sz="0" w:space="0" w:color="auto"/>
        <w:right w:val="none" w:sz="0" w:space="0" w:color="auto"/>
      </w:divBdr>
    </w:div>
    <w:div w:id="1995404722">
      <w:bodyDiv w:val="1"/>
      <w:marLeft w:val="0"/>
      <w:marRight w:val="0"/>
      <w:marTop w:val="0"/>
      <w:marBottom w:val="0"/>
      <w:divBdr>
        <w:top w:val="none" w:sz="0" w:space="0" w:color="auto"/>
        <w:left w:val="none" w:sz="0" w:space="0" w:color="auto"/>
        <w:bottom w:val="none" w:sz="0" w:space="0" w:color="auto"/>
        <w:right w:val="none" w:sz="0" w:space="0" w:color="auto"/>
      </w:divBdr>
    </w:div>
    <w:div w:id="2005891281">
      <w:bodyDiv w:val="1"/>
      <w:marLeft w:val="0"/>
      <w:marRight w:val="0"/>
      <w:marTop w:val="0"/>
      <w:marBottom w:val="0"/>
      <w:divBdr>
        <w:top w:val="none" w:sz="0" w:space="0" w:color="auto"/>
        <w:left w:val="none" w:sz="0" w:space="0" w:color="auto"/>
        <w:bottom w:val="none" w:sz="0" w:space="0" w:color="auto"/>
        <w:right w:val="none" w:sz="0" w:space="0" w:color="auto"/>
      </w:divBdr>
    </w:div>
    <w:div w:id="20798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emy.com/course/shell-scripting-i" TargetMode="External"/><Relationship Id="rId18" Type="http://schemas.openxmlformats.org/officeDocument/2006/relationships/hyperlink" Target="http://www.radford.edu/content/cas/home.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hkc@radford.ed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atalog.radford.edu/content.php?catoid=35&amp;navoid=1311" TargetMode="External"/><Relationship Id="rId25" Type="http://schemas.openxmlformats.org/officeDocument/2006/relationships/hyperlink" Target="file:///C:\cygwin64\home\rjoyce9\cl\cs2771.f17\catalog.radford.edu\content.php%3fcatoid=35&amp;navoid=1311" TargetMode="External"/><Relationship Id="rId2" Type="http://schemas.openxmlformats.org/officeDocument/2006/relationships/customXml" Target="../customXml/item2.xml"/><Relationship Id="rId16" Type="http://schemas.openxmlformats.org/officeDocument/2006/relationships/hyperlink" Target="file:///C:\cygwin64\home\rjoyce9\cl\cs2771.f17\catalog.radford.edu\content.php%3fcatoid=39&amp;navoid=1476" TargetMode="External"/><Relationship Id="rId20" Type="http://schemas.openxmlformats.org/officeDocument/2006/relationships/hyperlink" Target="https://www.radford.edu/content/cas/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joyce9@radford.edu" TargetMode="External"/><Relationship Id="rId24" Type="http://schemas.openxmlformats.org/officeDocument/2006/relationships/hyperlink" Target="https://www.radford.edu/content/dam/departments/administrative/registrar/content-files/forms/Grade-Appeal.pdf" TargetMode="External"/><Relationship Id="rId5" Type="http://schemas.openxmlformats.org/officeDocument/2006/relationships/numbering" Target="numbering.xml"/><Relationship Id="rId15" Type="http://schemas.openxmlformats.org/officeDocument/2006/relationships/hyperlink" Target="http://catalog.radford.edu/content.php?catoid=35&amp;navoid=1311%23Grades_and_Credit" TargetMode="External"/><Relationship Id="rId23" Type="http://schemas.openxmlformats.org/officeDocument/2006/relationships/hyperlink" Target="https://www.radford.edu/content/student-counseling/home.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as@radford.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e.surrey.ac.uk/Teaching/Unix" TargetMode="External"/><Relationship Id="rId22" Type="http://schemas.openxmlformats.org/officeDocument/2006/relationships/hyperlink" Target="http://www.radford.edu/itonesto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wetherby\Documents\Custom%20Office%20Templates\HandbookStruct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Document" ma:contentTypeID="0x010100BFC0727D23280A4BA53E860E4487DC0C" ma:contentTypeVersion="" ma:contentTypeDescription="Create a new document." ma:contentTypeScope="" ma:versionID="5f804b8a1a3a9efa773e080d0fe86a05" xmlns:ct="http://schemas.microsoft.com/office/2006/metadata/contentType" xmlns:ma="http://schemas.microsoft.com/office/2006/metadata/properties/metaAttributes">
<xsd:schema targetNamespace="http://schemas.microsoft.com/office/2006/metadata/properties" ma:root="true" ma:fieldsID="c1fc15b417b0c55e5d010c52766d35e5" ns2:_="" ns3:_="" ns4:_="" xmlns:xsd="http://www.w3.org/2001/XMLSchema" xmlns:xs="http://www.w3.org/2001/XMLSchema" xmlns:p="http://schemas.microsoft.com/office/2006/metadata/properties" xmlns:ns2="$ListId:Shared Documents;" xmlns:ns3="64e59e7a-0738-4855-b2d8-4b31219bcc5f" xmlns:ns4="2687ee02-43c3-4856-90ba-267614451c1b">
<xsd:import namespace="$ListId:Shared Documents;"/>
<xsd:import namespace="64e59e7a-0738-4855-b2d8-4b31219bcc5f"/>
<xsd:import namespace="2687ee02-43c3-4856-90ba-267614451c1b"/>
<xsd:element name="properties">
<xsd:complexType>
<xsd:sequence>
<xsd:element name="documentManagement">
<xsd:complexType>
<xsd:all>
<xsd:element ref="ns2:Target_x0020_Audiences" minOccurs="0"/>
<xsd:element ref="ns3:Escalation_x0020_Level" minOccurs="0"/>
<xsd:element ref="ns4:Tag" minOccurs="0"/>
<xsd:element ref="ns4:Area" minOccurs="0"/>
<xsd:element ref="ns4:Archive" minOccurs="0"/>
<xsd:element ref="ns4:Show_x0020_in_x0020_web_x0020_part"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schema>
<xsd:schema targetNamespace="64e59e7a-0738-4855-b2d8-4b31219bcc5f"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Escalation_x0020_Level" ma:index="9" nillable="true" ma:displayName="Escalation Level" ma:default="None" ma:format="Dropdown" ma:internalName="Escalation_x0020_Level">
<xsd:simpleType>
<xsd:restriction base="dms:Choice">
<xsd:enumeration value="None"/>
<xsd:enumeration value="SharkNet Home"/>
<xsd:enumeration value="Departments Home"/>
<xsd:enumeration value="Forms Home"/>
<xsd:enumeration value="Teams Home"/>
<xsd:enumeration value="Projects Home"/>
</xsd:restriction>
</xsd:simpleType>
</xsd:element>
</xsd:schema>
<xsd:schema targetNamespace="2687ee02-43c3-4856-90ba-267614451c1b"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ag" ma:index="10" nillable="true" ma:displayName="Tag" ma:format="Dropdown" ma:internalName="Tag">
<xsd:simpleType>
<xsd:restriction base="dms:Choice">
<xsd:enumeration value="General"/>
<xsd:enumeration value="Faculty"/>
<xsd:enumeration value="Pedagogy"/>
<xsd:enumeration value="Students"/>
<xsd:enumeration value="Support Services"/>
</xsd:restriction>
</xsd:simpleType>
</xsd:element>
<xsd:element name="Area" ma:index="11" nillable="true" ma:displayName="Area" ma:internalName="Area">
<xsd:simpleType>
<xsd:restriction base="dms:Text">
<xsd:maxLength value="255"/>
</xsd:restriction>
</xsd:simpleType>
</xsd:element>
<xsd:element name="Archive" ma:index="12" nillable="true" ma:displayName="Archive" ma:default="0" ma:internalName="Archive">
<xsd:simpleType>
<xsd:restriction base="dms:Boolean"/>
</xsd:simpleType>
</xsd:element>
<xsd:element name="Show_x0020_in_x0020_web_x0020_part" ma:index="13" nillable="true" ma:displayName="Show in web part" ma:default="0" ma:internalName="Show_x0020_in_x0020_web_x0020_part">
<xsd:simpleType>
<xsd:restriction base="dms:Boolea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Area xmlns="2687ee02-43c3-4856-90ba-267614451c1b" xsi:nil="true"></Area><Target_x0020_Audiences xmlns="$ListId:Shared Documents;" xsi:nil="true"></Target_x0020_Audiences><Archive xmlns="2687ee02-43c3-4856-90ba-267614451c1b">false</Archive><Tag xmlns="2687ee02-43c3-4856-90ba-267614451c1b">Pedagogy</Tag><Escalation_x0020_Level xmlns="64e59e7a-0738-4855-b2d8-4b31219bcc5f">None</Escalation_x0020_Level><Show_x0020_in_x0020_web_x0020_part xmlns="2687ee02-43c3-4856-90ba-267614451c1b">true</Show_x0020_in_x0020_web_x0020_part></documentManagement></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8751-4476-4C27-8E05-CD81D069D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64e59e7a-0738-4855-b2d8-4b31219bcc5f"/>
    <ds:schemaRef ds:uri="2687ee02-43c3-4856-90ba-267614451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3863F-375B-4FF3-BB67-A8A51EC62CE1}">
  <ds:schemaRefs>
    <ds:schemaRef ds:uri="http://schemas.microsoft.com/sharepoint/v3/contenttype/forms"/>
  </ds:schemaRefs>
</ds:datastoreItem>
</file>

<file path=customXml/itemProps3.xml><?xml version="1.0" encoding="utf-8"?>
<ds:datastoreItem xmlns:ds="http://schemas.openxmlformats.org/officeDocument/2006/customXml" ds:itemID="{C5AD2BDF-A811-4A49-9C5F-F35017060FF2}">
  <ds:schemaRefs>
    <ds:schemaRef ds:uri="http://schemas.microsoft.com/office/2006/metadata/properties"/>
    <ds:schemaRef ds:uri="http://schemas.microsoft.com/office/infopath/2007/PartnerControls"/>
    <ds:schemaRef ds:uri="2687ee02-43c3-4856-90ba-267614451c1b"/>
    <ds:schemaRef ds:uri="$ListId:Shared Documents;"/>
    <ds:schemaRef ds:uri="64e59e7a-0738-4855-b2d8-4b31219bcc5f"/>
  </ds:schemaRefs>
</ds:datastoreItem>
</file>

<file path=customXml/itemProps4.xml><?xml version="1.0" encoding="utf-8"?>
<ds:datastoreItem xmlns:ds="http://schemas.openxmlformats.org/officeDocument/2006/customXml" ds:itemID="{FD383FDB-2239-4402-BB9E-D8A3DE66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HandbookStructure</Template>
  <TotalTime>3</TotalTime>
  <Pages>12</Pages>
  <Words>3752</Words>
  <Characters>21387</Characters>
  <Application>Microsoft Office Word</Application>
  <DocSecurity>0</DocSecurity>
  <Lines>178</Lines>
  <Paragraphs>50</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LC Accessible Syllabus Template</vt:lpstr>
      <vt:lpstr>    About This Class</vt:lpstr>
      <vt:lpstr>    Course Requirements</vt:lpstr>
      <vt:lpstr>    Course Objectives/Learning Outcomes</vt:lpstr>
      <vt:lpstr>    </vt:lpstr>
      <vt:lpstr>    </vt:lpstr>
      <vt:lpstr>    </vt:lpstr>
      <vt:lpstr>    </vt:lpstr>
      <vt:lpstr>    </vt:lpstr>
      <vt:lpstr>    </vt:lpstr>
      <vt:lpstr>    </vt:lpstr>
      <vt:lpstr>    </vt:lpstr>
      <vt:lpstr>    </vt:lpstr>
      <vt:lpstr>    </vt:lpstr>
      <vt:lpstr>    </vt:lpstr>
      <vt:lpstr>    </vt:lpstr>
      <vt:lpstr>    </vt:lpstr>
      <vt:lpstr>    </vt:lpstr>
      <vt:lpstr>    Text(s) and Course Materials</vt:lpstr>
      <vt:lpstr>    </vt:lpstr>
      <vt:lpstr>    Course Topics</vt:lpstr>
      <vt:lpstr>    Tentative Schedule</vt:lpstr>
      <vt:lpstr>    Computer Resource Acceptable Use Policy </vt:lpstr>
      <vt:lpstr>    Grade Calculation</vt:lpstr>
      <vt:lpstr>    Attendance Policy</vt:lpstr>
      <vt:lpstr>    Classroom Behavior Expectations</vt:lpstr>
      <vt:lpstr>    Netiquette Policy</vt:lpstr>
      <vt:lpstr>    Communication</vt:lpstr>
      <vt:lpstr>    Response Time</vt:lpstr>
      <vt:lpstr>    Homework/Assignment/Project Policy</vt:lpstr>
      <vt:lpstr>    Office Hours</vt:lpstr>
      <vt:lpstr>    Classroom Recording Policy</vt:lpstr>
      <vt:lpstr>    Academic Honesty and Plagiarism Policy</vt:lpstr>
      <vt:lpstr>    Accommodations Policy</vt:lpstr>
      <vt:lpstr>    Covid-19 Policy</vt:lpstr>
      <vt:lpstr>    Digital Devices</vt:lpstr>
      <vt:lpstr>    Student Support Services:</vt:lpstr>
      <vt:lpstr>        Center for Accessibility Services: </vt:lpstr>
      <vt:lpstr>        Harvey Knowledge Center: </vt:lpstr>
      <vt:lpstr>        Technology Support: </vt:lpstr>
      <vt:lpstr>    Counseling</vt:lpstr>
      <vt:lpstr>    </vt:lpstr>
      <vt:lpstr>    Final Exam</vt:lpstr>
      <vt:lpstr>    Appeal of Grades</vt:lpstr>
      <vt:lpstr>    Exceptions to Policies</vt:lpstr>
    </vt:vector>
  </TitlesOfParts>
  <Company>Landmark College</Company>
  <LinksUpToDate>false</LinksUpToDate>
  <CharactersWithSpaces>25089</CharactersWithSpaces>
  <SharedDoc>false</SharedDoc>
  <HLinks>
    <vt:vector size="774" baseType="variant">
      <vt:variant>
        <vt:i4>5505133</vt:i4>
      </vt:variant>
      <vt:variant>
        <vt:i4>773</vt:i4>
      </vt:variant>
      <vt:variant>
        <vt:i4>0</vt:i4>
      </vt:variant>
      <vt:variant>
        <vt:i4>5</vt:i4>
      </vt:variant>
      <vt:variant>
        <vt:lpwstr>mailto:helpme@landmark.edu</vt:lpwstr>
      </vt:variant>
      <vt:variant>
        <vt:lpwstr/>
      </vt:variant>
      <vt:variant>
        <vt:i4>2031678</vt:i4>
      </vt:variant>
      <vt:variant>
        <vt:i4>764</vt:i4>
      </vt:variant>
      <vt:variant>
        <vt:i4>0</vt:i4>
      </vt:variant>
      <vt:variant>
        <vt:i4>5</vt:i4>
      </vt:variant>
      <vt:variant>
        <vt:lpwstr/>
      </vt:variant>
      <vt:variant>
        <vt:lpwstr>_Toc271088575</vt:lpwstr>
      </vt:variant>
      <vt:variant>
        <vt:i4>2031678</vt:i4>
      </vt:variant>
      <vt:variant>
        <vt:i4>758</vt:i4>
      </vt:variant>
      <vt:variant>
        <vt:i4>0</vt:i4>
      </vt:variant>
      <vt:variant>
        <vt:i4>5</vt:i4>
      </vt:variant>
      <vt:variant>
        <vt:lpwstr/>
      </vt:variant>
      <vt:variant>
        <vt:lpwstr>_Toc271088574</vt:lpwstr>
      </vt:variant>
      <vt:variant>
        <vt:i4>2031678</vt:i4>
      </vt:variant>
      <vt:variant>
        <vt:i4>752</vt:i4>
      </vt:variant>
      <vt:variant>
        <vt:i4>0</vt:i4>
      </vt:variant>
      <vt:variant>
        <vt:i4>5</vt:i4>
      </vt:variant>
      <vt:variant>
        <vt:lpwstr/>
      </vt:variant>
      <vt:variant>
        <vt:lpwstr>_Toc271088573</vt:lpwstr>
      </vt:variant>
      <vt:variant>
        <vt:i4>2031678</vt:i4>
      </vt:variant>
      <vt:variant>
        <vt:i4>746</vt:i4>
      </vt:variant>
      <vt:variant>
        <vt:i4>0</vt:i4>
      </vt:variant>
      <vt:variant>
        <vt:i4>5</vt:i4>
      </vt:variant>
      <vt:variant>
        <vt:lpwstr/>
      </vt:variant>
      <vt:variant>
        <vt:lpwstr>_Toc271088572</vt:lpwstr>
      </vt:variant>
      <vt:variant>
        <vt:i4>2031678</vt:i4>
      </vt:variant>
      <vt:variant>
        <vt:i4>740</vt:i4>
      </vt:variant>
      <vt:variant>
        <vt:i4>0</vt:i4>
      </vt:variant>
      <vt:variant>
        <vt:i4>5</vt:i4>
      </vt:variant>
      <vt:variant>
        <vt:lpwstr/>
      </vt:variant>
      <vt:variant>
        <vt:lpwstr>_Toc271088571</vt:lpwstr>
      </vt:variant>
      <vt:variant>
        <vt:i4>2031678</vt:i4>
      </vt:variant>
      <vt:variant>
        <vt:i4>734</vt:i4>
      </vt:variant>
      <vt:variant>
        <vt:i4>0</vt:i4>
      </vt:variant>
      <vt:variant>
        <vt:i4>5</vt:i4>
      </vt:variant>
      <vt:variant>
        <vt:lpwstr/>
      </vt:variant>
      <vt:variant>
        <vt:lpwstr>_Toc271088570</vt:lpwstr>
      </vt:variant>
      <vt:variant>
        <vt:i4>1966142</vt:i4>
      </vt:variant>
      <vt:variant>
        <vt:i4>728</vt:i4>
      </vt:variant>
      <vt:variant>
        <vt:i4>0</vt:i4>
      </vt:variant>
      <vt:variant>
        <vt:i4>5</vt:i4>
      </vt:variant>
      <vt:variant>
        <vt:lpwstr/>
      </vt:variant>
      <vt:variant>
        <vt:lpwstr>_Toc271088569</vt:lpwstr>
      </vt:variant>
      <vt:variant>
        <vt:i4>1966142</vt:i4>
      </vt:variant>
      <vt:variant>
        <vt:i4>722</vt:i4>
      </vt:variant>
      <vt:variant>
        <vt:i4>0</vt:i4>
      </vt:variant>
      <vt:variant>
        <vt:i4>5</vt:i4>
      </vt:variant>
      <vt:variant>
        <vt:lpwstr/>
      </vt:variant>
      <vt:variant>
        <vt:lpwstr>_Toc271088568</vt:lpwstr>
      </vt:variant>
      <vt:variant>
        <vt:i4>1966142</vt:i4>
      </vt:variant>
      <vt:variant>
        <vt:i4>716</vt:i4>
      </vt:variant>
      <vt:variant>
        <vt:i4>0</vt:i4>
      </vt:variant>
      <vt:variant>
        <vt:i4>5</vt:i4>
      </vt:variant>
      <vt:variant>
        <vt:lpwstr/>
      </vt:variant>
      <vt:variant>
        <vt:lpwstr>_Toc271088567</vt:lpwstr>
      </vt:variant>
      <vt:variant>
        <vt:i4>1966142</vt:i4>
      </vt:variant>
      <vt:variant>
        <vt:i4>710</vt:i4>
      </vt:variant>
      <vt:variant>
        <vt:i4>0</vt:i4>
      </vt:variant>
      <vt:variant>
        <vt:i4>5</vt:i4>
      </vt:variant>
      <vt:variant>
        <vt:lpwstr/>
      </vt:variant>
      <vt:variant>
        <vt:lpwstr>_Toc271088566</vt:lpwstr>
      </vt:variant>
      <vt:variant>
        <vt:i4>1966142</vt:i4>
      </vt:variant>
      <vt:variant>
        <vt:i4>704</vt:i4>
      </vt:variant>
      <vt:variant>
        <vt:i4>0</vt:i4>
      </vt:variant>
      <vt:variant>
        <vt:i4>5</vt:i4>
      </vt:variant>
      <vt:variant>
        <vt:lpwstr/>
      </vt:variant>
      <vt:variant>
        <vt:lpwstr>_Toc271088565</vt:lpwstr>
      </vt:variant>
      <vt:variant>
        <vt:i4>1966142</vt:i4>
      </vt:variant>
      <vt:variant>
        <vt:i4>698</vt:i4>
      </vt:variant>
      <vt:variant>
        <vt:i4>0</vt:i4>
      </vt:variant>
      <vt:variant>
        <vt:i4>5</vt:i4>
      </vt:variant>
      <vt:variant>
        <vt:lpwstr/>
      </vt:variant>
      <vt:variant>
        <vt:lpwstr>_Toc271088564</vt:lpwstr>
      </vt:variant>
      <vt:variant>
        <vt:i4>1966142</vt:i4>
      </vt:variant>
      <vt:variant>
        <vt:i4>692</vt:i4>
      </vt:variant>
      <vt:variant>
        <vt:i4>0</vt:i4>
      </vt:variant>
      <vt:variant>
        <vt:i4>5</vt:i4>
      </vt:variant>
      <vt:variant>
        <vt:lpwstr/>
      </vt:variant>
      <vt:variant>
        <vt:lpwstr>_Toc271088563</vt:lpwstr>
      </vt:variant>
      <vt:variant>
        <vt:i4>1966142</vt:i4>
      </vt:variant>
      <vt:variant>
        <vt:i4>686</vt:i4>
      </vt:variant>
      <vt:variant>
        <vt:i4>0</vt:i4>
      </vt:variant>
      <vt:variant>
        <vt:i4>5</vt:i4>
      </vt:variant>
      <vt:variant>
        <vt:lpwstr/>
      </vt:variant>
      <vt:variant>
        <vt:lpwstr>_Toc271088562</vt:lpwstr>
      </vt:variant>
      <vt:variant>
        <vt:i4>1966142</vt:i4>
      </vt:variant>
      <vt:variant>
        <vt:i4>680</vt:i4>
      </vt:variant>
      <vt:variant>
        <vt:i4>0</vt:i4>
      </vt:variant>
      <vt:variant>
        <vt:i4>5</vt:i4>
      </vt:variant>
      <vt:variant>
        <vt:lpwstr/>
      </vt:variant>
      <vt:variant>
        <vt:lpwstr>_Toc271088561</vt:lpwstr>
      </vt:variant>
      <vt:variant>
        <vt:i4>1966142</vt:i4>
      </vt:variant>
      <vt:variant>
        <vt:i4>674</vt:i4>
      </vt:variant>
      <vt:variant>
        <vt:i4>0</vt:i4>
      </vt:variant>
      <vt:variant>
        <vt:i4>5</vt:i4>
      </vt:variant>
      <vt:variant>
        <vt:lpwstr/>
      </vt:variant>
      <vt:variant>
        <vt:lpwstr>_Toc271088560</vt:lpwstr>
      </vt:variant>
      <vt:variant>
        <vt:i4>1900606</vt:i4>
      </vt:variant>
      <vt:variant>
        <vt:i4>668</vt:i4>
      </vt:variant>
      <vt:variant>
        <vt:i4>0</vt:i4>
      </vt:variant>
      <vt:variant>
        <vt:i4>5</vt:i4>
      </vt:variant>
      <vt:variant>
        <vt:lpwstr/>
      </vt:variant>
      <vt:variant>
        <vt:lpwstr>_Toc271088559</vt:lpwstr>
      </vt:variant>
      <vt:variant>
        <vt:i4>1900606</vt:i4>
      </vt:variant>
      <vt:variant>
        <vt:i4>662</vt:i4>
      </vt:variant>
      <vt:variant>
        <vt:i4>0</vt:i4>
      </vt:variant>
      <vt:variant>
        <vt:i4>5</vt:i4>
      </vt:variant>
      <vt:variant>
        <vt:lpwstr/>
      </vt:variant>
      <vt:variant>
        <vt:lpwstr>_Toc271088558</vt:lpwstr>
      </vt:variant>
      <vt:variant>
        <vt:i4>1900606</vt:i4>
      </vt:variant>
      <vt:variant>
        <vt:i4>656</vt:i4>
      </vt:variant>
      <vt:variant>
        <vt:i4>0</vt:i4>
      </vt:variant>
      <vt:variant>
        <vt:i4>5</vt:i4>
      </vt:variant>
      <vt:variant>
        <vt:lpwstr/>
      </vt:variant>
      <vt:variant>
        <vt:lpwstr>_Toc271088557</vt:lpwstr>
      </vt:variant>
      <vt:variant>
        <vt:i4>1900606</vt:i4>
      </vt:variant>
      <vt:variant>
        <vt:i4>650</vt:i4>
      </vt:variant>
      <vt:variant>
        <vt:i4>0</vt:i4>
      </vt:variant>
      <vt:variant>
        <vt:i4>5</vt:i4>
      </vt:variant>
      <vt:variant>
        <vt:lpwstr/>
      </vt:variant>
      <vt:variant>
        <vt:lpwstr>_Toc271088556</vt:lpwstr>
      </vt:variant>
      <vt:variant>
        <vt:i4>1900606</vt:i4>
      </vt:variant>
      <vt:variant>
        <vt:i4>644</vt:i4>
      </vt:variant>
      <vt:variant>
        <vt:i4>0</vt:i4>
      </vt:variant>
      <vt:variant>
        <vt:i4>5</vt:i4>
      </vt:variant>
      <vt:variant>
        <vt:lpwstr/>
      </vt:variant>
      <vt:variant>
        <vt:lpwstr>_Toc271088555</vt:lpwstr>
      </vt:variant>
      <vt:variant>
        <vt:i4>1900606</vt:i4>
      </vt:variant>
      <vt:variant>
        <vt:i4>638</vt:i4>
      </vt:variant>
      <vt:variant>
        <vt:i4>0</vt:i4>
      </vt:variant>
      <vt:variant>
        <vt:i4>5</vt:i4>
      </vt:variant>
      <vt:variant>
        <vt:lpwstr/>
      </vt:variant>
      <vt:variant>
        <vt:lpwstr>_Toc271088554</vt:lpwstr>
      </vt:variant>
      <vt:variant>
        <vt:i4>1900606</vt:i4>
      </vt:variant>
      <vt:variant>
        <vt:i4>632</vt:i4>
      </vt:variant>
      <vt:variant>
        <vt:i4>0</vt:i4>
      </vt:variant>
      <vt:variant>
        <vt:i4>5</vt:i4>
      </vt:variant>
      <vt:variant>
        <vt:lpwstr/>
      </vt:variant>
      <vt:variant>
        <vt:lpwstr>_Toc271088553</vt:lpwstr>
      </vt:variant>
      <vt:variant>
        <vt:i4>1900606</vt:i4>
      </vt:variant>
      <vt:variant>
        <vt:i4>626</vt:i4>
      </vt:variant>
      <vt:variant>
        <vt:i4>0</vt:i4>
      </vt:variant>
      <vt:variant>
        <vt:i4>5</vt:i4>
      </vt:variant>
      <vt:variant>
        <vt:lpwstr/>
      </vt:variant>
      <vt:variant>
        <vt:lpwstr>_Toc271088552</vt:lpwstr>
      </vt:variant>
      <vt:variant>
        <vt:i4>1900606</vt:i4>
      </vt:variant>
      <vt:variant>
        <vt:i4>620</vt:i4>
      </vt:variant>
      <vt:variant>
        <vt:i4>0</vt:i4>
      </vt:variant>
      <vt:variant>
        <vt:i4>5</vt:i4>
      </vt:variant>
      <vt:variant>
        <vt:lpwstr/>
      </vt:variant>
      <vt:variant>
        <vt:lpwstr>_Toc271088551</vt:lpwstr>
      </vt:variant>
      <vt:variant>
        <vt:i4>1900606</vt:i4>
      </vt:variant>
      <vt:variant>
        <vt:i4>614</vt:i4>
      </vt:variant>
      <vt:variant>
        <vt:i4>0</vt:i4>
      </vt:variant>
      <vt:variant>
        <vt:i4>5</vt:i4>
      </vt:variant>
      <vt:variant>
        <vt:lpwstr/>
      </vt:variant>
      <vt:variant>
        <vt:lpwstr>_Toc271088550</vt:lpwstr>
      </vt:variant>
      <vt:variant>
        <vt:i4>1835070</vt:i4>
      </vt:variant>
      <vt:variant>
        <vt:i4>608</vt:i4>
      </vt:variant>
      <vt:variant>
        <vt:i4>0</vt:i4>
      </vt:variant>
      <vt:variant>
        <vt:i4>5</vt:i4>
      </vt:variant>
      <vt:variant>
        <vt:lpwstr/>
      </vt:variant>
      <vt:variant>
        <vt:lpwstr>_Toc271088549</vt:lpwstr>
      </vt:variant>
      <vt:variant>
        <vt:i4>1835070</vt:i4>
      </vt:variant>
      <vt:variant>
        <vt:i4>602</vt:i4>
      </vt:variant>
      <vt:variant>
        <vt:i4>0</vt:i4>
      </vt:variant>
      <vt:variant>
        <vt:i4>5</vt:i4>
      </vt:variant>
      <vt:variant>
        <vt:lpwstr/>
      </vt:variant>
      <vt:variant>
        <vt:lpwstr>_Toc271088548</vt:lpwstr>
      </vt:variant>
      <vt:variant>
        <vt:i4>1835070</vt:i4>
      </vt:variant>
      <vt:variant>
        <vt:i4>596</vt:i4>
      </vt:variant>
      <vt:variant>
        <vt:i4>0</vt:i4>
      </vt:variant>
      <vt:variant>
        <vt:i4>5</vt:i4>
      </vt:variant>
      <vt:variant>
        <vt:lpwstr/>
      </vt:variant>
      <vt:variant>
        <vt:lpwstr>_Toc271088547</vt:lpwstr>
      </vt:variant>
      <vt:variant>
        <vt:i4>1835070</vt:i4>
      </vt:variant>
      <vt:variant>
        <vt:i4>590</vt:i4>
      </vt:variant>
      <vt:variant>
        <vt:i4>0</vt:i4>
      </vt:variant>
      <vt:variant>
        <vt:i4>5</vt:i4>
      </vt:variant>
      <vt:variant>
        <vt:lpwstr/>
      </vt:variant>
      <vt:variant>
        <vt:lpwstr>_Toc271088546</vt:lpwstr>
      </vt:variant>
      <vt:variant>
        <vt:i4>1835070</vt:i4>
      </vt:variant>
      <vt:variant>
        <vt:i4>584</vt:i4>
      </vt:variant>
      <vt:variant>
        <vt:i4>0</vt:i4>
      </vt:variant>
      <vt:variant>
        <vt:i4>5</vt:i4>
      </vt:variant>
      <vt:variant>
        <vt:lpwstr/>
      </vt:variant>
      <vt:variant>
        <vt:lpwstr>_Toc271088545</vt:lpwstr>
      </vt:variant>
      <vt:variant>
        <vt:i4>1835070</vt:i4>
      </vt:variant>
      <vt:variant>
        <vt:i4>578</vt:i4>
      </vt:variant>
      <vt:variant>
        <vt:i4>0</vt:i4>
      </vt:variant>
      <vt:variant>
        <vt:i4>5</vt:i4>
      </vt:variant>
      <vt:variant>
        <vt:lpwstr/>
      </vt:variant>
      <vt:variant>
        <vt:lpwstr>_Toc271088544</vt:lpwstr>
      </vt:variant>
      <vt:variant>
        <vt:i4>1835070</vt:i4>
      </vt:variant>
      <vt:variant>
        <vt:i4>572</vt:i4>
      </vt:variant>
      <vt:variant>
        <vt:i4>0</vt:i4>
      </vt:variant>
      <vt:variant>
        <vt:i4>5</vt:i4>
      </vt:variant>
      <vt:variant>
        <vt:lpwstr/>
      </vt:variant>
      <vt:variant>
        <vt:lpwstr>_Toc271088543</vt:lpwstr>
      </vt:variant>
      <vt:variant>
        <vt:i4>1835070</vt:i4>
      </vt:variant>
      <vt:variant>
        <vt:i4>566</vt:i4>
      </vt:variant>
      <vt:variant>
        <vt:i4>0</vt:i4>
      </vt:variant>
      <vt:variant>
        <vt:i4>5</vt:i4>
      </vt:variant>
      <vt:variant>
        <vt:lpwstr/>
      </vt:variant>
      <vt:variant>
        <vt:lpwstr>_Toc271088542</vt:lpwstr>
      </vt:variant>
      <vt:variant>
        <vt:i4>1835070</vt:i4>
      </vt:variant>
      <vt:variant>
        <vt:i4>560</vt:i4>
      </vt:variant>
      <vt:variant>
        <vt:i4>0</vt:i4>
      </vt:variant>
      <vt:variant>
        <vt:i4>5</vt:i4>
      </vt:variant>
      <vt:variant>
        <vt:lpwstr/>
      </vt:variant>
      <vt:variant>
        <vt:lpwstr>_Toc271088541</vt:lpwstr>
      </vt:variant>
      <vt:variant>
        <vt:i4>1835070</vt:i4>
      </vt:variant>
      <vt:variant>
        <vt:i4>554</vt:i4>
      </vt:variant>
      <vt:variant>
        <vt:i4>0</vt:i4>
      </vt:variant>
      <vt:variant>
        <vt:i4>5</vt:i4>
      </vt:variant>
      <vt:variant>
        <vt:lpwstr/>
      </vt:variant>
      <vt:variant>
        <vt:lpwstr>_Toc271088540</vt:lpwstr>
      </vt:variant>
      <vt:variant>
        <vt:i4>1769534</vt:i4>
      </vt:variant>
      <vt:variant>
        <vt:i4>548</vt:i4>
      </vt:variant>
      <vt:variant>
        <vt:i4>0</vt:i4>
      </vt:variant>
      <vt:variant>
        <vt:i4>5</vt:i4>
      </vt:variant>
      <vt:variant>
        <vt:lpwstr/>
      </vt:variant>
      <vt:variant>
        <vt:lpwstr>_Toc271088539</vt:lpwstr>
      </vt:variant>
      <vt:variant>
        <vt:i4>1769534</vt:i4>
      </vt:variant>
      <vt:variant>
        <vt:i4>542</vt:i4>
      </vt:variant>
      <vt:variant>
        <vt:i4>0</vt:i4>
      </vt:variant>
      <vt:variant>
        <vt:i4>5</vt:i4>
      </vt:variant>
      <vt:variant>
        <vt:lpwstr/>
      </vt:variant>
      <vt:variant>
        <vt:lpwstr>_Toc271088538</vt:lpwstr>
      </vt:variant>
      <vt:variant>
        <vt:i4>1769534</vt:i4>
      </vt:variant>
      <vt:variant>
        <vt:i4>536</vt:i4>
      </vt:variant>
      <vt:variant>
        <vt:i4>0</vt:i4>
      </vt:variant>
      <vt:variant>
        <vt:i4>5</vt:i4>
      </vt:variant>
      <vt:variant>
        <vt:lpwstr/>
      </vt:variant>
      <vt:variant>
        <vt:lpwstr>_Toc271088537</vt:lpwstr>
      </vt:variant>
      <vt:variant>
        <vt:i4>1769534</vt:i4>
      </vt:variant>
      <vt:variant>
        <vt:i4>530</vt:i4>
      </vt:variant>
      <vt:variant>
        <vt:i4>0</vt:i4>
      </vt:variant>
      <vt:variant>
        <vt:i4>5</vt:i4>
      </vt:variant>
      <vt:variant>
        <vt:lpwstr/>
      </vt:variant>
      <vt:variant>
        <vt:lpwstr>_Toc271088536</vt:lpwstr>
      </vt:variant>
      <vt:variant>
        <vt:i4>1769534</vt:i4>
      </vt:variant>
      <vt:variant>
        <vt:i4>524</vt:i4>
      </vt:variant>
      <vt:variant>
        <vt:i4>0</vt:i4>
      </vt:variant>
      <vt:variant>
        <vt:i4>5</vt:i4>
      </vt:variant>
      <vt:variant>
        <vt:lpwstr/>
      </vt:variant>
      <vt:variant>
        <vt:lpwstr>_Toc271088535</vt:lpwstr>
      </vt:variant>
      <vt:variant>
        <vt:i4>1769534</vt:i4>
      </vt:variant>
      <vt:variant>
        <vt:i4>518</vt:i4>
      </vt:variant>
      <vt:variant>
        <vt:i4>0</vt:i4>
      </vt:variant>
      <vt:variant>
        <vt:i4>5</vt:i4>
      </vt:variant>
      <vt:variant>
        <vt:lpwstr/>
      </vt:variant>
      <vt:variant>
        <vt:lpwstr>_Toc271088534</vt:lpwstr>
      </vt:variant>
      <vt:variant>
        <vt:i4>1769534</vt:i4>
      </vt:variant>
      <vt:variant>
        <vt:i4>512</vt:i4>
      </vt:variant>
      <vt:variant>
        <vt:i4>0</vt:i4>
      </vt:variant>
      <vt:variant>
        <vt:i4>5</vt:i4>
      </vt:variant>
      <vt:variant>
        <vt:lpwstr/>
      </vt:variant>
      <vt:variant>
        <vt:lpwstr>_Toc271088533</vt:lpwstr>
      </vt:variant>
      <vt:variant>
        <vt:i4>1769534</vt:i4>
      </vt:variant>
      <vt:variant>
        <vt:i4>506</vt:i4>
      </vt:variant>
      <vt:variant>
        <vt:i4>0</vt:i4>
      </vt:variant>
      <vt:variant>
        <vt:i4>5</vt:i4>
      </vt:variant>
      <vt:variant>
        <vt:lpwstr/>
      </vt:variant>
      <vt:variant>
        <vt:lpwstr>_Toc271088532</vt:lpwstr>
      </vt:variant>
      <vt:variant>
        <vt:i4>1769534</vt:i4>
      </vt:variant>
      <vt:variant>
        <vt:i4>500</vt:i4>
      </vt:variant>
      <vt:variant>
        <vt:i4>0</vt:i4>
      </vt:variant>
      <vt:variant>
        <vt:i4>5</vt:i4>
      </vt:variant>
      <vt:variant>
        <vt:lpwstr/>
      </vt:variant>
      <vt:variant>
        <vt:lpwstr>_Toc271088531</vt:lpwstr>
      </vt:variant>
      <vt:variant>
        <vt:i4>1769534</vt:i4>
      </vt:variant>
      <vt:variant>
        <vt:i4>494</vt:i4>
      </vt:variant>
      <vt:variant>
        <vt:i4>0</vt:i4>
      </vt:variant>
      <vt:variant>
        <vt:i4>5</vt:i4>
      </vt:variant>
      <vt:variant>
        <vt:lpwstr/>
      </vt:variant>
      <vt:variant>
        <vt:lpwstr>_Toc271088530</vt:lpwstr>
      </vt:variant>
      <vt:variant>
        <vt:i4>1703998</vt:i4>
      </vt:variant>
      <vt:variant>
        <vt:i4>488</vt:i4>
      </vt:variant>
      <vt:variant>
        <vt:i4>0</vt:i4>
      </vt:variant>
      <vt:variant>
        <vt:i4>5</vt:i4>
      </vt:variant>
      <vt:variant>
        <vt:lpwstr/>
      </vt:variant>
      <vt:variant>
        <vt:lpwstr>_Toc271088529</vt:lpwstr>
      </vt:variant>
      <vt:variant>
        <vt:i4>1703998</vt:i4>
      </vt:variant>
      <vt:variant>
        <vt:i4>482</vt:i4>
      </vt:variant>
      <vt:variant>
        <vt:i4>0</vt:i4>
      </vt:variant>
      <vt:variant>
        <vt:i4>5</vt:i4>
      </vt:variant>
      <vt:variant>
        <vt:lpwstr/>
      </vt:variant>
      <vt:variant>
        <vt:lpwstr>_Toc271088528</vt:lpwstr>
      </vt:variant>
      <vt:variant>
        <vt:i4>1703998</vt:i4>
      </vt:variant>
      <vt:variant>
        <vt:i4>476</vt:i4>
      </vt:variant>
      <vt:variant>
        <vt:i4>0</vt:i4>
      </vt:variant>
      <vt:variant>
        <vt:i4>5</vt:i4>
      </vt:variant>
      <vt:variant>
        <vt:lpwstr/>
      </vt:variant>
      <vt:variant>
        <vt:lpwstr>_Toc271088527</vt:lpwstr>
      </vt:variant>
      <vt:variant>
        <vt:i4>1703998</vt:i4>
      </vt:variant>
      <vt:variant>
        <vt:i4>470</vt:i4>
      </vt:variant>
      <vt:variant>
        <vt:i4>0</vt:i4>
      </vt:variant>
      <vt:variant>
        <vt:i4>5</vt:i4>
      </vt:variant>
      <vt:variant>
        <vt:lpwstr/>
      </vt:variant>
      <vt:variant>
        <vt:lpwstr>_Toc271088526</vt:lpwstr>
      </vt:variant>
      <vt:variant>
        <vt:i4>1703998</vt:i4>
      </vt:variant>
      <vt:variant>
        <vt:i4>464</vt:i4>
      </vt:variant>
      <vt:variant>
        <vt:i4>0</vt:i4>
      </vt:variant>
      <vt:variant>
        <vt:i4>5</vt:i4>
      </vt:variant>
      <vt:variant>
        <vt:lpwstr/>
      </vt:variant>
      <vt:variant>
        <vt:lpwstr>_Toc271088525</vt:lpwstr>
      </vt:variant>
      <vt:variant>
        <vt:i4>1703998</vt:i4>
      </vt:variant>
      <vt:variant>
        <vt:i4>458</vt:i4>
      </vt:variant>
      <vt:variant>
        <vt:i4>0</vt:i4>
      </vt:variant>
      <vt:variant>
        <vt:i4>5</vt:i4>
      </vt:variant>
      <vt:variant>
        <vt:lpwstr/>
      </vt:variant>
      <vt:variant>
        <vt:lpwstr>_Toc271088524</vt:lpwstr>
      </vt:variant>
      <vt:variant>
        <vt:i4>1703998</vt:i4>
      </vt:variant>
      <vt:variant>
        <vt:i4>452</vt:i4>
      </vt:variant>
      <vt:variant>
        <vt:i4>0</vt:i4>
      </vt:variant>
      <vt:variant>
        <vt:i4>5</vt:i4>
      </vt:variant>
      <vt:variant>
        <vt:lpwstr/>
      </vt:variant>
      <vt:variant>
        <vt:lpwstr>_Toc271088523</vt:lpwstr>
      </vt:variant>
      <vt:variant>
        <vt:i4>1703998</vt:i4>
      </vt:variant>
      <vt:variant>
        <vt:i4>446</vt:i4>
      </vt:variant>
      <vt:variant>
        <vt:i4>0</vt:i4>
      </vt:variant>
      <vt:variant>
        <vt:i4>5</vt:i4>
      </vt:variant>
      <vt:variant>
        <vt:lpwstr/>
      </vt:variant>
      <vt:variant>
        <vt:lpwstr>_Toc271088522</vt:lpwstr>
      </vt:variant>
      <vt:variant>
        <vt:i4>1703998</vt:i4>
      </vt:variant>
      <vt:variant>
        <vt:i4>440</vt:i4>
      </vt:variant>
      <vt:variant>
        <vt:i4>0</vt:i4>
      </vt:variant>
      <vt:variant>
        <vt:i4>5</vt:i4>
      </vt:variant>
      <vt:variant>
        <vt:lpwstr/>
      </vt:variant>
      <vt:variant>
        <vt:lpwstr>_Toc271088521</vt:lpwstr>
      </vt:variant>
      <vt:variant>
        <vt:i4>1703998</vt:i4>
      </vt:variant>
      <vt:variant>
        <vt:i4>434</vt:i4>
      </vt:variant>
      <vt:variant>
        <vt:i4>0</vt:i4>
      </vt:variant>
      <vt:variant>
        <vt:i4>5</vt:i4>
      </vt:variant>
      <vt:variant>
        <vt:lpwstr/>
      </vt:variant>
      <vt:variant>
        <vt:lpwstr>_Toc271088520</vt:lpwstr>
      </vt:variant>
      <vt:variant>
        <vt:i4>1638462</vt:i4>
      </vt:variant>
      <vt:variant>
        <vt:i4>428</vt:i4>
      </vt:variant>
      <vt:variant>
        <vt:i4>0</vt:i4>
      </vt:variant>
      <vt:variant>
        <vt:i4>5</vt:i4>
      </vt:variant>
      <vt:variant>
        <vt:lpwstr/>
      </vt:variant>
      <vt:variant>
        <vt:lpwstr>_Toc271088519</vt:lpwstr>
      </vt:variant>
      <vt:variant>
        <vt:i4>1638462</vt:i4>
      </vt:variant>
      <vt:variant>
        <vt:i4>422</vt:i4>
      </vt:variant>
      <vt:variant>
        <vt:i4>0</vt:i4>
      </vt:variant>
      <vt:variant>
        <vt:i4>5</vt:i4>
      </vt:variant>
      <vt:variant>
        <vt:lpwstr/>
      </vt:variant>
      <vt:variant>
        <vt:lpwstr>_Toc271088518</vt:lpwstr>
      </vt:variant>
      <vt:variant>
        <vt:i4>1638462</vt:i4>
      </vt:variant>
      <vt:variant>
        <vt:i4>416</vt:i4>
      </vt:variant>
      <vt:variant>
        <vt:i4>0</vt:i4>
      </vt:variant>
      <vt:variant>
        <vt:i4>5</vt:i4>
      </vt:variant>
      <vt:variant>
        <vt:lpwstr/>
      </vt:variant>
      <vt:variant>
        <vt:lpwstr>_Toc271088517</vt:lpwstr>
      </vt:variant>
      <vt:variant>
        <vt:i4>1638462</vt:i4>
      </vt:variant>
      <vt:variant>
        <vt:i4>410</vt:i4>
      </vt:variant>
      <vt:variant>
        <vt:i4>0</vt:i4>
      </vt:variant>
      <vt:variant>
        <vt:i4>5</vt:i4>
      </vt:variant>
      <vt:variant>
        <vt:lpwstr/>
      </vt:variant>
      <vt:variant>
        <vt:lpwstr>_Toc271088516</vt:lpwstr>
      </vt:variant>
      <vt:variant>
        <vt:i4>1638462</vt:i4>
      </vt:variant>
      <vt:variant>
        <vt:i4>404</vt:i4>
      </vt:variant>
      <vt:variant>
        <vt:i4>0</vt:i4>
      </vt:variant>
      <vt:variant>
        <vt:i4>5</vt:i4>
      </vt:variant>
      <vt:variant>
        <vt:lpwstr/>
      </vt:variant>
      <vt:variant>
        <vt:lpwstr>_Toc271088515</vt:lpwstr>
      </vt:variant>
      <vt:variant>
        <vt:i4>1638462</vt:i4>
      </vt:variant>
      <vt:variant>
        <vt:i4>398</vt:i4>
      </vt:variant>
      <vt:variant>
        <vt:i4>0</vt:i4>
      </vt:variant>
      <vt:variant>
        <vt:i4>5</vt:i4>
      </vt:variant>
      <vt:variant>
        <vt:lpwstr/>
      </vt:variant>
      <vt:variant>
        <vt:lpwstr>_Toc271088514</vt:lpwstr>
      </vt:variant>
      <vt:variant>
        <vt:i4>1638462</vt:i4>
      </vt:variant>
      <vt:variant>
        <vt:i4>392</vt:i4>
      </vt:variant>
      <vt:variant>
        <vt:i4>0</vt:i4>
      </vt:variant>
      <vt:variant>
        <vt:i4>5</vt:i4>
      </vt:variant>
      <vt:variant>
        <vt:lpwstr/>
      </vt:variant>
      <vt:variant>
        <vt:lpwstr>_Toc271088513</vt:lpwstr>
      </vt:variant>
      <vt:variant>
        <vt:i4>1638462</vt:i4>
      </vt:variant>
      <vt:variant>
        <vt:i4>386</vt:i4>
      </vt:variant>
      <vt:variant>
        <vt:i4>0</vt:i4>
      </vt:variant>
      <vt:variant>
        <vt:i4>5</vt:i4>
      </vt:variant>
      <vt:variant>
        <vt:lpwstr/>
      </vt:variant>
      <vt:variant>
        <vt:lpwstr>_Toc271088512</vt:lpwstr>
      </vt:variant>
      <vt:variant>
        <vt:i4>1638462</vt:i4>
      </vt:variant>
      <vt:variant>
        <vt:i4>380</vt:i4>
      </vt:variant>
      <vt:variant>
        <vt:i4>0</vt:i4>
      </vt:variant>
      <vt:variant>
        <vt:i4>5</vt:i4>
      </vt:variant>
      <vt:variant>
        <vt:lpwstr/>
      </vt:variant>
      <vt:variant>
        <vt:lpwstr>_Toc271088511</vt:lpwstr>
      </vt:variant>
      <vt:variant>
        <vt:i4>1638462</vt:i4>
      </vt:variant>
      <vt:variant>
        <vt:i4>374</vt:i4>
      </vt:variant>
      <vt:variant>
        <vt:i4>0</vt:i4>
      </vt:variant>
      <vt:variant>
        <vt:i4>5</vt:i4>
      </vt:variant>
      <vt:variant>
        <vt:lpwstr/>
      </vt:variant>
      <vt:variant>
        <vt:lpwstr>_Toc271088510</vt:lpwstr>
      </vt:variant>
      <vt:variant>
        <vt:i4>1572926</vt:i4>
      </vt:variant>
      <vt:variant>
        <vt:i4>368</vt:i4>
      </vt:variant>
      <vt:variant>
        <vt:i4>0</vt:i4>
      </vt:variant>
      <vt:variant>
        <vt:i4>5</vt:i4>
      </vt:variant>
      <vt:variant>
        <vt:lpwstr/>
      </vt:variant>
      <vt:variant>
        <vt:lpwstr>_Toc271088509</vt:lpwstr>
      </vt:variant>
      <vt:variant>
        <vt:i4>1572926</vt:i4>
      </vt:variant>
      <vt:variant>
        <vt:i4>362</vt:i4>
      </vt:variant>
      <vt:variant>
        <vt:i4>0</vt:i4>
      </vt:variant>
      <vt:variant>
        <vt:i4>5</vt:i4>
      </vt:variant>
      <vt:variant>
        <vt:lpwstr/>
      </vt:variant>
      <vt:variant>
        <vt:lpwstr>_Toc271088508</vt:lpwstr>
      </vt:variant>
      <vt:variant>
        <vt:i4>1572926</vt:i4>
      </vt:variant>
      <vt:variant>
        <vt:i4>356</vt:i4>
      </vt:variant>
      <vt:variant>
        <vt:i4>0</vt:i4>
      </vt:variant>
      <vt:variant>
        <vt:i4>5</vt:i4>
      </vt:variant>
      <vt:variant>
        <vt:lpwstr/>
      </vt:variant>
      <vt:variant>
        <vt:lpwstr>_Toc271088507</vt:lpwstr>
      </vt:variant>
      <vt:variant>
        <vt:i4>1572926</vt:i4>
      </vt:variant>
      <vt:variant>
        <vt:i4>350</vt:i4>
      </vt:variant>
      <vt:variant>
        <vt:i4>0</vt:i4>
      </vt:variant>
      <vt:variant>
        <vt:i4>5</vt:i4>
      </vt:variant>
      <vt:variant>
        <vt:lpwstr/>
      </vt:variant>
      <vt:variant>
        <vt:lpwstr>_Toc271088506</vt:lpwstr>
      </vt:variant>
      <vt:variant>
        <vt:i4>1572926</vt:i4>
      </vt:variant>
      <vt:variant>
        <vt:i4>344</vt:i4>
      </vt:variant>
      <vt:variant>
        <vt:i4>0</vt:i4>
      </vt:variant>
      <vt:variant>
        <vt:i4>5</vt:i4>
      </vt:variant>
      <vt:variant>
        <vt:lpwstr/>
      </vt:variant>
      <vt:variant>
        <vt:lpwstr>_Toc271088505</vt:lpwstr>
      </vt:variant>
      <vt:variant>
        <vt:i4>1572926</vt:i4>
      </vt:variant>
      <vt:variant>
        <vt:i4>338</vt:i4>
      </vt:variant>
      <vt:variant>
        <vt:i4>0</vt:i4>
      </vt:variant>
      <vt:variant>
        <vt:i4>5</vt:i4>
      </vt:variant>
      <vt:variant>
        <vt:lpwstr/>
      </vt:variant>
      <vt:variant>
        <vt:lpwstr>_Toc271088504</vt:lpwstr>
      </vt:variant>
      <vt:variant>
        <vt:i4>1572926</vt:i4>
      </vt:variant>
      <vt:variant>
        <vt:i4>332</vt:i4>
      </vt:variant>
      <vt:variant>
        <vt:i4>0</vt:i4>
      </vt:variant>
      <vt:variant>
        <vt:i4>5</vt:i4>
      </vt:variant>
      <vt:variant>
        <vt:lpwstr/>
      </vt:variant>
      <vt:variant>
        <vt:lpwstr>_Toc271088503</vt:lpwstr>
      </vt:variant>
      <vt:variant>
        <vt:i4>1572926</vt:i4>
      </vt:variant>
      <vt:variant>
        <vt:i4>326</vt:i4>
      </vt:variant>
      <vt:variant>
        <vt:i4>0</vt:i4>
      </vt:variant>
      <vt:variant>
        <vt:i4>5</vt:i4>
      </vt:variant>
      <vt:variant>
        <vt:lpwstr/>
      </vt:variant>
      <vt:variant>
        <vt:lpwstr>_Toc271088502</vt:lpwstr>
      </vt:variant>
      <vt:variant>
        <vt:i4>1572926</vt:i4>
      </vt:variant>
      <vt:variant>
        <vt:i4>320</vt:i4>
      </vt:variant>
      <vt:variant>
        <vt:i4>0</vt:i4>
      </vt:variant>
      <vt:variant>
        <vt:i4>5</vt:i4>
      </vt:variant>
      <vt:variant>
        <vt:lpwstr/>
      </vt:variant>
      <vt:variant>
        <vt:lpwstr>_Toc271088501</vt:lpwstr>
      </vt:variant>
      <vt:variant>
        <vt:i4>1572926</vt:i4>
      </vt:variant>
      <vt:variant>
        <vt:i4>314</vt:i4>
      </vt:variant>
      <vt:variant>
        <vt:i4>0</vt:i4>
      </vt:variant>
      <vt:variant>
        <vt:i4>5</vt:i4>
      </vt:variant>
      <vt:variant>
        <vt:lpwstr/>
      </vt:variant>
      <vt:variant>
        <vt:lpwstr>_Toc271088500</vt:lpwstr>
      </vt:variant>
      <vt:variant>
        <vt:i4>1114175</vt:i4>
      </vt:variant>
      <vt:variant>
        <vt:i4>308</vt:i4>
      </vt:variant>
      <vt:variant>
        <vt:i4>0</vt:i4>
      </vt:variant>
      <vt:variant>
        <vt:i4>5</vt:i4>
      </vt:variant>
      <vt:variant>
        <vt:lpwstr/>
      </vt:variant>
      <vt:variant>
        <vt:lpwstr>_Toc271088499</vt:lpwstr>
      </vt:variant>
      <vt:variant>
        <vt:i4>1114175</vt:i4>
      </vt:variant>
      <vt:variant>
        <vt:i4>302</vt:i4>
      </vt:variant>
      <vt:variant>
        <vt:i4>0</vt:i4>
      </vt:variant>
      <vt:variant>
        <vt:i4>5</vt:i4>
      </vt:variant>
      <vt:variant>
        <vt:lpwstr/>
      </vt:variant>
      <vt:variant>
        <vt:lpwstr>_Toc271088498</vt:lpwstr>
      </vt:variant>
      <vt:variant>
        <vt:i4>1114175</vt:i4>
      </vt:variant>
      <vt:variant>
        <vt:i4>296</vt:i4>
      </vt:variant>
      <vt:variant>
        <vt:i4>0</vt:i4>
      </vt:variant>
      <vt:variant>
        <vt:i4>5</vt:i4>
      </vt:variant>
      <vt:variant>
        <vt:lpwstr/>
      </vt:variant>
      <vt:variant>
        <vt:lpwstr>_Toc271088497</vt:lpwstr>
      </vt:variant>
      <vt:variant>
        <vt:i4>1114175</vt:i4>
      </vt:variant>
      <vt:variant>
        <vt:i4>290</vt:i4>
      </vt:variant>
      <vt:variant>
        <vt:i4>0</vt:i4>
      </vt:variant>
      <vt:variant>
        <vt:i4>5</vt:i4>
      </vt:variant>
      <vt:variant>
        <vt:lpwstr/>
      </vt:variant>
      <vt:variant>
        <vt:lpwstr>_Toc271088496</vt:lpwstr>
      </vt:variant>
      <vt:variant>
        <vt:i4>1114175</vt:i4>
      </vt:variant>
      <vt:variant>
        <vt:i4>284</vt:i4>
      </vt:variant>
      <vt:variant>
        <vt:i4>0</vt:i4>
      </vt:variant>
      <vt:variant>
        <vt:i4>5</vt:i4>
      </vt:variant>
      <vt:variant>
        <vt:lpwstr/>
      </vt:variant>
      <vt:variant>
        <vt:lpwstr>_Toc271088495</vt:lpwstr>
      </vt:variant>
      <vt:variant>
        <vt:i4>1114175</vt:i4>
      </vt:variant>
      <vt:variant>
        <vt:i4>278</vt:i4>
      </vt:variant>
      <vt:variant>
        <vt:i4>0</vt:i4>
      </vt:variant>
      <vt:variant>
        <vt:i4>5</vt:i4>
      </vt:variant>
      <vt:variant>
        <vt:lpwstr/>
      </vt:variant>
      <vt:variant>
        <vt:lpwstr>_Toc271088494</vt:lpwstr>
      </vt:variant>
      <vt:variant>
        <vt:i4>1114175</vt:i4>
      </vt:variant>
      <vt:variant>
        <vt:i4>272</vt:i4>
      </vt:variant>
      <vt:variant>
        <vt:i4>0</vt:i4>
      </vt:variant>
      <vt:variant>
        <vt:i4>5</vt:i4>
      </vt:variant>
      <vt:variant>
        <vt:lpwstr/>
      </vt:variant>
      <vt:variant>
        <vt:lpwstr>_Toc271088493</vt:lpwstr>
      </vt:variant>
      <vt:variant>
        <vt:i4>1114175</vt:i4>
      </vt:variant>
      <vt:variant>
        <vt:i4>266</vt:i4>
      </vt:variant>
      <vt:variant>
        <vt:i4>0</vt:i4>
      </vt:variant>
      <vt:variant>
        <vt:i4>5</vt:i4>
      </vt:variant>
      <vt:variant>
        <vt:lpwstr/>
      </vt:variant>
      <vt:variant>
        <vt:lpwstr>_Toc271088492</vt:lpwstr>
      </vt:variant>
      <vt:variant>
        <vt:i4>1114175</vt:i4>
      </vt:variant>
      <vt:variant>
        <vt:i4>260</vt:i4>
      </vt:variant>
      <vt:variant>
        <vt:i4>0</vt:i4>
      </vt:variant>
      <vt:variant>
        <vt:i4>5</vt:i4>
      </vt:variant>
      <vt:variant>
        <vt:lpwstr/>
      </vt:variant>
      <vt:variant>
        <vt:lpwstr>_Toc271088491</vt:lpwstr>
      </vt:variant>
      <vt:variant>
        <vt:i4>1114175</vt:i4>
      </vt:variant>
      <vt:variant>
        <vt:i4>254</vt:i4>
      </vt:variant>
      <vt:variant>
        <vt:i4>0</vt:i4>
      </vt:variant>
      <vt:variant>
        <vt:i4>5</vt:i4>
      </vt:variant>
      <vt:variant>
        <vt:lpwstr/>
      </vt:variant>
      <vt:variant>
        <vt:lpwstr>_Toc271088490</vt:lpwstr>
      </vt:variant>
      <vt:variant>
        <vt:i4>1048639</vt:i4>
      </vt:variant>
      <vt:variant>
        <vt:i4>248</vt:i4>
      </vt:variant>
      <vt:variant>
        <vt:i4>0</vt:i4>
      </vt:variant>
      <vt:variant>
        <vt:i4>5</vt:i4>
      </vt:variant>
      <vt:variant>
        <vt:lpwstr/>
      </vt:variant>
      <vt:variant>
        <vt:lpwstr>_Toc271088489</vt:lpwstr>
      </vt:variant>
      <vt:variant>
        <vt:i4>1048639</vt:i4>
      </vt:variant>
      <vt:variant>
        <vt:i4>242</vt:i4>
      </vt:variant>
      <vt:variant>
        <vt:i4>0</vt:i4>
      </vt:variant>
      <vt:variant>
        <vt:i4>5</vt:i4>
      </vt:variant>
      <vt:variant>
        <vt:lpwstr/>
      </vt:variant>
      <vt:variant>
        <vt:lpwstr>_Toc271088488</vt:lpwstr>
      </vt:variant>
      <vt:variant>
        <vt:i4>1048639</vt:i4>
      </vt:variant>
      <vt:variant>
        <vt:i4>236</vt:i4>
      </vt:variant>
      <vt:variant>
        <vt:i4>0</vt:i4>
      </vt:variant>
      <vt:variant>
        <vt:i4>5</vt:i4>
      </vt:variant>
      <vt:variant>
        <vt:lpwstr/>
      </vt:variant>
      <vt:variant>
        <vt:lpwstr>_Toc271088487</vt:lpwstr>
      </vt:variant>
      <vt:variant>
        <vt:i4>1048639</vt:i4>
      </vt:variant>
      <vt:variant>
        <vt:i4>230</vt:i4>
      </vt:variant>
      <vt:variant>
        <vt:i4>0</vt:i4>
      </vt:variant>
      <vt:variant>
        <vt:i4>5</vt:i4>
      </vt:variant>
      <vt:variant>
        <vt:lpwstr/>
      </vt:variant>
      <vt:variant>
        <vt:lpwstr>_Toc271088486</vt:lpwstr>
      </vt:variant>
      <vt:variant>
        <vt:i4>1048639</vt:i4>
      </vt:variant>
      <vt:variant>
        <vt:i4>224</vt:i4>
      </vt:variant>
      <vt:variant>
        <vt:i4>0</vt:i4>
      </vt:variant>
      <vt:variant>
        <vt:i4>5</vt:i4>
      </vt:variant>
      <vt:variant>
        <vt:lpwstr/>
      </vt:variant>
      <vt:variant>
        <vt:lpwstr>_Toc271088485</vt:lpwstr>
      </vt:variant>
      <vt:variant>
        <vt:i4>1048639</vt:i4>
      </vt:variant>
      <vt:variant>
        <vt:i4>218</vt:i4>
      </vt:variant>
      <vt:variant>
        <vt:i4>0</vt:i4>
      </vt:variant>
      <vt:variant>
        <vt:i4>5</vt:i4>
      </vt:variant>
      <vt:variant>
        <vt:lpwstr/>
      </vt:variant>
      <vt:variant>
        <vt:lpwstr>_Toc271088484</vt:lpwstr>
      </vt:variant>
      <vt:variant>
        <vt:i4>1048639</vt:i4>
      </vt:variant>
      <vt:variant>
        <vt:i4>212</vt:i4>
      </vt:variant>
      <vt:variant>
        <vt:i4>0</vt:i4>
      </vt:variant>
      <vt:variant>
        <vt:i4>5</vt:i4>
      </vt:variant>
      <vt:variant>
        <vt:lpwstr/>
      </vt:variant>
      <vt:variant>
        <vt:lpwstr>_Toc271088483</vt:lpwstr>
      </vt:variant>
      <vt:variant>
        <vt:i4>1048639</vt:i4>
      </vt:variant>
      <vt:variant>
        <vt:i4>206</vt:i4>
      </vt:variant>
      <vt:variant>
        <vt:i4>0</vt:i4>
      </vt:variant>
      <vt:variant>
        <vt:i4>5</vt:i4>
      </vt:variant>
      <vt:variant>
        <vt:lpwstr/>
      </vt:variant>
      <vt:variant>
        <vt:lpwstr>_Toc271088482</vt:lpwstr>
      </vt:variant>
      <vt:variant>
        <vt:i4>1048639</vt:i4>
      </vt:variant>
      <vt:variant>
        <vt:i4>200</vt:i4>
      </vt:variant>
      <vt:variant>
        <vt:i4>0</vt:i4>
      </vt:variant>
      <vt:variant>
        <vt:i4>5</vt:i4>
      </vt:variant>
      <vt:variant>
        <vt:lpwstr/>
      </vt:variant>
      <vt:variant>
        <vt:lpwstr>_Toc271088481</vt:lpwstr>
      </vt:variant>
      <vt:variant>
        <vt:i4>1048639</vt:i4>
      </vt:variant>
      <vt:variant>
        <vt:i4>194</vt:i4>
      </vt:variant>
      <vt:variant>
        <vt:i4>0</vt:i4>
      </vt:variant>
      <vt:variant>
        <vt:i4>5</vt:i4>
      </vt:variant>
      <vt:variant>
        <vt:lpwstr/>
      </vt:variant>
      <vt:variant>
        <vt:lpwstr>_Toc271088480</vt:lpwstr>
      </vt:variant>
      <vt:variant>
        <vt:i4>2031679</vt:i4>
      </vt:variant>
      <vt:variant>
        <vt:i4>188</vt:i4>
      </vt:variant>
      <vt:variant>
        <vt:i4>0</vt:i4>
      </vt:variant>
      <vt:variant>
        <vt:i4>5</vt:i4>
      </vt:variant>
      <vt:variant>
        <vt:lpwstr/>
      </vt:variant>
      <vt:variant>
        <vt:lpwstr>_Toc271088479</vt:lpwstr>
      </vt:variant>
      <vt:variant>
        <vt:i4>2031679</vt:i4>
      </vt:variant>
      <vt:variant>
        <vt:i4>182</vt:i4>
      </vt:variant>
      <vt:variant>
        <vt:i4>0</vt:i4>
      </vt:variant>
      <vt:variant>
        <vt:i4>5</vt:i4>
      </vt:variant>
      <vt:variant>
        <vt:lpwstr/>
      </vt:variant>
      <vt:variant>
        <vt:lpwstr>_Toc271088478</vt:lpwstr>
      </vt:variant>
      <vt:variant>
        <vt:i4>2031679</vt:i4>
      </vt:variant>
      <vt:variant>
        <vt:i4>176</vt:i4>
      </vt:variant>
      <vt:variant>
        <vt:i4>0</vt:i4>
      </vt:variant>
      <vt:variant>
        <vt:i4>5</vt:i4>
      </vt:variant>
      <vt:variant>
        <vt:lpwstr/>
      </vt:variant>
      <vt:variant>
        <vt:lpwstr>_Toc271088477</vt:lpwstr>
      </vt:variant>
      <vt:variant>
        <vt:i4>2031679</vt:i4>
      </vt:variant>
      <vt:variant>
        <vt:i4>170</vt:i4>
      </vt:variant>
      <vt:variant>
        <vt:i4>0</vt:i4>
      </vt:variant>
      <vt:variant>
        <vt:i4>5</vt:i4>
      </vt:variant>
      <vt:variant>
        <vt:lpwstr/>
      </vt:variant>
      <vt:variant>
        <vt:lpwstr>_Toc271088476</vt:lpwstr>
      </vt:variant>
      <vt:variant>
        <vt:i4>2031679</vt:i4>
      </vt:variant>
      <vt:variant>
        <vt:i4>164</vt:i4>
      </vt:variant>
      <vt:variant>
        <vt:i4>0</vt:i4>
      </vt:variant>
      <vt:variant>
        <vt:i4>5</vt:i4>
      </vt:variant>
      <vt:variant>
        <vt:lpwstr/>
      </vt:variant>
      <vt:variant>
        <vt:lpwstr>_Toc271088475</vt:lpwstr>
      </vt:variant>
      <vt:variant>
        <vt:i4>2031679</vt:i4>
      </vt:variant>
      <vt:variant>
        <vt:i4>158</vt:i4>
      </vt:variant>
      <vt:variant>
        <vt:i4>0</vt:i4>
      </vt:variant>
      <vt:variant>
        <vt:i4>5</vt:i4>
      </vt:variant>
      <vt:variant>
        <vt:lpwstr/>
      </vt:variant>
      <vt:variant>
        <vt:lpwstr>_Toc271088474</vt:lpwstr>
      </vt:variant>
      <vt:variant>
        <vt:i4>2031679</vt:i4>
      </vt:variant>
      <vt:variant>
        <vt:i4>152</vt:i4>
      </vt:variant>
      <vt:variant>
        <vt:i4>0</vt:i4>
      </vt:variant>
      <vt:variant>
        <vt:i4>5</vt:i4>
      </vt:variant>
      <vt:variant>
        <vt:lpwstr/>
      </vt:variant>
      <vt:variant>
        <vt:lpwstr>_Toc271088473</vt:lpwstr>
      </vt:variant>
      <vt:variant>
        <vt:i4>2031679</vt:i4>
      </vt:variant>
      <vt:variant>
        <vt:i4>146</vt:i4>
      </vt:variant>
      <vt:variant>
        <vt:i4>0</vt:i4>
      </vt:variant>
      <vt:variant>
        <vt:i4>5</vt:i4>
      </vt:variant>
      <vt:variant>
        <vt:lpwstr/>
      </vt:variant>
      <vt:variant>
        <vt:lpwstr>_Toc271088472</vt:lpwstr>
      </vt:variant>
      <vt:variant>
        <vt:i4>2031679</vt:i4>
      </vt:variant>
      <vt:variant>
        <vt:i4>140</vt:i4>
      </vt:variant>
      <vt:variant>
        <vt:i4>0</vt:i4>
      </vt:variant>
      <vt:variant>
        <vt:i4>5</vt:i4>
      </vt:variant>
      <vt:variant>
        <vt:lpwstr/>
      </vt:variant>
      <vt:variant>
        <vt:lpwstr>_Toc271088471</vt:lpwstr>
      </vt:variant>
      <vt:variant>
        <vt:i4>2031679</vt:i4>
      </vt:variant>
      <vt:variant>
        <vt:i4>134</vt:i4>
      </vt:variant>
      <vt:variant>
        <vt:i4>0</vt:i4>
      </vt:variant>
      <vt:variant>
        <vt:i4>5</vt:i4>
      </vt:variant>
      <vt:variant>
        <vt:lpwstr/>
      </vt:variant>
      <vt:variant>
        <vt:lpwstr>_Toc271088470</vt:lpwstr>
      </vt:variant>
      <vt:variant>
        <vt:i4>1966143</vt:i4>
      </vt:variant>
      <vt:variant>
        <vt:i4>128</vt:i4>
      </vt:variant>
      <vt:variant>
        <vt:i4>0</vt:i4>
      </vt:variant>
      <vt:variant>
        <vt:i4>5</vt:i4>
      </vt:variant>
      <vt:variant>
        <vt:lpwstr/>
      </vt:variant>
      <vt:variant>
        <vt:lpwstr>_Toc271088469</vt:lpwstr>
      </vt:variant>
      <vt:variant>
        <vt:i4>1966143</vt:i4>
      </vt:variant>
      <vt:variant>
        <vt:i4>122</vt:i4>
      </vt:variant>
      <vt:variant>
        <vt:i4>0</vt:i4>
      </vt:variant>
      <vt:variant>
        <vt:i4>5</vt:i4>
      </vt:variant>
      <vt:variant>
        <vt:lpwstr/>
      </vt:variant>
      <vt:variant>
        <vt:lpwstr>_Toc271088468</vt:lpwstr>
      </vt:variant>
      <vt:variant>
        <vt:i4>1966143</vt:i4>
      </vt:variant>
      <vt:variant>
        <vt:i4>116</vt:i4>
      </vt:variant>
      <vt:variant>
        <vt:i4>0</vt:i4>
      </vt:variant>
      <vt:variant>
        <vt:i4>5</vt:i4>
      </vt:variant>
      <vt:variant>
        <vt:lpwstr/>
      </vt:variant>
      <vt:variant>
        <vt:lpwstr>_Toc271088467</vt:lpwstr>
      </vt:variant>
      <vt:variant>
        <vt:i4>1966143</vt:i4>
      </vt:variant>
      <vt:variant>
        <vt:i4>110</vt:i4>
      </vt:variant>
      <vt:variant>
        <vt:i4>0</vt:i4>
      </vt:variant>
      <vt:variant>
        <vt:i4>5</vt:i4>
      </vt:variant>
      <vt:variant>
        <vt:lpwstr/>
      </vt:variant>
      <vt:variant>
        <vt:lpwstr>_Toc271088466</vt:lpwstr>
      </vt:variant>
      <vt:variant>
        <vt:i4>1966143</vt:i4>
      </vt:variant>
      <vt:variant>
        <vt:i4>104</vt:i4>
      </vt:variant>
      <vt:variant>
        <vt:i4>0</vt:i4>
      </vt:variant>
      <vt:variant>
        <vt:i4>5</vt:i4>
      </vt:variant>
      <vt:variant>
        <vt:lpwstr/>
      </vt:variant>
      <vt:variant>
        <vt:lpwstr>_Toc271088465</vt:lpwstr>
      </vt:variant>
      <vt:variant>
        <vt:i4>1966143</vt:i4>
      </vt:variant>
      <vt:variant>
        <vt:i4>98</vt:i4>
      </vt:variant>
      <vt:variant>
        <vt:i4>0</vt:i4>
      </vt:variant>
      <vt:variant>
        <vt:i4>5</vt:i4>
      </vt:variant>
      <vt:variant>
        <vt:lpwstr/>
      </vt:variant>
      <vt:variant>
        <vt:lpwstr>_Toc271088464</vt:lpwstr>
      </vt:variant>
      <vt:variant>
        <vt:i4>1966143</vt:i4>
      </vt:variant>
      <vt:variant>
        <vt:i4>92</vt:i4>
      </vt:variant>
      <vt:variant>
        <vt:i4>0</vt:i4>
      </vt:variant>
      <vt:variant>
        <vt:i4>5</vt:i4>
      </vt:variant>
      <vt:variant>
        <vt:lpwstr/>
      </vt:variant>
      <vt:variant>
        <vt:lpwstr>_Toc271088463</vt:lpwstr>
      </vt:variant>
      <vt:variant>
        <vt:i4>1966143</vt:i4>
      </vt:variant>
      <vt:variant>
        <vt:i4>86</vt:i4>
      </vt:variant>
      <vt:variant>
        <vt:i4>0</vt:i4>
      </vt:variant>
      <vt:variant>
        <vt:i4>5</vt:i4>
      </vt:variant>
      <vt:variant>
        <vt:lpwstr/>
      </vt:variant>
      <vt:variant>
        <vt:lpwstr>_Toc271088462</vt:lpwstr>
      </vt:variant>
      <vt:variant>
        <vt:i4>1966143</vt:i4>
      </vt:variant>
      <vt:variant>
        <vt:i4>80</vt:i4>
      </vt:variant>
      <vt:variant>
        <vt:i4>0</vt:i4>
      </vt:variant>
      <vt:variant>
        <vt:i4>5</vt:i4>
      </vt:variant>
      <vt:variant>
        <vt:lpwstr/>
      </vt:variant>
      <vt:variant>
        <vt:lpwstr>_Toc271088461</vt:lpwstr>
      </vt:variant>
      <vt:variant>
        <vt:i4>1966143</vt:i4>
      </vt:variant>
      <vt:variant>
        <vt:i4>74</vt:i4>
      </vt:variant>
      <vt:variant>
        <vt:i4>0</vt:i4>
      </vt:variant>
      <vt:variant>
        <vt:i4>5</vt:i4>
      </vt:variant>
      <vt:variant>
        <vt:lpwstr/>
      </vt:variant>
      <vt:variant>
        <vt:lpwstr>_Toc271088460</vt:lpwstr>
      </vt:variant>
      <vt:variant>
        <vt:i4>1900607</vt:i4>
      </vt:variant>
      <vt:variant>
        <vt:i4>68</vt:i4>
      </vt:variant>
      <vt:variant>
        <vt:i4>0</vt:i4>
      </vt:variant>
      <vt:variant>
        <vt:i4>5</vt:i4>
      </vt:variant>
      <vt:variant>
        <vt:lpwstr/>
      </vt:variant>
      <vt:variant>
        <vt:lpwstr>_Toc271088459</vt:lpwstr>
      </vt:variant>
      <vt:variant>
        <vt:i4>1900607</vt:i4>
      </vt:variant>
      <vt:variant>
        <vt:i4>62</vt:i4>
      </vt:variant>
      <vt:variant>
        <vt:i4>0</vt:i4>
      </vt:variant>
      <vt:variant>
        <vt:i4>5</vt:i4>
      </vt:variant>
      <vt:variant>
        <vt:lpwstr/>
      </vt:variant>
      <vt:variant>
        <vt:lpwstr>_Toc271088458</vt:lpwstr>
      </vt:variant>
      <vt:variant>
        <vt:i4>1900607</vt:i4>
      </vt:variant>
      <vt:variant>
        <vt:i4>56</vt:i4>
      </vt:variant>
      <vt:variant>
        <vt:i4>0</vt:i4>
      </vt:variant>
      <vt:variant>
        <vt:i4>5</vt:i4>
      </vt:variant>
      <vt:variant>
        <vt:lpwstr/>
      </vt:variant>
      <vt:variant>
        <vt:lpwstr>_Toc271088457</vt:lpwstr>
      </vt:variant>
      <vt:variant>
        <vt:i4>1900607</vt:i4>
      </vt:variant>
      <vt:variant>
        <vt:i4>50</vt:i4>
      </vt:variant>
      <vt:variant>
        <vt:i4>0</vt:i4>
      </vt:variant>
      <vt:variant>
        <vt:i4>5</vt:i4>
      </vt:variant>
      <vt:variant>
        <vt:lpwstr/>
      </vt:variant>
      <vt:variant>
        <vt:lpwstr>_Toc271088456</vt:lpwstr>
      </vt:variant>
      <vt:variant>
        <vt:i4>1900607</vt:i4>
      </vt:variant>
      <vt:variant>
        <vt:i4>44</vt:i4>
      </vt:variant>
      <vt:variant>
        <vt:i4>0</vt:i4>
      </vt:variant>
      <vt:variant>
        <vt:i4>5</vt:i4>
      </vt:variant>
      <vt:variant>
        <vt:lpwstr/>
      </vt:variant>
      <vt:variant>
        <vt:lpwstr>_Toc271088455</vt:lpwstr>
      </vt:variant>
      <vt:variant>
        <vt:i4>1900607</vt:i4>
      </vt:variant>
      <vt:variant>
        <vt:i4>38</vt:i4>
      </vt:variant>
      <vt:variant>
        <vt:i4>0</vt:i4>
      </vt:variant>
      <vt:variant>
        <vt:i4>5</vt:i4>
      </vt:variant>
      <vt:variant>
        <vt:lpwstr/>
      </vt:variant>
      <vt:variant>
        <vt:lpwstr>_Toc271088454</vt:lpwstr>
      </vt:variant>
      <vt:variant>
        <vt:i4>1900607</vt:i4>
      </vt:variant>
      <vt:variant>
        <vt:i4>32</vt:i4>
      </vt:variant>
      <vt:variant>
        <vt:i4>0</vt:i4>
      </vt:variant>
      <vt:variant>
        <vt:i4>5</vt:i4>
      </vt:variant>
      <vt:variant>
        <vt:lpwstr/>
      </vt:variant>
      <vt:variant>
        <vt:lpwstr>_Toc271088453</vt:lpwstr>
      </vt:variant>
      <vt:variant>
        <vt:i4>1900607</vt:i4>
      </vt:variant>
      <vt:variant>
        <vt:i4>26</vt:i4>
      </vt:variant>
      <vt:variant>
        <vt:i4>0</vt:i4>
      </vt:variant>
      <vt:variant>
        <vt:i4>5</vt:i4>
      </vt:variant>
      <vt:variant>
        <vt:lpwstr/>
      </vt:variant>
      <vt:variant>
        <vt:lpwstr>_Toc271088452</vt:lpwstr>
      </vt:variant>
      <vt:variant>
        <vt:i4>1900607</vt:i4>
      </vt:variant>
      <vt:variant>
        <vt:i4>20</vt:i4>
      </vt:variant>
      <vt:variant>
        <vt:i4>0</vt:i4>
      </vt:variant>
      <vt:variant>
        <vt:i4>5</vt:i4>
      </vt:variant>
      <vt:variant>
        <vt:lpwstr/>
      </vt:variant>
      <vt:variant>
        <vt:lpwstr>_Toc271088451</vt:lpwstr>
      </vt:variant>
      <vt:variant>
        <vt:i4>1900607</vt:i4>
      </vt:variant>
      <vt:variant>
        <vt:i4>14</vt:i4>
      </vt:variant>
      <vt:variant>
        <vt:i4>0</vt:i4>
      </vt:variant>
      <vt:variant>
        <vt:i4>5</vt:i4>
      </vt:variant>
      <vt:variant>
        <vt:lpwstr/>
      </vt:variant>
      <vt:variant>
        <vt:lpwstr>_Toc271088450</vt:lpwstr>
      </vt:variant>
      <vt:variant>
        <vt:i4>1835071</vt:i4>
      </vt:variant>
      <vt:variant>
        <vt:i4>8</vt:i4>
      </vt:variant>
      <vt:variant>
        <vt:i4>0</vt:i4>
      </vt:variant>
      <vt:variant>
        <vt:i4>5</vt:i4>
      </vt:variant>
      <vt:variant>
        <vt:lpwstr/>
      </vt:variant>
      <vt:variant>
        <vt:lpwstr>_Toc271088449</vt:lpwstr>
      </vt:variant>
      <vt:variant>
        <vt:i4>1835071</vt:i4>
      </vt:variant>
      <vt:variant>
        <vt:i4>2</vt:i4>
      </vt:variant>
      <vt:variant>
        <vt:i4>0</vt:i4>
      </vt:variant>
      <vt:variant>
        <vt:i4>5</vt:i4>
      </vt:variant>
      <vt:variant>
        <vt:lpwstr/>
      </vt:variant>
      <vt:variant>
        <vt:lpwstr>_Toc271088448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 Accessible Syllabus Template</dc:title>
  <dc:creator>Melissa Wetherby</dc:creator>
  <cp:lastModifiedBy>Joyce, Richard</cp:lastModifiedBy>
  <cp:revision>4</cp:revision>
  <cp:lastPrinted>2019-01-22T12:35:00Z</cp:lastPrinted>
  <dcterms:created xsi:type="dcterms:W3CDTF">2024-01-14T23:01:00Z</dcterms:created>
  <dcterms:modified xsi:type="dcterms:W3CDTF">2024-01-15T00:12:00Z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0x010100BFC0727D23280A4BA53E860E4487DC0C</vt:lpwstr>
  </property>
</Properties>
</file>