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5713" w:rsidRDefault="00EB5713" w:rsidP="00EB5713">
      <w:pPr>
        <w:pStyle w:val="Body"/>
        <w:jc w:val="center"/>
        <w:rPr>
          <w:rFonts w:ascii="Century Gothic" w:hAnsi="Century Gothic"/>
          <w:b/>
          <w:sz w:val="22"/>
          <w:szCs w:val="22"/>
        </w:rPr>
      </w:pPr>
      <w:bookmarkStart w:id="0" w:name="_GoBack"/>
      <w:bookmarkEnd w:id="0"/>
      <w:r w:rsidRPr="00EB5713">
        <w:rPr>
          <w:rFonts w:ascii="Century Gothic" w:hAnsi="Century Gothic"/>
          <w:b/>
          <w:sz w:val="22"/>
          <w:szCs w:val="22"/>
        </w:rPr>
        <w:t>MOTION:  TO CREATE NEW RANK FOR VETERAN SPECIAL PURPOSE FACULTY</w:t>
      </w:r>
    </w:p>
    <w:p w:rsidR="00EB5713" w:rsidRPr="00EB5713" w:rsidRDefault="00EB5713" w:rsidP="00EB5713">
      <w:pPr>
        <w:pStyle w:val="Body"/>
        <w:jc w:val="center"/>
        <w:rPr>
          <w:rFonts w:ascii="Century Gothic" w:hAnsi="Century Gothic"/>
          <w:b/>
          <w:sz w:val="22"/>
          <w:szCs w:val="22"/>
        </w:rPr>
      </w:pPr>
      <w:r>
        <w:rPr>
          <w:rFonts w:ascii="Century Gothic" w:hAnsi="Century Gothic"/>
          <w:b/>
          <w:sz w:val="22"/>
          <w:szCs w:val="22"/>
        </w:rPr>
        <w:t>REFERRED BY: GOVERNANCE COMMITTEE</w:t>
      </w:r>
    </w:p>
    <w:p w:rsidR="00EB5713" w:rsidRDefault="00EB5713" w:rsidP="00EB5713">
      <w:pPr>
        <w:pStyle w:val="Body"/>
        <w:rPr>
          <w:rFonts w:ascii="Century Gothic" w:hAnsi="Century Gothic"/>
          <w:b/>
          <w:sz w:val="22"/>
          <w:szCs w:val="22"/>
          <w:u w:val="single"/>
        </w:rPr>
      </w:pPr>
    </w:p>
    <w:p w:rsidR="00EB5713" w:rsidRPr="00EB5713" w:rsidRDefault="00EB5713" w:rsidP="00EB5713">
      <w:pPr>
        <w:pStyle w:val="Body"/>
        <w:rPr>
          <w:rFonts w:ascii="Century Gothic" w:hAnsi="Century Gothic"/>
          <w:b/>
          <w:sz w:val="22"/>
          <w:szCs w:val="22"/>
          <w:u w:val="single"/>
        </w:rPr>
      </w:pPr>
      <w:r>
        <w:rPr>
          <w:rFonts w:ascii="Century Gothic" w:hAnsi="Century Gothic"/>
          <w:b/>
          <w:sz w:val="22"/>
          <w:szCs w:val="22"/>
          <w:u w:val="single"/>
        </w:rPr>
        <w:t>MOTION</w:t>
      </w:r>
    </w:p>
    <w:p w:rsidR="00EB5713" w:rsidRDefault="00EB5713" w:rsidP="00EB5713">
      <w:pPr>
        <w:pStyle w:val="Body"/>
        <w:ind w:left="720"/>
        <w:rPr>
          <w:rFonts w:ascii="Century Gothic" w:hAnsi="Century Gothic"/>
          <w:sz w:val="22"/>
          <w:szCs w:val="22"/>
        </w:rPr>
      </w:pPr>
    </w:p>
    <w:p w:rsidR="00EB5713" w:rsidRPr="00EB5713" w:rsidRDefault="00EB5713" w:rsidP="00EB5713">
      <w:pPr>
        <w:pStyle w:val="Body"/>
        <w:rPr>
          <w:rFonts w:ascii="Century Gothic" w:hAnsi="Century Gothic"/>
          <w:sz w:val="22"/>
          <w:szCs w:val="22"/>
        </w:rPr>
      </w:pPr>
      <w:r w:rsidRPr="00EB5713">
        <w:rPr>
          <w:rFonts w:ascii="Century Gothic" w:hAnsi="Century Gothic"/>
          <w:sz w:val="22"/>
          <w:szCs w:val="22"/>
        </w:rPr>
        <w:t xml:space="preserve">The Faculty Senate recommends that after six years of successful employment, special purpose faculty members have the option of applying for promotion to the position of </w:t>
      </w:r>
      <w:r w:rsidRPr="00EB5713">
        <w:rPr>
          <w:rFonts w:ascii="Century Gothic" w:hAnsi="Century Gothic"/>
          <w:iCs/>
          <w:sz w:val="22"/>
          <w:szCs w:val="22"/>
        </w:rPr>
        <w:t>Senior Instructor</w:t>
      </w:r>
      <w:r w:rsidRPr="00EB5713">
        <w:rPr>
          <w:rFonts w:ascii="Century Gothic" w:hAnsi="Century Gothic"/>
          <w:sz w:val="22"/>
          <w:szCs w:val="22"/>
        </w:rPr>
        <w:t>. Upon receiving this promotion, the Senior Instructor would receive an increase in pay and would receive a contract that is renewable after every three years of service, instead of the year-to-year contract renewals currently offered under the current system for special purpose faculty. The senior instructor would continue to have the same duties as a special purpose faculty member, only with a higher regarded status.</w:t>
      </w:r>
    </w:p>
    <w:p w:rsidR="00EB5713" w:rsidRPr="00EB5713" w:rsidRDefault="00EB5713" w:rsidP="00EB5713">
      <w:pPr>
        <w:pStyle w:val="Body"/>
        <w:ind w:left="720"/>
        <w:rPr>
          <w:rFonts w:ascii="Century Gothic" w:hAnsi="Century Gothic"/>
          <w:sz w:val="22"/>
          <w:szCs w:val="22"/>
        </w:rPr>
      </w:pPr>
    </w:p>
    <w:p w:rsidR="00EB5713" w:rsidRPr="00EB5713" w:rsidRDefault="00EB5713" w:rsidP="00EB5713">
      <w:pPr>
        <w:pStyle w:val="Body"/>
        <w:rPr>
          <w:rFonts w:ascii="Century Gothic" w:hAnsi="Century Gothic"/>
          <w:b/>
          <w:iCs/>
          <w:sz w:val="22"/>
          <w:szCs w:val="22"/>
          <w:u w:val="single"/>
        </w:rPr>
      </w:pPr>
      <w:r>
        <w:rPr>
          <w:rFonts w:ascii="Century Gothic" w:hAnsi="Century Gothic"/>
          <w:b/>
          <w:sz w:val="22"/>
          <w:szCs w:val="22"/>
          <w:u w:val="single"/>
        </w:rPr>
        <w:t>RATIONALE</w:t>
      </w:r>
    </w:p>
    <w:p w:rsidR="00EB5713" w:rsidRDefault="00EB5713" w:rsidP="00EB5713">
      <w:pPr>
        <w:pStyle w:val="Body"/>
        <w:ind w:left="720"/>
        <w:rPr>
          <w:rFonts w:ascii="Century Gothic" w:hAnsi="Century Gothic"/>
          <w:iCs/>
          <w:sz w:val="22"/>
          <w:szCs w:val="22"/>
        </w:rPr>
      </w:pPr>
    </w:p>
    <w:p w:rsidR="00EB5713" w:rsidRPr="00EB5713" w:rsidRDefault="00EB5713" w:rsidP="00EB5713">
      <w:pPr>
        <w:pStyle w:val="Body"/>
        <w:rPr>
          <w:rFonts w:ascii="Century Gothic" w:hAnsi="Century Gothic"/>
          <w:iCs/>
          <w:sz w:val="22"/>
          <w:szCs w:val="22"/>
        </w:rPr>
      </w:pPr>
      <w:r w:rsidRPr="00EB5713">
        <w:rPr>
          <w:rFonts w:ascii="Century Gothic" w:hAnsi="Century Gothic"/>
          <w:iCs/>
          <w:sz w:val="22"/>
          <w:szCs w:val="22"/>
        </w:rPr>
        <w:t xml:space="preserve">The normal required </w:t>
      </w:r>
      <w:proofErr w:type="gramStart"/>
      <w:r w:rsidRPr="00EB5713">
        <w:rPr>
          <w:rFonts w:ascii="Century Gothic" w:hAnsi="Century Gothic"/>
          <w:iCs/>
          <w:sz w:val="22"/>
          <w:szCs w:val="22"/>
        </w:rPr>
        <w:t>duties of special</w:t>
      </w:r>
      <w:r>
        <w:rPr>
          <w:rFonts w:ascii="Century Gothic" w:hAnsi="Century Gothic"/>
          <w:iCs/>
          <w:sz w:val="22"/>
          <w:szCs w:val="22"/>
        </w:rPr>
        <w:t xml:space="preserve"> purposes</w:t>
      </w:r>
      <w:r w:rsidRPr="00EB5713">
        <w:rPr>
          <w:rFonts w:ascii="Century Gothic" w:hAnsi="Century Gothic"/>
          <w:iCs/>
          <w:sz w:val="22"/>
          <w:szCs w:val="22"/>
        </w:rPr>
        <w:t xml:space="preserve"> faculty members is</w:t>
      </w:r>
      <w:proofErr w:type="gramEnd"/>
      <w:r w:rsidRPr="00EB5713">
        <w:rPr>
          <w:rFonts w:ascii="Century Gothic" w:hAnsi="Century Gothic"/>
          <w:iCs/>
          <w:sz w:val="22"/>
          <w:szCs w:val="22"/>
        </w:rPr>
        <w:t xml:space="preserve"> to teach </w:t>
      </w:r>
      <w:r>
        <w:rPr>
          <w:rFonts w:ascii="Century Gothic" w:hAnsi="Century Gothic"/>
          <w:iCs/>
          <w:sz w:val="22"/>
          <w:szCs w:val="22"/>
        </w:rPr>
        <w:t xml:space="preserve">four or </w:t>
      </w:r>
      <w:r w:rsidRPr="00EB5713">
        <w:rPr>
          <w:rFonts w:ascii="Century Gothic" w:hAnsi="Century Gothic"/>
          <w:iCs/>
          <w:sz w:val="22"/>
          <w:szCs w:val="22"/>
        </w:rPr>
        <w:t>five courses per semester, normally with high class loads. Although these positions require no service or scholarly duties, many of our special purpose faculty graciously volunteer their time and perform these extra duties along with their teaching requirements. They are outstanding faculty members and are highly valued.</w:t>
      </w:r>
    </w:p>
    <w:p w:rsidR="00EB5713" w:rsidRPr="00EB5713" w:rsidRDefault="00EB5713" w:rsidP="00EB5713">
      <w:pPr>
        <w:pStyle w:val="Body"/>
        <w:ind w:left="720"/>
        <w:rPr>
          <w:rFonts w:ascii="Century Gothic" w:hAnsi="Century Gothic"/>
          <w:sz w:val="22"/>
          <w:szCs w:val="22"/>
        </w:rPr>
      </w:pPr>
    </w:p>
    <w:p w:rsidR="00EB5713" w:rsidRPr="00EB5713" w:rsidRDefault="00EB5713" w:rsidP="00EB5713">
      <w:pPr>
        <w:pStyle w:val="Body"/>
        <w:rPr>
          <w:rFonts w:ascii="Century Gothic" w:hAnsi="Century Gothic"/>
          <w:iCs/>
          <w:sz w:val="22"/>
          <w:szCs w:val="22"/>
        </w:rPr>
      </w:pPr>
      <w:r w:rsidRPr="00EB5713">
        <w:rPr>
          <w:rFonts w:ascii="Century Gothic" w:hAnsi="Century Gothic"/>
          <w:iCs/>
          <w:sz w:val="22"/>
          <w:szCs w:val="22"/>
        </w:rPr>
        <w:t>Many special purpose faculty members have been teaching at Radford University for over six years, with some approaching at least ten years of service. However, it has been the policy of Radford University that their contracts must be renewed yearly, with approval required from the departmental Personnel Committee all the way up to the President.</w:t>
      </w:r>
    </w:p>
    <w:p w:rsidR="00EB5713" w:rsidRPr="00EB5713" w:rsidRDefault="00EB5713" w:rsidP="00EB5713">
      <w:pPr>
        <w:pStyle w:val="Body"/>
        <w:rPr>
          <w:rFonts w:ascii="Century Gothic" w:hAnsi="Century Gothic"/>
          <w:sz w:val="22"/>
          <w:szCs w:val="22"/>
        </w:rPr>
      </w:pPr>
    </w:p>
    <w:p w:rsidR="00EB5713" w:rsidRPr="00EB5713" w:rsidRDefault="00EB5713" w:rsidP="00EB5713">
      <w:pPr>
        <w:pStyle w:val="Body"/>
        <w:rPr>
          <w:rFonts w:ascii="Century Gothic" w:hAnsi="Century Gothic"/>
          <w:sz w:val="22"/>
          <w:szCs w:val="22"/>
        </w:rPr>
      </w:pPr>
      <w:r w:rsidRPr="00EB5713">
        <w:rPr>
          <w:rFonts w:ascii="Century Gothic" w:hAnsi="Century Gothic"/>
          <w:iCs/>
          <w:sz w:val="22"/>
          <w:szCs w:val="22"/>
        </w:rPr>
        <w:t>The Faculty Senate feels that these yearly contract renewals are unnecessary, requiring unneeded extra paperwork, time, and stress to administrative personnel and to the special purpose faculty members going through the process. Therefore, the Faculty Senate recommends the creation of this new title for the opportunity of promotion for special purpose faculty members. This would provide a method of rewarding these faculty members, most of whom under the current system are ineligible for tenure or any type of promotion, for outstanding work.</w:t>
      </w:r>
    </w:p>
    <w:p w:rsidR="00902A3C" w:rsidRPr="00EB5713" w:rsidRDefault="00902A3C">
      <w:pPr>
        <w:rPr>
          <w:rFonts w:ascii="Century Gothic" w:hAnsi="Century Gothic"/>
          <w:sz w:val="22"/>
          <w:szCs w:val="22"/>
        </w:rPr>
      </w:pPr>
    </w:p>
    <w:sectPr w:rsidR="00902A3C" w:rsidRPr="00EB5713" w:rsidSect="00EB57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ヒラギノ角ゴ Pro W3">
    <w:charset w:val="4E"/>
    <w:family w:val="auto"/>
    <w:pitch w:val="variable"/>
    <w:sig w:usb0="E00002FF" w:usb1="7AC7FFFF" w:usb2="00000012" w:usb3="00000000" w:csb0="0002000D"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713"/>
    <w:rsid w:val="00007259"/>
    <w:rsid w:val="000E370E"/>
    <w:rsid w:val="007C56B6"/>
    <w:rsid w:val="00902A3C"/>
    <w:rsid w:val="00EB57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EB5713"/>
    <w:rPr>
      <w:rFonts w:ascii="Helvetica" w:eastAsia="ヒラギノ角ゴ Pro W3" w:hAnsi="Helvetica" w:cs="Times New Roman"/>
      <w:color w:val="00000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EB5713"/>
    <w:rPr>
      <w:rFonts w:ascii="Helvetica" w:eastAsia="ヒラギノ角ゴ Pro W3" w:hAnsi="Helvetica" w:cs="Times New Roman"/>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318</Words>
  <Characters>1715</Characters>
  <Application>Microsoft Office Word</Application>
  <DocSecurity>4</DocSecurity>
  <Lines>43</Lines>
  <Paragraphs>29</Paragraphs>
  <ScaleCrop>false</ScaleCrop>
  <HeadingPairs>
    <vt:vector size="2" baseType="variant">
      <vt:variant>
        <vt:lpstr>Title</vt:lpstr>
      </vt:variant>
      <vt:variant>
        <vt:i4>1</vt:i4>
      </vt:variant>
    </vt:vector>
  </HeadingPairs>
  <TitlesOfParts>
    <vt:vector size="1" baseType="lpstr">
      <vt:lpstr/>
    </vt:vector>
  </TitlesOfParts>
  <Company>Radford University</Company>
  <LinksUpToDate>false</LinksUpToDate>
  <CharactersWithSpaces>2004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LoPresto</dc:creator>
  <cp:lastModifiedBy>Radford University</cp:lastModifiedBy>
  <cp:revision>2</cp:revision>
  <dcterms:created xsi:type="dcterms:W3CDTF">2013-03-27T15:09:00Z</dcterms:created>
  <dcterms:modified xsi:type="dcterms:W3CDTF">2013-03-27T15:09:00Z</dcterms:modified>
</cp:coreProperties>
</file>