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7D" w:rsidRPr="003130C5" w:rsidRDefault="001C3F20" w:rsidP="00B95CD6">
      <w:pPr>
        <w:jc w:val="center"/>
        <w:outlineLvl w:val="0"/>
        <w:rPr>
          <w:rFonts w:eastAsia="Arial Unicode MS" w:cs="Times New Roman"/>
          <w:b/>
          <w:color w:val="000000"/>
          <w:u w:color="000000"/>
        </w:rPr>
      </w:pPr>
      <w:r w:rsidRPr="003130C5">
        <w:rPr>
          <w:rFonts w:eastAsia="Arial Unicode MS" w:cs="Times New Roman"/>
          <w:b/>
          <w:color w:val="000000"/>
          <w:u w:color="000000"/>
        </w:rPr>
        <w:t xml:space="preserve">MOTION </w:t>
      </w:r>
      <w:r w:rsidR="00965962">
        <w:rPr>
          <w:rFonts w:eastAsia="Arial Unicode MS" w:cs="Times New Roman"/>
          <w:b/>
          <w:color w:val="000000"/>
          <w:u w:color="000000"/>
        </w:rPr>
        <w:t xml:space="preserve">re </w:t>
      </w:r>
      <w:r w:rsidR="00FD4F95">
        <w:rPr>
          <w:rFonts w:eastAsia="Arial Unicode MS" w:cs="Times New Roman"/>
          <w:b/>
          <w:color w:val="000000"/>
          <w:u w:color="000000"/>
        </w:rPr>
        <w:t>Policy and Procedures on</w:t>
      </w:r>
      <w:r w:rsidR="00965962">
        <w:rPr>
          <w:rFonts w:eastAsia="Arial Unicode MS" w:cs="Times New Roman"/>
          <w:b/>
          <w:color w:val="000000"/>
          <w:u w:color="000000"/>
        </w:rPr>
        <w:t xml:space="preserve"> Intellectual Property </w:t>
      </w:r>
      <w:r w:rsidR="00FD4F95">
        <w:rPr>
          <w:rFonts w:eastAsia="Arial Unicode MS" w:cs="Times New Roman"/>
          <w:b/>
          <w:color w:val="000000"/>
          <w:u w:color="000000"/>
        </w:rPr>
        <w:t>Transfer</w:t>
      </w:r>
    </w:p>
    <w:p w:rsidR="00B95CD6" w:rsidRPr="003130C5" w:rsidRDefault="00DD0BC2" w:rsidP="00B95CD6">
      <w:pPr>
        <w:jc w:val="center"/>
        <w:outlineLvl w:val="0"/>
        <w:rPr>
          <w:rFonts w:eastAsia="Arial Unicode MS" w:cs="Times New Roman"/>
          <w:b/>
          <w:color w:val="000000"/>
          <w:u w:color="000000"/>
        </w:rPr>
      </w:pPr>
      <w:r>
        <w:rPr>
          <w:rFonts w:eastAsia="Arial Unicode MS" w:cs="Times New Roman"/>
          <w:b/>
          <w:color w:val="000000"/>
          <w:u w:color="000000"/>
        </w:rPr>
        <w:t>Referred by</w:t>
      </w:r>
      <w:r w:rsidR="00B95CD6" w:rsidRPr="003130C5">
        <w:rPr>
          <w:rFonts w:eastAsia="Arial Unicode MS" w:cs="Times New Roman"/>
          <w:b/>
          <w:color w:val="000000"/>
          <w:u w:color="000000"/>
        </w:rPr>
        <w:t xml:space="preserve"> </w:t>
      </w:r>
      <w:r w:rsidR="00965962">
        <w:rPr>
          <w:rFonts w:eastAsia="Arial Unicode MS" w:cs="Times New Roman"/>
          <w:b/>
          <w:color w:val="000000"/>
          <w:u w:color="000000"/>
        </w:rPr>
        <w:t>Faculty Senate Executive Council</w:t>
      </w:r>
      <w:r>
        <w:rPr>
          <w:rFonts w:eastAsia="Arial Unicode MS" w:cs="Times New Roman"/>
          <w:b/>
          <w:color w:val="000000"/>
          <w:u w:color="000000"/>
        </w:rPr>
        <w:t xml:space="preserve"> on behalf of Intellectual Property Committee</w:t>
      </w:r>
    </w:p>
    <w:p w:rsidR="00B95CD6" w:rsidRPr="003130C5" w:rsidRDefault="00B95CD6" w:rsidP="00B95CD6">
      <w:pPr>
        <w:outlineLvl w:val="0"/>
        <w:rPr>
          <w:rFonts w:eastAsia="Arial Unicode MS" w:cs="Times New Roman"/>
          <w:b/>
          <w:color w:val="000000"/>
          <w:u w:color="000000"/>
        </w:rPr>
      </w:pPr>
    </w:p>
    <w:p w:rsidR="001C3F20" w:rsidRPr="0057472D" w:rsidRDefault="00B95CD6" w:rsidP="001C3F20">
      <w:pPr>
        <w:outlineLvl w:val="0"/>
        <w:rPr>
          <w:rFonts w:eastAsia="Arial Unicode MS" w:cs="Times New Roman"/>
          <w:color w:val="000000"/>
          <w:u w:color="000000"/>
        </w:rPr>
      </w:pPr>
      <w:r w:rsidRPr="0057472D">
        <w:rPr>
          <w:rFonts w:eastAsia="Arial Unicode MS" w:cs="Times New Roman"/>
          <w:b/>
          <w:color w:val="000000"/>
          <w:u w:val="single" w:color="000000"/>
        </w:rPr>
        <w:t>MOTION</w:t>
      </w:r>
      <w:r w:rsidRPr="0057472D">
        <w:rPr>
          <w:rFonts w:eastAsia="Arial Unicode MS" w:cs="Times New Roman"/>
          <w:b/>
          <w:color w:val="000000"/>
          <w:u w:val="single" w:color="000000"/>
        </w:rPr>
        <w:cr/>
      </w:r>
      <w:r w:rsidRPr="0057472D">
        <w:rPr>
          <w:rFonts w:eastAsia="Arial Unicode MS" w:cs="Times New Roman"/>
          <w:color w:val="000000"/>
          <w:u w:color="000000"/>
        </w:rPr>
        <w:t xml:space="preserve">The Faculty Senate recommends </w:t>
      </w:r>
      <w:r w:rsidR="001C3F20" w:rsidRPr="0057472D">
        <w:rPr>
          <w:rFonts w:eastAsia="Arial Unicode MS" w:cs="Times New Roman"/>
          <w:color w:val="000000"/>
          <w:u w:color="000000"/>
        </w:rPr>
        <w:t xml:space="preserve">the </w:t>
      </w:r>
      <w:r w:rsidR="00965962">
        <w:rPr>
          <w:rFonts w:eastAsia="Arial Unicode MS" w:cs="Times New Roman"/>
          <w:color w:val="000000"/>
          <w:u w:color="000000"/>
        </w:rPr>
        <w:t>adoption of the attached document, “Radford University Intellectual Property: Policies and Procedures on Intellectual Property Transfer,” as approved by the Intellectual Property Committ</w:t>
      </w:r>
      <w:bookmarkStart w:id="0" w:name="_GoBack"/>
      <w:bookmarkEnd w:id="0"/>
      <w:r w:rsidR="00965962">
        <w:rPr>
          <w:rFonts w:eastAsia="Arial Unicode MS" w:cs="Times New Roman"/>
          <w:color w:val="000000"/>
          <w:u w:color="000000"/>
        </w:rPr>
        <w:t>ee on September, 30, 2015.</w:t>
      </w:r>
    </w:p>
    <w:sectPr w:rsidR="001C3F20" w:rsidRPr="00574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74161"/>
    <w:multiLevelType w:val="hybridMultilevel"/>
    <w:tmpl w:val="F2565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D6"/>
    <w:rsid w:val="000D19CF"/>
    <w:rsid w:val="001C3F20"/>
    <w:rsid w:val="002141C9"/>
    <w:rsid w:val="0024136B"/>
    <w:rsid w:val="0024462C"/>
    <w:rsid w:val="002A5192"/>
    <w:rsid w:val="003130C5"/>
    <w:rsid w:val="00321BAD"/>
    <w:rsid w:val="003A69FB"/>
    <w:rsid w:val="005106B7"/>
    <w:rsid w:val="0057472D"/>
    <w:rsid w:val="00611D2B"/>
    <w:rsid w:val="006A0C90"/>
    <w:rsid w:val="0073407D"/>
    <w:rsid w:val="00860378"/>
    <w:rsid w:val="00900D66"/>
    <w:rsid w:val="00965962"/>
    <w:rsid w:val="009F73EA"/>
    <w:rsid w:val="00A2503E"/>
    <w:rsid w:val="00B95CD6"/>
    <w:rsid w:val="00C22FA3"/>
    <w:rsid w:val="00C41A47"/>
    <w:rsid w:val="00D54C39"/>
    <w:rsid w:val="00DD0BC2"/>
    <w:rsid w:val="00FD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015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347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Sigmon, Neil</dc:creator>
  <cp:lastModifiedBy>Gainer, Kim D</cp:lastModifiedBy>
  <cp:revision>5</cp:revision>
  <dcterms:created xsi:type="dcterms:W3CDTF">2015-10-14T16:17:00Z</dcterms:created>
  <dcterms:modified xsi:type="dcterms:W3CDTF">2015-10-14T16:20:00Z</dcterms:modified>
</cp:coreProperties>
</file>