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2C61B" w14:textId="77777777" w:rsidR="002A2571" w:rsidRDefault="002A2571" w:rsidP="002A2571">
      <w:pPr>
        <w:ind w:left="270"/>
        <w:rPr>
          <w:rFonts w:ascii="Times New Roman"/>
          <w:sz w:val="20"/>
        </w:rPr>
      </w:pPr>
      <w:r w:rsidRPr="00202920">
        <w:rPr>
          <w:rFonts w:ascii="Times New Roman"/>
          <w:noProof/>
          <w:spacing w:val="126"/>
          <w:position w:val="4"/>
          <w:sz w:val="20"/>
        </w:rPr>
        <mc:AlternateContent>
          <mc:Choice Requires="wps">
            <w:drawing>
              <wp:anchor distT="45720" distB="45720" distL="114300" distR="114300" simplePos="0" relativeHeight="251659264" behindDoc="1" locked="0" layoutInCell="1" allowOverlap="1" wp14:anchorId="41D2DB29" wp14:editId="512E89E9">
                <wp:simplePos x="0" y="0"/>
                <wp:positionH relativeFrom="column">
                  <wp:posOffset>2000250</wp:posOffset>
                </wp:positionH>
                <wp:positionV relativeFrom="paragraph">
                  <wp:posOffset>123825</wp:posOffset>
                </wp:positionV>
                <wp:extent cx="4143375" cy="9525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952500"/>
                        </a:xfrm>
                        <a:prstGeom prst="rect">
                          <a:avLst/>
                        </a:prstGeom>
                        <a:solidFill>
                          <a:srgbClr val="FFFFFF"/>
                        </a:solidFill>
                        <a:ln w="9525">
                          <a:solidFill>
                            <a:srgbClr val="000000"/>
                          </a:solidFill>
                          <a:miter lim="800000"/>
                          <a:headEnd/>
                          <a:tailEnd/>
                        </a:ln>
                      </wps:spPr>
                      <wps:txbx>
                        <w:txbxContent>
                          <w:p w14:paraId="55E945FB" w14:textId="77777777" w:rsidR="00A64ECC" w:rsidRPr="00202920" w:rsidRDefault="00A64ECC" w:rsidP="00A64ECC">
                            <w:pPr>
                              <w:jc w:val="center"/>
                              <w:rPr>
                                <w:rFonts w:ascii="Times New Roman" w:hAnsi="Times New Roman" w:cs="Times New Roman"/>
                                <w:sz w:val="36"/>
                              </w:rPr>
                            </w:pPr>
                            <w:r w:rsidRPr="00202920">
                              <w:rPr>
                                <w:rFonts w:ascii="Times New Roman" w:hAnsi="Times New Roman" w:cs="Times New Roman"/>
                                <w:sz w:val="36"/>
                              </w:rPr>
                              <w:t>Standard Operating Procedure (SOP)</w:t>
                            </w:r>
                          </w:p>
                          <w:p w14:paraId="712E7EE1" w14:textId="77777777" w:rsidR="00A64ECC" w:rsidRPr="00202920" w:rsidRDefault="00A64ECC" w:rsidP="00A64ECC">
                            <w:pPr>
                              <w:jc w:val="center"/>
                              <w:rPr>
                                <w:rFonts w:ascii="Times New Roman" w:hAnsi="Times New Roman" w:cs="Times New Roman"/>
                                <w:sz w:val="36"/>
                              </w:rPr>
                            </w:pPr>
                            <w:r>
                              <w:rPr>
                                <w:rFonts w:ascii="Times New Roman" w:hAnsi="Times New Roman" w:cs="Times New Roman"/>
                                <w:sz w:val="36"/>
                              </w:rPr>
                              <w:t>Utility Construction and</w:t>
                            </w:r>
                            <w:r w:rsidRPr="00202920">
                              <w:rPr>
                                <w:rFonts w:ascii="Times New Roman" w:hAnsi="Times New Roman" w:cs="Times New Roman"/>
                                <w:sz w:val="36"/>
                              </w:rPr>
                              <w:t xml:space="preserve"> Maintenance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2DB29" id="_x0000_t202" coordsize="21600,21600" o:spt="202" path="m,l,21600r21600,l21600,xe">
                <v:stroke joinstyle="miter"/>
                <v:path gradientshapeok="t" o:connecttype="rect"/>
              </v:shapetype>
              <v:shape id="Text Box 2" o:spid="_x0000_s1026" type="#_x0000_t202" style="position:absolute;left:0;text-align:left;margin-left:157.5pt;margin-top:9.75pt;width:326.25pt;height: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xIgIAAEY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">
                <v:textbox>
                  <w:txbxContent>
                    <w:p w14:paraId="55E945FB" w14:textId="77777777" w:rsidR="00A64ECC" w:rsidRPr="00202920" w:rsidRDefault="00A64ECC" w:rsidP="00A64ECC">
                      <w:pPr>
                        <w:jc w:val="center"/>
                        <w:rPr>
                          <w:rFonts w:ascii="Times New Roman" w:hAnsi="Times New Roman" w:cs="Times New Roman"/>
                          <w:sz w:val="36"/>
                        </w:rPr>
                      </w:pPr>
                      <w:r w:rsidRPr="00202920">
                        <w:rPr>
                          <w:rFonts w:ascii="Times New Roman" w:hAnsi="Times New Roman" w:cs="Times New Roman"/>
                          <w:sz w:val="36"/>
                        </w:rPr>
                        <w:t>Standard Operating Procedure (SOP)</w:t>
                      </w:r>
                    </w:p>
                    <w:p w14:paraId="712E7EE1" w14:textId="77777777" w:rsidR="00A64ECC" w:rsidRPr="00202920" w:rsidRDefault="00A64ECC" w:rsidP="00A64ECC">
                      <w:pPr>
                        <w:jc w:val="center"/>
                        <w:rPr>
                          <w:rFonts w:ascii="Times New Roman" w:hAnsi="Times New Roman" w:cs="Times New Roman"/>
                          <w:sz w:val="36"/>
                        </w:rPr>
                      </w:pPr>
                      <w:r>
                        <w:rPr>
                          <w:rFonts w:ascii="Times New Roman" w:hAnsi="Times New Roman" w:cs="Times New Roman"/>
                          <w:sz w:val="36"/>
                        </w:rPr>
                        <w:t>Utility Construction and</w:t>
                      </w:r>
                      <w:r w:rsidRPr="00202920">
                        <w:rPr>
                          <w:rFonts w:ascii="Times New Roman" w:hAnsi="Times New Roman" w:cs="Times New Roman"/>
                          <w:sz w:val="36"/>
                        </w:rPr>
                        <w:t xml:space="preserve"> Maintenance</w:t>
                      </w:r>
                    </w:p>
                  </w:txbxContent>
                </v:textbox>
              </v:shape>
            </w:pict>
          </mc:Fallback>
        </mc:AlternateContent>
      </w:r>
    </w:p>
    <w:p w14:paraId="4D16B620" w14:textId="77777777" w:rsidR="002A2571" w:rsidRDefault="002A2571" w:rsidP="002A2571">
      <w:pPr>
        <w:ind w:left="270"/>
        <w:rPr>
          <w:rFonts w:ascii="Times New Roman"/>
          <w:sz w:val="20"/>
        </w:rPr>
      </w:pPr>
      <w:r>
        <w:rPr>
          <w:rFonts w:ascii="Times New Roman"/>
          <w:noProof/>
          <w:position w:val="4"/>
          <w:sz w:val="20"/>
        </w:rPr>
        <w:drawing>
          <wp:anchor distT="0" distB="0" distL="114300" distR="114300" simplePos="0" relativeHeight="251661312" behindDoc="1" locked="0" layoutInCell="1" allowOverlap="1" wp14:anchorId="1639C48A" wp14:editId="4135A39F">
            <wp:simplePos x="0" y="0"/>
            <wp:positionH relativeFrom="column">
              <wp:posOffset>-342900</wp:posOffset>
            </wp:positionH>
            <wp:positionV relativeFrom="paragraph">
              <wp:posOffset>82550</wp:posOffset>
            </wp:positionV>
            <wp:extent cx="1819275" cy="68580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685800"/>
                    </a:xfrm>
                    <a:prstGeom prst="rect">
                      <a:avLst/>
                    </a:prstGeom>
                  </pic:spPr>
                </pic:pic>
              </a:graphicData>
            </a:graphic>
            <wp14:sizeRelH relativeFrom="page">
              <wp14:pctWidth>0</wp14:pctWidth>
            </wp14:sizeRelH>
            <wp14:sizeRelV relativeFrom="page">
              <wp14:pctHeight>0</wp14:pctHeight>
            </wp14:sizeRelV>
          </wp:anchor>
        </w:drawing>
      </w:r>
    </w:p>
    <w:p w14:paraId="7B55CBED" w14:textId="77777777" w:rsidR="002A2571" w:rsidRDefault="002A2571" w:rsidP="002A2571">
      <w:pPr>
        <w:ind w:left="270"/>
        <w:rPr>
          <w:rFonts w:ascii="Times New Roman"/>
          <w:sz w:val="20"/>
        </w:rPr>
      </w:pPr>
    </w:p>
    <w:p w14:paraId="257D4F4A" w14:textId="77777777" w:rsidR="002A2571" w:rsidRDefault="002A2571" w:rsidP="002A2571">
      <w:pPr>
        <w:ind w:left="270"/>
        <w:rPr>
          <w:rFonts w:ascii="Times New Roman"/>
          <w:sz w:val="20"/>
        </w:rPr>
      </w:pPr>
    </w:p>
    <w:p w14:paraId="53579E07" w14:textId="77777777" w:rsidR="002A2571" w:rsidRDefault="001E0AF9" w:rsidP="002A2571">
      <w:pPr>
        <w:ind w:left="270"/>
        <w:rPr>
          <w:rFonts w:ascii="Times New Roman"/>
          <w:sz w:val="20"/>
        </w:rPr>
      </w:pPr>
      <w:r w:rsidRPr="00202920">
        <w:rPr>
          <w:rFonts w:ascii="Times New Roman"/>
          <w:noProof/>
          <w:spacing w:val="126"/>
          <w:position w:val="4"/>
          <w:sz w:val="20"/>
        </w:rPr>
        <mc:AlternateContent>
          <mc:Choice Requires="wps">
            <w:drawing>
              <wp:anchor distT="0" distB="0" distL="114300" distR="114300" simplePos="0" relativeHeight="251660288" behindDoc="0" locked="0" layoutInCell="1" allowOverlap="1" wp14:anchorId="5CABB409" wp14:editId="4226A100">
                <wp:simplePos x="0" y="0"/>
                <wp:positionH relativeFrom="column">
                  <wp:posOffset>2400300</wp:posOffset>
                </wp:positionH>
                <wp:positionV relativeFrom="paragraph">
                  <wp:posOffset>88900</wp:posOffset>
                </wp:positionV>
                <wp:extent cx="3457575" cy="238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457575" cy="238125"/>
                        </a:xfrm>
                        <a:prstGeom prst="rect">
                          <a:avLst/>
                        </a:prstGeom>
                        <a:solidFill>
                          <a:schemeClr val="lt1"/>
                        </a:solidFill>
                        <a:ln w="6350">
                          <a:noFill/>
                        </a:ln>
                      </wps:spPr>
                      <wps:txbx>
                        <w:txbxContent>
                          <w:p w14:paraId="1AB550ED" w14:textId="77777777" w:rsidR="00A64ECC" w:rsidRPr="00C879BB" w:rsidRDefault="00A64ECC" w:rsidP="00A64ECC">
                            <w:pPr>
                              <w:rPr>
                                <w:rFonts w:ascii="Times New Roman" w:hAnsi="Times New Roman" w:cs="Times New Roman"/>
                              </w:rPr>
                            </w:pPr>
                            <w:r w:rsidRPr="00C879BB">
                              <w:rPr>
                                <w:rFonts w:ascii="Times New Roman" w:hAnsi="Times New Roman" w:cs="Times New Roman"/>
                                <w:sz w:val="16"/>
                              </w:rPr>
                              <w:t xml:space="preserve">Date:  </w:t>
                            </w:r>
                            <w:r>
                              <w:rPr>
                                <w:rFonts w:ascii="Times New Roman" w:hAnsi="Times New Roman" w:cs="Times New Roman"/>
                                <w:sz w:val="16"/>
                              </w:rPr>
                              <w:t>01/31/2023</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Version:</w:t>
                            </w:r>
                            <w:r>
                              <w:rPr>
                                <w:rFonts w:ascii="Times New Roman" w:hAnsi="Times New Roman" w:cs="Times New Roman"/>
                                <w:sz w:val="16"/>
                              </w:rPr>
                              <w:t xml:space="preserve"> 1</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Review Frequency:</w:t>
                            </w:r>
                            <w:r>
                              <w:rPr>
                                <w:rFonts w:ascii="Times New Roman" w:hAnsi="Times New Roman" w:cs="Times New Roman"/>
                                <w:sz w:val="16"/>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B409" id="Text Box 4" o:spid="_x0000_s1027" type="#_x0000_t202" style="position:absolute;left:0;text-align:left;margin-left:189pt;margin-top:7pt;width:272.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" fillcolor="white [3201]" stroked="f" strokeweight=".5pt">
                <v:textbox>
                  <w:txbxContent>
                    <w:p w14:paraId="1AB550ED" w14:textId="77777777" w:rsidR="00A64ECC" w:rsidRPr="00C879BB" w:rsidRDefault="00A64ECC" w:rsidP="00A64ECC">
                      <w:pPr>
                        <w:rPr>
                          <w:rFonts w:ascii="Times New Roman" w:hAnsi="Times New Roman" w:cs="Times New Roman"/>
                        </w:rPr>
                      </w:pPr>
                      <w:r w:rsidRPr="00C879BB">
                        <w:rPr>
                          <w:rFonts w:ascii="Times New Roman" w:hAnsi="Times New Roman" w:cs="Times New Roman"/>
                          <w:sz w:val="16"/>
                        </w:rPr>
                        <w:t xml:space="preserve">Date:  </w:t>
                      </w:r>
                      <w:r>
                        <w:rPr>
                          <w:rFonts w:ascii="Times New Roman" w:hAnsi="Times New Roman" w:cs="Times New Roman"/>
                          <w:sz w:val="16"/>
                        </w:rPr>
                        <w:t>01/31/2023</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Version:</w:t>
                      </w:r>
                      <w:r>
                        <w:rPr>
                          <w:rFonts w:ascii="Times New Roman" w:hAnsi="Times New Roman" w:cs="Times New Roman"/>
                          <w:sz w:val="16"/>
                        </w:rPr>
                        <w:t xml:space="preserve"> 1</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Review Frequency:</w:t>
                      </w:r>
                      <w:r>
                        <w:rPr>
                          <w:rFonts w:ascii="Times New Roman" w:hAnsi="Times New Roman" w:cs="Times New Roman"/>
                          <w:sz w:val="16"/>
                        </w:rPr>
                        <w:t xml:space="preserve"> Annual</w:t>
                      </w:r>
                    </w:p>
                  </w:txbxContent>
                </v:textbox>
              </v:shape>
            </w:pict>
          </mc:Fallback>
        </mc:AlternateContent>
      </w:r>
    </w:p>
    <w:p w14:paraId="63564BB5" w14:textId="77777777" w:rsidR="002A2571" w:rsidRDefault="002A2571" w:rsidP="002A2571">
      <w:pPr>
        <w:ind w:left="270"/>
        <w:rPr>
          <w:rFonts w:ascii="Times New Roman"/>
          <w:sz w:val="20"/>
        </w:rPr>
      </w:pPr>
    </w:p>
    <w:p w14:paraId="00A33E71" w14:textId="77777777" w:rsidR="002A2571" w:rsidRDefault="002A2571" w:rsidP="002A2571">
      <w:pPr>
        <w:ind w:left="270"/>
        <w:rPr>
          <w:rFonts w:ascii="Times New Roman"/>
          <w:sz w:val="20"/>
        </w:rPr>
      </w:pPr>
    </w:p>
    <w:p w14:paraId="119F26CE" w14:textId="77777777" w:rsidR="002A2571" w:rsidRDefault="002A2571" w:rsidP="002A2571">
      <w:pPr>
        <w:ind w:left="270"/>
        <w:rPr>
          <w:rFonts w:ascii="Times New Roman"/>
          <w:sz w:val="20"/>
        </w:rPr>
      </w:pPr>
    </w:p>
    <w:p w14:paraId="21A077B1" w14:textId="77777777" w:rsidR="00A64ECC" w:rsidRDefault="00A64ECC" w:rsidP="00A64ECC">
      <w:pPr>
        <w:pStyle w:val="BodyText"/>
        <w:ind w:left="0" w:firstLine="0"/>
        <w:rPr>
          <w:rFonts w:ascii="Times New Roman"/>
        </w:rPr>
      </w:pPr>
    </w:p>
    <w:p w14:paraId="241C91E3" w14:textId="77777777" w:rsidR="00A64ECC" w:rsidRPr="000854D3" w:rsidRDefault="00A64ECC" w:rsidP="002A2571">
      <w:pPr>
        <w:pStyle w:val="BodyText"/>
        <w:spacing w:before="120"/>
        <w:ind w:left="180" w:right="610" w:firstLine="0"/>
        <w:rPr>
          <w:rFonts w:asciiTheme="minorHAnsi" w:hAnsiTheme="minorHAnsi" w:cstheme="minorHAnsi"/>
          <w:sz w:val="22"/>
          <w:szCs w:val="22"/>
        </w:rPr>
      </w:pPr>
      <w:r w:rsidRPr="000854D3">
        <w:rPr>
          <w:rFonts w:asciiTheme="minorHAnsi" w:hAnsiTheme="minorHAnsi" w:cstheme="minorHAnsi"/>
          <w:sz w:val="22"/>
          <w:szCs w:val="22"/>
        </w:rPr>
        <w:t>Reasons</w:t>
      </w:r>
      <w:r w:rsidRPr="000854D3">
        <w:rPr>
          <w:rFonts w:asciiTheme="minorHAnsi" w:hAnsiTheme="minorHAnsi" w:cstheme="minorHAnsi"/>
          <w:spacing w:val="-11"/>
          <w:sz w:val="22"/>
          <w:szCs w:val="22"/>
        </w:rPr>
        <w:t xml:space="preserve"> </w:t>
      </w:r>
      <w:r w:rsidRPr="000854D3">
        <w:rPr>
          <w:rFonts w:asciiTheme="minorHAnsi" w:hAnsiTheme="minorHAnsi" w:cstheme="minorHAnsi"/>
          <w:sz w:val="22"/>
          <w:szCs w:val="22"/>
        </w:rPr>
        <w:t>for</w:t>
      </w:r>
      <w:r w:rsidRPr="000854D3">
        <w:rPr>
          <w:rFonts w:asciiTheme="minorHAnsi" w:hAnsiTheme="minorHAnsi" w:cstheme="minorHAnsi"/>
          <w:spacing w:val="-13"/>
          <w:sz w:val="22"/>
          <w:szCs w:val="22"/>
        </w:rPr>
        <w:t xml:space="preserve"> </w:t>
      </w:r>
      <w:r w:rsidRPr="000854D3">
        <w:rPr>
          <w:rFonts w:asciiTheme="minorHAnsi" w:hAnsiTheme="minorHAnsi" w:cstheme="minorHAnsi"/>
          <w:spacing w:val="-2"/>
          <w:sz w:val="22"/>
          <w:szCs w:val="22"/>
        </w:rPr>
        <w:t>Procedure</w:t>
      </w:r>
    </w:p>
    <w:p w14:paraId="771585B8" w14:textId="77777777" w:rsidR="00A64ECC" w:rsidRPr="000854D3" w:rsidRDefault="00A64ECC" w:rsidP="002A2571">
      <w:pPr>
        <w:pStyle w:val="BodyText"/>
        <w:spacing w:before="120"/>
        <w:ind w:left="540" w:right="610" w:firstLine="0"/>
        <w:rPr>
          <w:rFonts w:asciiTheme="minorHAnsi" w:hAnsiTheme="minorHAnsi" w:cstheme="minorHAnsi"/>
          <w:sz w:val="22"/>
          <w:szCs w:val="22"/>
        </w:rPr>
      </w:pPr>
      <w:r w:rsidRPr="000854D3">
        <w:rPr>
          <w:rFonts w:asciiTheme="minorHAnsi" w:hAnsiTheme="minorHAnsi" w:cstheme="minorHAnsi"/>
          <w:sz w:val="22"/>
          <w:szCs w:val="22"/>
        </w:rPr>
        <w:t>Radford</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University</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(RU)</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is</w:t>
      </w:r>
      <w:r w:rsidRPr="000854D3">
        <w:rPr>
          <w:rFonts w:asciiTheme="minorHAnsi" w:hAnsiTheme="minorHAnsi" w:cstheme="minorHAnsi"/>
          <w:spacing w:val="-9"/>
          <w:sz w:val="22"/>
          <w:szCs w:val="22"/>
        </w:rPr>
        <w:t xml:space="preserve"> </w:t>
      </w:r>
      <w:r w:rsidRPr="000854D3">
        <w:rPr>
          <w:rFonts w:asciiTheme="minorHAnsi" w:hAnsiTheme="minorHAnsi" w:cstheme="minorHAnsi"/>
          <w:sz w:val="22"/>
          <w:szCs w:val="22"/>
        </w:rPr>
        <w:t>subject</w:t>
      </w:r>
      <w:r w:rsidRPr="000854D3">
        <w:rPr>
          <w:rFonts w:asciiTheme="minorHAnsi" w:hAnsiTheme="minorHAnsi" w:cstheme="minorHAnsi"/>
          <w:spacing w:val="-8"/>
          <w:sz w:val="22"/>
          <w:szCs w:val="22"/>
        </w:rPr>
        <w:t xml:space="preserve"> </w:t>
      </w:r>
      <w:r w:rsidRPr="000854D3">
        <w:rPr>
          <w:rFonts w:asciiTheme="minorHAnsi" w:hAnsiTheme="minorHAnsi" w:cstheme="minorHAnsi"/>
          <w:sz w:val="22"/>
          <w:szCs w:val="22"/>
        </w:rPr>
        <w:t>to</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a</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General</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Permit</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for</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Discharges</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of</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Stormwater</w:t>
      </w:r>
      <w:r w:rsidRPr="000854D3">
        <w:rPr>
          <w:rFonts w:asciiTheme="minorHAnsi" w:hAnsiTheme="minorHAnsi" w:cstheme="minorHAnsi"/>
          <w:spacing w:val="-10"/>
          <w:sz w:val="22"/>
          <w:szCs w:val="22"/>
        </w:rPr>
        <w:t xml:space="preserve"> </w:t>
      </w:r>
      <w:r w:rsidRPr="000854D3">
        <w:rPr>
          <w:rFonts w:asciiTheme="minorHAnsi" w:hAnsiTheme="minorHAnsi" w:cstheme="minorHAnsi"/>
          <w:sz w:val="22"/>
          <w:szCs w:val="22"/>
        </w:rPr>
        <w:t>from</w:t>
      </w:r>
      <w:r w:rsidRPr="000854D3">
        <w:rPr>
          <w:rFonts w:asciiTheme="minorHAnsi" w:hAnsiTheme="minorHAnsi" w:cstheme="minorHAnsi"/>
          <w:spacing w:val="-10"/>
          <w:sz w:val="22"/>
          <w:szCs w:val="22"/>
        </w:rPr>
        <w:t xml:space="preserve"> </w:t>
      </w:r>
      <w:r w:rsidRPr="000854D3">
        <w:rPr>
          <w:rFonts w:asciiTheme="minorHAnsi" w:hAnsiTheme="minorHAnsi" w:cstheme="minorHAnsi"/>
          <w:sz w:val="22"/>
          <w:szCs w:val="22"/>
        </w:rPr>
        <w:t xml:space="preserve">Small </w:t>
      </w:r>
      <w:r w:rsidRPr="000854D3">
        <w:rPr>
          <w:rFonts w:asciiTheme="minorHAnsi" w:hAnsiTheme="minorHAnsi" w:cstheme="minorHAnsi"/>
          <w:spacing w:val="-2"/>
          <w:sz w:val="22"/>
          <w:szCs w:val="22"/>
        </w:rPr>
        <w:t>Municipal</w:t>
      </w:r>
      <w:r w:rsidRPr="000854D3">
        <w:rPr>
          <w:rFonts w:asciiTheme="minorHAnsi" w:hAnsiTheme="minorHAnsi" w:cstheme="minorHAnsi"/>
          <w:spacing w:val="-11"/>
          <w:sz w:val="22"/>
          <w:szCs w:val="22"/>
        </w:rPr>
        <w:t xml:space="preserve"> </w:t>
      </w:r>
      <w:r w:rsidRPr="000854D3">
        <w:rPr>
          <w:rFonts w:asciiTheme="minorHAnsi" w:hAnsiTheme="minorHAnsi" w:cstheme="minorHAnsi"/>
          <w:spacing w:val="-2"/>
          <w:sz w:val="22"/>
          <w:szCs w:val="22"/>
        </w:rPr>
        <w:t>Separate</w:t>
      </w:r>
      <w:r w:rsidRPr="000854D3">
        <w:rPr>
          <w:rFonts w:asciiTheme="minorHAnsi" w:hAnsiTheme="minorHAnsi" w:cstheme="minorHAnsi"/>
          <w:spacing w:val="-10"/>
          <w:sz w:val="22"/>
          <w:szCs w:val="22"/>
        </w:rPr>
        <w:t xml:space="preserve"> </w:t>
      </w:r>
      <w:r w:rsidRPr="000854D3">
        <w:rPr>
          <w:rFonts w:asciiTheme="minorHAnsi" w:hAnsiTheme="minorHAnsi" w:cstheme="minorHAnsi"/>
          <w:spacing w:val="-2"/>
          <w:sz w:val="22"/>
          <w:szCs w:val="22"/>
        </w:rPr>
        <w:t>Storm</w:t>
      </w:r>
      <w:r w:rsidRPr="000854D3">
        <w:rPr>
          <w:rFonts w:asciiTheme="minorHAnsi" w:hAnsiTheme="minorHAnsi" w:cstheme="minorHAnsi"/>
          <w:spacing w:val="-11"/>
          <w:sz w:val="22"/>
          <w:szCs w:val="22"/>
        </w:rPr>
        <w:t xml:space="preserve"> </w:t>
      </w:r>
      <w:r w:rsidRPr="000854D3">
        <w:rPr>
          <w:rFonts w:asciiTheme="minorHAnsi" w:hAnsiTheme="minorHAnsi" w:cstheme="minorHAnsi"/>
          <w:spacing w:val="-2"/>
          <w:sz w:val="22"/>
          <w:szCs w:val="22"/>
        </w:rPr>
        <w:t>Sewer</w:t>
      </w:r>
      <w:r w:rsidRPr="000854D3">
        <w:rPr>
          <w:rFonts w:asciiTheme="minorHAnsi" w:hAnsiTheme="minorHAnsi" w:cstheme="minorHAnsi"/>
          <w:spacing w:val="-10"/>
          <w:sz w:val="22"/>
          <w:szCs w:val="22"/>
        </w:rPr>
        <w:t xml:space="preserve"> </w:t>
      </w:r>
      <w:r w:rsidRPr="000854D3">
        <w:rPr>
          <w:rFonts w:asciiTheme="minorHAnsi" w:hAnsiTheme="minorHAnsi" w:cstheme="minorHAnsi"/>
          <w:spacing w:val="-2"/>
          <w:sz w:val="22"/>
          <w:szCs w:val="22"/>
        </w:rPr>
        <w:t>Systems</w:t>
      </w:r>
      <w:r w:rsidRPr="000854D3">
        <w:rPr>
          <w:rFonts w:asciiTheme="minorHAnsi" w:hAnsiTheme="minorHAnsi" w:cstheme="minorHAnsi"/>
          <w:spacing w:val="-11"/>
          <w:sz w:val="22"/>
          <w:szCs w:val="22"/>
        </w:rPr>
        <w:t xml:space="preserve"> </w:t>
      </w:r>
      <w:r w:rsidRPr="000854D3">
        <w:rPr>
          <w:rFonts w:asciiTheme="minorHAnsi" w:hAnsiTheme="minorHAnsi" w:cstheme="minorHAnsi"/>
          <w:spacing w:val="-2"/>
          <w:sz w:val="22"/>
          <w:szCs w:val="22"/>
        </w:rPr>
        <w:t>(MS4).</w:t>
      </w:r>
      <w:r w:rsidRPr="000854D3">
        <w:rPr>
          <w:rFonts w:asciiTheme="minorHAnsi" w:hAnsiTheme="minorHAnsi" w:cstheme="minorHAnsi"/>
          <w:spacing w:val="8"/>
          <w:sz w:val="22"/>
          <w:szCs w:val="22"/>
        </w:rPr>
        <w:t xml:space="preserve"> </w:t>
      </w:r>
      <w:r w:rsidRPr="000854D3">
        <w:rPr>
          <w:rFonts w:asciiTheme="minorHAnsi" w:hAnsiTheme="minorHAnsi" w:cstheme="minorHAnsi"/>
          <w:spacing w:val="-2"/>
          <w:sz w:val="22"/>
          <w:szCs w:val="22"/>
        </w:rPr>
        <w:t>The</w:t>
      </w:r>
      <w:r w:rsidRPr="000854D3">
        <w:rPr>
          <w:rFonts w:asciiTheme="minorHAnsi" w:hAnsiTheme="minorHAnsi" w:cstheme="minorHAnsi"/>
          <w:spacing w:val="-11"/>
          <w:sz w:val="22"/>
          <w:szCs w:val="22"/>
        </w:rPr>
        <w:t xml:space="preserve"> </w:t>
      </w:r>
      <w:r w:rsidRPr="000854D3">
        <w:rPr>
          <w:rFonts w:asciiTheme="minorHAnsi" w:hAnsiTheme="minorHAnsi" w:cstheme="minorHAnsi"/>
          <w:spacing w:val="-2"/>
          <w:sz w:val="22"/>
          <w:szCs w:val="22"/>
        </w:rPr>
        <w:t>permit</w:t>
      </w:r>
      <w:r w:rsidRPr="000854D3">
        <w:rPr>
          <w:rFonts w:asciiTheme="minorHAnsi" w:hAnsiTheme="minorHAnsi" w:cstheme="minorHAnsi"/>
          <w:spacing w:val="-10"/>
          <w:sz w:val="22"/>
          <w:szCs w:val="22"/>
        </w:rPr>
        <w:t xml:space="preserve"> </w:t>
      </w:r>
      <w:r w:rsidRPr="000854D3">
        <w:rPr>
          <w:rFonts w:asciiTheme="minorHAnsi" w:hAnsiTheme="minorHAnsi" w:cstheme="minorHAnsi"/>
          <w:spacing w:val="-2"/>
          <w:sz w:val="22"/>
          <w:szCs w:val="22"/>
        </w:rPr>
        <w:t>requires</w:t>
      </w:r>
      <w:r w:rsidRPr="000854D3">
        <w:rPr>
          <w:rFonts w:asciiTheme="minorHAnsi" w:hAnsiTheme="minorHAnsi" w:cstheme="minorHAnsi"/>
          <w:spacing w:val="-11"/>
          <w:sz w:val="22"/>
          <w:szCs w:val="22"/>
        </w:rPr>
        <w:t xml:space="preserve"> </w:t>
      </w:r>
      <w:r w:rsidRPr="000854D3">
        <w:rPr>
          <w:rFonts w:asciiTheme="minorHAnsi" w:hAnsiTheme="minorHAnsi" w:cstheme="minorHAnsi"/>
          <w:spacing w:val="-2"/>
          <w:sz w:val="22"/>
          <w:szCs w:val="22"/>
        </w:rPr>
        <w:t>RU</w:t>
      </w:r>
      <w:r w:rsidRPr="000854D3">
        <w:rPr>
          <w:rFonts w:asciiTheme="minorHAnsi" w:hAnsiTheme="minorHAnsi" w:cstheme="minorHAnsi"/>
          <w:spacing w:val="-10"/>
          <w:sz w:val="22"/>
          <w:szCs w:val="22"/>
        </w:rPr>
        <w:t xml:space="preserve"> </w:t>
      </w:r>
      <w:r w:rsidRPr="000854D3">
        <w:rPr>
          <w:rFonts w:asciiTheme="minorHAnsi" w:hAnsiTheme="minorHAnsi" w:cstheme="minorHAnsi"/>
          <w:spacing w:val="-2"/>
          <w:sz w:val="22"/>
          <w:szCs w:val="22"/>
        </w:rPr>
        <w:t>to</w:t>
      </w:r>
      <w:r w:rsidRPr="000854D3">
        <w:rPr>
          <w:rFonts w:asciiTheme="minorHAnsi" w:hAnsiTheme="minorHAnsi" w:cstheme="minorHAnsi"/>
          <w:spacing w:val="-11"/>
          <w:sz w:val="22"/>
          <w:szCs w:val="22"/>
        </w:rPr>
        <w:t xml:space="preserve"> </w:t>
      </w:r>
      <w:r w:rsidRPr="000854D3">
        <w:rPr>
          <w:rFonts w:asciiTheme="minorHAnsi" w:hAnsiTheme="minorHAnsi" w:cstheme="minorHAnsi"/>
          <w:spacing w:val="-2"/>
          <w:sz w:val="22"/>
          <w:szCs w:val="22"/>
        </w:rPr>
        <w:t>develop,</w:t>
      </w:r>
      <w:r w:rsidRPr="000854D3">
        <w:rPr>
          <w:rFonts w:asciiTheme="minorHAnsi" w:hAnsiTheme="minorHAnsi" w:cstheme="minorHAnsi"/>
          <w:spacing w:val="-10"/>
          <w:sz w:val="22"/>
          <w:szCs w:val="22"/>
        </w:rPr>
        <w:t xml:space="preserve"> </w:t>
      </w:r>
      <w:r w:rsidRPr="000854D3">
        <w:rPr>
          <w:rFonts w:asciiTheme="minorHAnsi" w:hAnsiTheme="minorHAnsi" w:cstheme="minorHAnsi"/>
          <w:spacing w:val="-2"/>
          <w:sz w:val="22"/>
          <w:szCs w:val="22"/>
        </w:rPr>
        <w:t xml:space="preserve">implement, </w:t>
      </w:r>
      <w:r w:rsidRPr="000854D3">
        <w:rPr>
          <w:rFonts w:asciiTheme="minorHAnsi" w:hAnsiTheme="minorHAnsi" w:cstheme="minorHAnsi"/>
          <w:sz w:val="22"/>
          <w:szCs w:val="22"/>
        </w:rPr>
        <w:t>and enforce a MS4 Program designed to reduce the discharge of pollutants to the maximum extent</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practicable,</w:t>
      </w:r>
      <w:r w:rsidRPr="000854D3">
        <w:rPr>
          <w:rFonts w:asciiTheme="minorHAnsi" w:hAnsiTheme="minorHAnsi" w:cstheme="minorHAnsi"/>
          <w:spacing w:val="-9"/>
          <w:sz w:val="22"/>
          <w:szCs w:val="22"/>
        </w:rPr>
        <w:t xml:space="preserve"> </w:t>
      </w:r>
      <w:r w:rsidRPr="000854D3">
        <w:rPr>
          <w:rFonts w:asciiTheme="minorHAnsi" w:hAnsiTheme="minorHAnsi" w:cstheme="minorHAnsi"/>
          <w:sz w:val="22"/>
          <w:szCs w:val="22"/>
        </w:rPr>
        <w:t>to</w:t>
      </w:r>
      <w:r w:rsidRPr="000854D3">
        <w:rPr>
          <w:rFonts w:asciiTheme="minorHAnsi" w:hAnsiTheme="minorHAnsi" w:cstheme="minorHAnsi"/>
          <w:spacing w:val="-8"/>
          <w:sz w:val="22"/>
          <w:szCs w:val="22"/>
        </w:rPr>
        <w:t xml:space="preserve"> </w:t>
      </w:r>
      <w:r w:rsidRPr="000854D3">
        <w:rPr>
          <w:rFonts w:asciiTheme="minorHAnsi" w:hAnsiTheme="minorHAnsi" w:cstheme="minorHAnsi"/>
          <w:sz w:val="22"/>
          <w:szCs w:val="22"/>
        </w:rPr>
        <w:t>protect</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water</w:t>
      </w:r>
      <w:r w:rsidRPr="000854D3">
        <w:rPr>
          <w:rFonts w:asciiTheme="minorHAnsi" w:hAnsiTheme="minorHAnsi" w:cstheme="minorHAnsi"/>
          <w:spacing w:val="-9"/>
          <w:sz w:val="22"/>
          <w:szCs w:val="22"/>
        </w:rPr>
        <w:t xml:space="preserve"> </w:t>
      </w:r>
      <w:r w:rsidRPr="000854D3">
        <w:rPr>
          <w:rFonts w:asciiTheme="minorHAnsi" w:hAnsiTheme="minorHAnsi" w:cstheme="minorHAnsi"/>
          <w:sz w:val="22"/>
          <w:szCs w:val="22"/>
        </w:rPr>
        <w:t>quality,</w:t>
      </w:r>
      <w:r w:rsidRPr="000854D3">
        <w:rPr>
          <w:rFonts w:asciiTheme="minorHAnsi" w:hAnsiTheme="minorHAnsi" w:cstheme="minorHAnsi"/>
          <w:spacing w:val="-9"/>
          <w:sz w:val="22"/>
          <w:szCs w:val="22"/>
        </w:rPr>
        <w:t xml:space="preserve"> </w:t>
      </w:r>
      <w:r w:rsidRPr="000854D3">
        <w:rPr>
          <w:rFonts w:asciiTheme="minorHAnsi" w:hAnsiTheme="minorHAnsi" w:cstheme="minorHAnsi"/>
          <w:sz w:val="22"/>
          <w:szCs w:val="22"/>
        </w:rPr>
        <w:t>to</w:t>
      </w:r>
      <w:r w:rsidRPr="000854D3">
        <w:rPr>
          <w:rFonts w:asciiTheme="minorHAnsi" w:hAnsiTheme="minorHAnsi" w:cstheme="minorHAnsi"/>
          <w:spacing w:val="-8"/>
          <w:sz w:val="22"/>
          <w:szCs w:val="22"/>
        </w:rPr>
        <w:t xml:space="preserve"> </w:t>
      </w:r>
      <w:r w:rsidRPr="000854D3">
        <w:rPr>
          <w:rFonts w:asciiTheme="minorHAnsi" w:hAnsiTheme="minorHAnsi" w:cstheme="minorHAnsi"/>
          <w:sz w:val="22"/>
          <w:szCs w:val="22"/>
        </w:rPr>
        <w:t>ensure</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compliance</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with</w:t>
      </w:r>
      <w:r w:rsidRPr="000854D3">
        <w:rPr>
          <w:rFonts w:asciiTheme="minorHAnsi" w:hAnsiTheme="minorHAnsi" w:cstheme="minorHAnsi"/>
          <w:spacing w:val="-8"/>
          <w:sz w:val="22"/>
          <w:szCs w:val="22"/>
        </w:rPr>
        <w:t xml:space="preserve"> </w:t>
      </w:r>
      <w:r w:rsidRPr="000854D3">
        <w:rPr>
          <w:rFonts w:asciiTheme="minorHAnsi" w:hAnsiTheme="minorHAnsi" w:cstheme="minorHAnsi"/>
          <w:sz w:val="22"/>
          <w:szCs w:val="22"/>
        </w:rPr>
        <w:t>water</w:t>
      </w:r>
      <w:r w:rsidRPr="000854D3">
        <w:rPr>
          <w:rFonts w:asciiTheme="minorHAnsi" w:hAnsiTheme="minorHAnsi" w:cstheme="minorHAnsi"/>
          <w:spacing w:val="-9"/>
          <w:sz w:val="22"/>
          <w:szCs w:val="22"/>
        </w:rPr>
        <w:t xml:space="preserve"> </w:t>
      </w:r>
      <w:r w:rsidRPr="000854D3">
        <w:rPr>
          <w:rFonts w:asciiTheme="minorHAnsi" w:hAnsiTheme="minorHAnsi" w:cstheme="minorHAnsi"/>
          <w:sz w:val="22"/>
          <w:szCs w:val="22"/>
        </w:rPr>
        <w:t>quality</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standards, and to satisfy the appropriate water quality requirements of the Clean Water Act and its attendant regulations. This permit authorizes RU to discharge stormwater pursuant to the Virginia Stormwater Management Program and the Virginia Stormwater Management Act.</w:t>
      </w:r>
    </w:p>
    <w:p w14:paraId="0FB7DAA5" w14:textId="77777777" w:rsidR="00A64ECC" w:rsidRPr="000854D3" w:rsidRDefault="00A64ECC" w:rsidP="002A2571">
      <w:pPr>
        <w:pStyle w:val="ListParagraph"/>
        <w:numPr>
          <w:ilvl w:val="0"/>
          <w:numId w:val="1"/>
        </w:numPr>
        <w:tabs>
          <w:tab w:val="left" w:pos="1436"/>
          <w:tab w:val="left" w:pos="1437"/>
        </w:tabs>
        <w:spacing w:before="120"/>
        <w:ind w:left="180" w:right="-180"/>
        <w:rPr>
          <w:rFonts w:asciiTheme="minorHAnsi" w:hAnsiTheme="minorHAnsi" w:cstheme="minorHAnsi"/>
        </w:rPr>
      </w:pPr>
      <w:r w:rsidRPr="000854D3">
        <w:rPr>
          <w:rFonts w:asciiTheme="minorHAnsi" w:hAnsiTheme="minorHAnsi" w:cstheme="minorHAnsi"/>
          <w:spacing w:val="-2"/>
        </w:rPr>
        <w:t>Purpose</w:t>
      </w:r>
    </w:p>
    <w:p w14:paraId="1B4BB24D" w14:textId="77777777" w:rsidR="00A64ECC" w:rsidRPr="000854D3" w:rsidRDefault="00A64ECC" w:rsidP="002A2571">
      <w:pPr>
        <w:pStyle w:val="BodyText"/>
        <w:spacing w:before="120"/>
        <w:ind w:left="540" w:right="-180" w:firstLine="0"/>
        <w:rPr>
          <w:rFonts w:asciiTheme="minorHAnsi" w:hAnsiTheme="minorHAnsi" w:cstheme="minorHAnsi"/>
          <w:sz w:val="22"/>
          <w:szCs w:val="22"/>
        </w:rPr>
      </w:pPr>
      <w:r w:rsidRPr="000854D3">
        <w:rPr>
          <w:rFonts w:asciiTheme="minorHAnsi" w:hAnsiTheme="minorHAnsi" w:cstheme="minorHAnsi"/>
          <w:spacing w:val="-2"/>
          <w:sz w:val="22"/>
          <w:szCs w:val="22"/>
        </w:rPr>
        <w:t>The</w:t>
      </w:r>
      <w:r w:rsidRPr="000854D3">
        <w:rPr>
          <w:rFonts w:asciiTheme="minorHAnsi" w:hAnsiTheme="minorHAnsi" w:cstheme="minorHAnsi"/>
          <w:spacing w:val="-11"/>
          <w:sz w:val="22"/>
          <w:szCs w:val="22"/>
        </w:rPr>
        <w:t xml:space="preserve"> </w:t>
      </w:r>
      <w:r w:rsidRPr="000854D3">
        <w:rPr>
          <w:rFonts w:asciiTheme="minorHAnsi" w:hAnsiTheme="minorHAnsi" w:cstheme="minorHAnsi"/>
          <w:spacing w:val="-2"/>
          <w:sz w:val="22"/>
          <w:szCs w:val="22"/>
        </w:rPr>
        <w:t>purpose</w:t>
      </w:r>
      <w:r w:rsidRPr="000854D3">
        <w:rPr>
          <w:rFonts w:asciiTheme="minorHAnsi" w:hAnsiTheme="minorHAnsi" w:cstheme="minorHAnsi"/>
          <w:spacing w:val="-9"/>
          <w:sz w:val="22"/>
          <w:szCs w:val="22"/>
        </w:rPr>
        <w:t xml:space="preserve"> </w:t>
      </w:r>
      <w:r w:rsidRPr="000854D3">
        <w:rPr>
          <w:rFonts w:asciiTheme="minorHAnsi" w:hAnsiTheme="minorHAnsi" w:cstheme="minorHAnsi"/>
          <w:spacing w:val="-2"/>
          <w:sz w:val="22"/>
          <w:szCs w:val="22"/>
        </w:rPr>
        <w:t>of</w:t>
      </w:r>
      <w:r w:rsidRPr="000854D3">
        <w:rPr>
          <w:rFonts w:asciiTheme="minorHAnsi" w:hAnsiTheme="minorHAnsi" w:cstheme="minorHAnsi"/>
          <w:spacing w:val="-10"/>
          <w:sz w:val="22"/>
          <w:szCs w:val="22"/>
        </w:rPr>
        <w:t xml:space="preserve"> </w:t>
      </w:r>
      <w:r w:rsidRPr="000854D3">
        <w:rPr>
          <w:rFonts w:asciiTheme="minorHAnsi" w:hAnsiTheme="minorHAnsi" w:cstheme="minorHAnsi"/>
          <w:spacing w:val="-2"/>
          <w:sz w:val="22"/>
          <w:szCs w:val="22"/>
        </w:rPr>
        <w:t>this</w:t>
      </w:r>
      <w:r w:rsidRPr="000854D3">
        <w:rPr>
          <w:rFonts w:asciiTheme="minorHAnsi" w:hAnsiTheme="minorHAnsi" w:cstheme="minorHAnsi"/>
          <w:spacing w:val="-10"/>
          <w:sz w:val="22"/>
          <w:szCs w:val="22"/>
        </w:rPr>
        <w:t xml:space="preserve"> </w:t>
      </w:r>
      <w:r w:rsidRPr="000854D3">
        <w:rPr>
          <w:rFonts w:asciiTheme="minorHAnsi" w:hAnsiTheme="minorHAnsi" w:cstheme="minorHAnsi"/>
          <w:spacing w:val="-2"/>
          <w:sz w:val="22"/>
          <w:szCs w:val="22"/>
        </w:rPr>
        <w:t>procedure</w:t>
      </w:r>
      <w:r w:rsidRPr="000854D3">
        <w:rPr>
          <w:rFonts w:asciiTheme="minorHAnsi" w:hAnsiTheme="minorHAnsi" w:cstheme="minorHAnsi"/>
          <w:spacing w:val="-8"/>
          <w:sz w:val="22"/>
          <w:szCs w:val="22"/>
        </w:rPr>
        <w:t xml:space="preserve"> </w:t>
      </w:r>
      <w:r w:rsidRPr="000854D3">
        <w:rPr>
          <w:rFonts w:asciiTheme="minorHAnsi" w:hAnsiTheme="minorHAnsi" w:cstheme="minorHAnsi"/>
          <w:spacing w:val="-2"/>
          <w:sz w:val="22"/>
          <w:szCs w:val="22"/>
        </w:rPr>
        <w:t>is</w:t>
      </w:r>
      <w:r w:rsidRPr="000854D3">
        <w:rPr>
          <w:rFonts w:asciiTheme="minorHAnsi" w:hAnsiTheme="minorHAnsi" w:cstheme="minorHAnsi"/>
          <w:spacing w:val="-10"/>
          <w:sz w:val="22"/>
          <w:szCs w:val="22"/>
        </w:rPr>
        <w:t xml:space="preserve"> </w:t>
      </w:r>
      <w:r w:rsidRPr="000854D3">
        <w:rPr>
          <w:rFonts w:asciiTheme="minorHAnsi" w:hAnsiTheme="minorHAnsi" w:cstheme="minorHAnsi"/>
          <w:spacing w:val="-2"/>
          <w:sz w:val="22"/>
          <w:szCs w:val="22"/>
        </w:rPr>
        <w:t>to</w:t>
      </w:r>
      <w:r w:rsidRPr="000854D3">
        <w:rPr>
          <w:rFonts w:asciiTheme="minorHAnsi" w:hAnsiTheme="minorHAnsi" w:cstheme="minorHAnsi"/>
          <w:spacing w:val="-10"/>
          <w:sz w:val="22"/>
          <w:szCs w:val="22"/>
        </w:rPr>
        <w:t xml:space="preserve"> </w:t>
      </w:r>
      <w:r>
        <w:rPr>
          <w:rFonts w:asciiTheme="minorHAnsi" w:hAnsiTheme="minorHAnsi" w:cstheme="minorHAnsi"/>
          <w:spacing w:val="-2"/>
          <w:sz w:val="22"/>
          <w:szCs w:val="22"/>
        </w:rPr>
        <w:t>provide guidance for Radford University staff to control pollutants and illicit discharges during utility construction and maintenance activities. The procedures listed below are critical steps that should be included in the best management practices (BMPs) of the Utility Construction and Maintenance of and university staff and/or contractors.</w:t>
      </w:r>
    </w:p>
    <w:p w14:paraId="4203FCF4" w14:textId="77777777" w:rsidR="00A64ECC" w:rsidRPr="000854D3" w:rsidRDefault="00A64ECC" w:rsidP="002A2571">
      <w:pPr>
        <w:pStyle w:val="ListParagraph"/>
        <w:numPr>
          <w:ilvl w:val="0"/>
          <w:numId w:val="1"/>
        </w:numPr>
        <w:tabs>
          <w:tab w:val="left" w:pos="1434"/>
          <w:tab w:val="left" w:pos="1435"/>
        </w:tabs>
        <w:spacing w:before="120"/>
        <w:ind w:left="180" w:right="-180" w:hanging="678"/>
        <w:rPr>
          <w:rFonts w:asciiTheme="minorHAnsi" w:hAnsiTheme="minorHAnsi" w:cstheme="minorHAnsi"/>
        </w:rPr>
      </w:pPr>
      <w:r w:rsidRPr="000854D3">
        <w:rPr>
          <w:rFonts w:asciiTheme="minorHAnsi" w:hAnsiTheme="minorHAnsi" w:cstheme="minorHAnsi"/>
          <w:spacing w:val="-2"/>
        </w:rPr>
        <w:t>Scope</w:t>
      </w:r>
    </w:p>
    <w:p w14:paraId="2E0BF356" w14:textId="77777777" w:rsidR="00A64ECC" w:rsidRDefault="00A64ECC" w:rsidP="002A2571">
      <w:pPr>
        <w:pStyle w:val="BodyText"/>
        <w:spacing w:before="120"/>
        <w:ind w:left="540" w:right="-180" w:firstLine="0"/>
        <w:rPr>
          <w:rFonts w:asciiTheme="minorHAnsi" w:hAnsiTheme="minorHAnsi" w:cstheme="minorHAnsi"/>
          <w:spacing w:val="-2"/>
          <w:sz w:val="22"/>
          <w:szCs w:val="22"/>
        </w:rPr>
      </w:pPr>
      <w:r w:rsidRPr="000854D3">
        <w:rPr>
          <w:rFonts w:asciiTheme="minorHAnsi" w:hAnsiTheme="minorHAnsi" w:cstheme="minorHAnsi"/>
          <w:sz w:val="22"/>
          <w:szCs w:val="22"/>
        </w:rPr>
        <w:t>This</w:t>
      </w:r>
      <w:r w:rsidRPr="000854D3">
        <w:rPr>
          <w:rFonts w:asciiTheme="minorHAnsi" w:hAnsiTheme="minorHAnsi" w:cstheme="minorHAnsi"/>
          <w:spacing w:val="-11"/>
          <w:sz w:val="22"/>
          <w:szCs w:val="22"/>
        </w:rPr>
        <w:t xml:space="preserve"> </w:t>
      </w:r>
      <w:r w:rsidRPr="000854D3">
        <w:rPr>
          <w:rFonts w:asciiTheme="minorHAnsi" w:hAnsiTheme="minorHAnsi" w:cstheme="minorHAnsi"/>
          <w:sz w:val="22"/>
          <w:szCs w:val="22"/>
        </w:rPr>
        <w:t>procedure</w:t>
      </w:r>
      <w:r w:rsidRPr="000854D3">
        <w:rPr>
          <w:rFonts w:asciiTheme="minorHAnsi" w:hAnsiTheme="minorHAnsi" w:cstheme="minorHAnsi"/>
          <w:spacing w:val="-10"/>
          <w:sz w:val="22"/>
          <w:szCs w:val="22"/>
        </w:rPr>
        <w:t xml:space="preserve"> </w:t>
      </w:r>
      <w:r w:rsidRPr="000854D3">
        <w:rPr>
          <w:rFonts w:asciiTheme="minorHAnsi" w:hAnsiTheme="minorHAnsi" w:cstheme="minorHAnsi"/>
          <w:sz w:val="22"/>
          <w:szCs w:val="22"/>
        </w:rPr>
        <w:t>applies</w:t>
      </w:r>
      <w:r w:rsidRPr="000854D3">
        <w:rPr>
          <w:rFonts w:asciiTheme="minorHAnsi" w:hAnsiTheme="minorHAnsi" w:cstheme="minorHAnsi"/>
          <w:spacing w:val="-11"/>
          <w:sz w:val="22"/>
          <w:szCs w:val="22"/>
        </w:rPr>
        <w:t xml:space="preserve"> </w:t>
      </w:r>
      <w:r>
        <w:rPr>
          <w:rFonts w:asciiTheme="minorHAnsi" w:hAnsiTheme="minorHAnsi" w:cstheme="minorHAnsi"/>
          <w:sz w:val="22"/>
          <w:szCs w:val="22"/>
        </w:rPr>
        <w:t xml:space="preserve">to projects involving utility construction and maintenance </w:t>
      </w:r>
      <w:r w:rsidRPr="000854D3">
        <w:rPr>
          <w:rFonts w:asciiTheme="minorHAnsi" w:hAnsiTheme="minorHAnsi" w:cstheme="minorHAnsi"/>
          <w:sz w:val="22"/>
          <w:szCs w:val="22"/>
        </w:rPr>
        <w:t>throughout</w:t>
      </w:r>
      <w:r w:rsidRPr="000854D3">
        <w:rPr>
          <w:rFonts w:asciiTheme="minorHAnsi" w:hAnsiTheme="minorHAnsi" w:cstheme="minorHAnsi"/>
          <w:spacing w:val="-11"/>
          <w:sz w:val="22"/>
          <w:szCs w:val="22"/>
        </w:rPr>
        <w:t xml:space="preserve"> </w:t>
      </w:r>
      <w:r w:rsidRPr="000854D3">
        <w:rPr>
          <w:rFonts w:asciiTheme="minorHAnsi" w:hAnsiTheme="minorHAnsi" w:cstheme="minorHAnsi"/>
          <w:sz w:val="22"/>
          <w:szCs w:val="22"/>
        </w:rPr>
        <w:t>the</w:t>
      </w:r>
      <w:r w:rsidRPr="000854D3">
        <w:rPr>
          <w:rFonts w:asciiTheme="minorHAnsi" w:hAnsiTheme="minorHAnsi" w:cstheme="minorHAnsi"/>
          <w:spacing w:val="-8"/>
          <w:sz w:val="22"/>
          <w:szCs w:val="22"/>
        </w:rPr>
        <w:t xml:space="preserve"> </w:t>
      </w:r>
      <w:r w:rsidRPr="000854D3">
        <w:rPr>
          <w:rFonts w:asciiTheme="minorHAnsi" w:hAnsiTheme="minorHAnsi" w:cstheme="minorHAnsi"/>
          <w:sz w:val="22"/>
          <w:szCs w:val="22"/>
        </w:rPr>
        <w:t>R</w:t>
      </w:r>
      <w:r>
        <w:rPr>
          <w:rFonts w:asciiTheme="minorHAnsi" w:hAnsiTheme="minorHAnsi" w:cstheme="minorHAnsi"/>
          <w:sz w:val="22"/>
          <w:szCs w:val="22"/>
        </w:rPr>
        <w:t>adford University</w:t>
      </w:r>
      <w:r w:rsidRPr="000854D3">
        <w:rPr>
          <w:rFonts w:asciiTheme="minorHAnsi" w:hAnsiTheme="minorHAnsi" w:cstheme="minorHAnsi"/>
          <w:spacing w:val="-9"/>
          <w:sz w:val="22"/>
          <w:szCs w:val="22"/>
        </w:rPr>
        <w:t xml:space="preserve"> </w:t>
      </w:r>
      <w:r w:rsidRPr="000854D3">
        <w:rPr>
          <w:rFonts w:asciiTheme="minorHAnsi" w:hAnsiTheme="minorHAnsi" w:cstheme="minorHAnsi"/>
          <w:spacing w:val="-2"/>
          <w:sz w:val="22"/>
          <w:szCs w:val="22"/>
        </w:rPr>
        <w:t>campus.</w:t>
      </w:r>
    </w:p>
    <w:p w14:paraId="1B82E3CA" w14:textId="77777777" w:rsidR="00A64ECC" w:rsidRPr="000854D3" w:rsidRDefault="00A64ECC" w:rsidP="002A2571">
      <w:pPr>
        <w:pStyle w:val="ListParagraph"/>
        <w:numPr>
          <w:ilvl w:val="0"/>
          <w:numId w:val="1"/>
        </w:numPr>
        <w:tabs>
          <w:tab w:val="left" w:pos="1434"/>
          <w:tab w:val="left" w:pos="1435"/>
        </w:tabs>
        <w:spacing w:before="120"/>
        <w:ind w:left="180" w:right="-180" w:hanging="678"/>
        <w:rPr>
          <w:rFonts w:asciiTheme="minorHAnsi" w:hAnsiTheme="minorHAnsi" w:cstheme="minorHAnsi"/>
        </w:rPr>
      </w:pPr>
      <w:r>
        <w:rPr>
          <w:rFonts w:asciiTheme="minorHAnsi" w:hAnsiTheme="minorHAnsi" w:cstheme="minorHAnsi"/>
          <w:spacing w:val="-2"/>
        </w:rPr>
        <w:t>Responsibility</w:t>
      </w:r>
    </w:p>
    <w:p w14:paraId="0769830B" w14:textId="77777777" w:rsidR="00A64ECC" w:rsidRPr="00A64ECC" w:rsidRDefault="00A64ECC" w:rsidP="002A2571">
      <w:pPr>
        <w:pStyle w:val="Heading1"/>
        <w:numPr>
          <w:ilvl w:val="1"/>
          <w:numId w:val="1"/>
        </w:numPr>
        <w:tabs>
          <w:tab w:val="left" w:pos="1200"/>
        </w:tabs>
        <w:spacing w:before="120"/>
        <w:ind w:left="540" w:right="-180"/>
        <w:rPr>
          <w:rFonts w:asciiTheme="minorHAnsi" w:hAnsiTheme="minorHAnsi" w:cstheme="minorHAnsi"/>
          <w:b w:val="0"/>
        </w:rPr>
      </w:pPr>
      <w:r w:rsidRPr="00A64ECC">
        <w:rPr>
          <w:rFonts w:asciiTheme="minorHAnsi" w:hAnsiTheme="minorHAnsi" w:cstheme="minorHAnsi"/>
          <w:b w:val="0"/>
        </w:rPr>
        <w:t>Managers</w:t>
      </w:r>
      <w:r w:rsidRPr="00A64ECC">
        <w:rPr>
          <w:rFonts w:asciiTheme="minorHAnsi" w:hAnsiTheme="minorHAnsi" w:cstheme="minorHAnsi"/>
          <w:b w:val="0"/>
          <w:spacing w:val="-9"/>
        </w:rPr>
        <w:t xml:space="preserve"> </w:t>
      </w:r>
      <w:r w:rsidRPr="00A64ECC">
        <w:rPr>
          <w:rFonts w:asciiTheme="minorHAnsi" w:hAnsiTheme="minorHAnsi" w:cstheme="minorHAnsi"/>
          <w:b w:val="0"/>
        </w:rPr>
        <w:t>and</w:t>
      </w:r>
      <w:r w:rsidRPr="00A64ECC">
        <w:rPr>
          <w:rFonts w:asciiTheme="minorHAnsi" w:hAnsiTheme="minorHAnsi" w:cstheme="minorHAnsi"/>
          <w:b w:val="0"/>
          <w:spacing w:val="-10"/>
        </w:rPr>
        <w:t xml:space="preserve"> </w:t>
      </w:r>
      <w:r w:rsidRPr="00A64ECC">
        <w:rPr>
          <w:rFonts w:asciiTheme="minorHAnsi" w:hAnsiTheme="minorHAnsi" w:cstheme="minorHAnsi"/>
          <w:b w:val="0"/>
          <w:spacing w:val="-2"/>
        </w:rPr>
        <w:t>Supervisors</w:t>
      </w:r>
    </w:p>
    <w:p w14:paraId="75D4FB7C" w14:textId="77777777" w:rsidR="00A64ECC" w:rsidRPr="00A64ECC" w:rsidRDefault="00A64ECC" w:rsidP="002A2571">
      <w:pPr>
        <w:pStyle w:val="BodyText"/>
        <w:spacing w:before="120"/>
        <w:ind w:left="540" w:right="-180" w:firstLine="0"/>
        <w:rPr>
          <w:rFonts w:asciiTheme="minorHAnsi" w:hAnsiTheme="minorHAnsi" w:cstheme="minorHAnsi"/>
          <w:sz w:val="22"/>
          <w:szCs w:val="22"/>
        </w:rPr>
      </w:pPr>
      <w:r w:rsidRPr="00A64ECC">
        <w:rPr>
          <w:rFonts w:asciiTheme="minorHAnsi" w:hAnsiTheme="minorHAnsi" w:cstheme="minorHAnsi"/>
          <w:sz w:val="22"/>
          <w:szCs w:val="22"/>
        </w:rPr>
        <w:t>Managers and Supervisors are responsible for ensuring their staff’s compliance with this procedure.</w:t>
      </w:r>
      <w:r w:rsidRPr="00A64ECC">
        <w:rPr>
          <w:rFonts w:asciiTheme="minorHAnsi" w:hAnsiTheme="minorHAnsi" w:cstheme="minorHAnsi"/>
          <w:spacing w:val="40"/>
          <w:sz w:val="22"/>
          <w:szCs w:val="22"/>
        </w:rPr>
        <w:t xml:space="preserve"> </w:t>
      </w:r>
      <w:r w:rsidRPr="00A64ECC">
        <w:rPr>
          <w:rFonts w:asciiTheme="minorHAnsi" w:hAnsiTheme="minorHAnsi" w:cstheme="minorHAnsi"/>
          <w:sz w:val="22"/>
          <w:szCs w:val="22"/>
        </w:rPr>
        <w:t xml:space="preserve">Managers are to train their employees in the proper </w:t>
      </w:r>
      <w:r w:rsidRPr="00A64ECC">
        <w:rPr>
          <w:rFonts w:asciiTheme="minorHAnsi" w:hAnsiTheme="minorHAnsi" w:cstheme="minorHAnsi"/>
          <w:sz w:val="22"/>
          <w:szCs w:val="22"/>
        </w:rPr>
        <w:t xml:space="preserve">pollution prevention procedure as it pertains to Utility Construction and Maintenance. </w:t>
      </w:r>
      <w:r w:rsidRPr="00A64ECC">
        <w:rPr>
          <w:rFonts w:asciiTheme="minorHAnsi" w:hAnsiTheme="minorHAnsi" w:cstheme="minorHAnsi"/>
          <w:sz w:val="22"/>
          <w:szCs w:val="22"/>
        </w:rPr>
        <w:t>Managers and supervisors</w:t>
      </w:r>
      <w:r w:rsidRPr="00A64ECC">
        <w:rPr>
          <w:rFonts w:asciiTheme="minorHAnsi" w:hAnsiTheme="minorHAnsi" w:cstheme="minorHAnsi"/>
          <w:spacing w:val="-10"/>
          <w:sz w:val="22"/>
          <w:szCs w:val="22"/>
        </w:rPr>
        <w:t xml:space="preserve"> </w:t>
      </w:r>
      <w:r w:rsidRPr="00A64ECC">
        <w:rPr>
          <w:rFonts w:asciiTheme="minorHAnsi" w:hAnsiTheme="minorHAnsi" w:cstheme="minorHAnsi"/>
          <w:sz w:val="22"/>
          <w:szCs w:val="22"/>
        </w:rPr>
        <w:t>are</w:t>
      </w:r>
      <w:r w:rsidRPr="00A64ECC">
        <w:rPr>
          <w:rFonts w:asciiTheme="minorHAnsi" w:hAnsiTheme="minorHAnsi" w:cstheme="minorHAnsi"/>
          <w:spacing w:val="-10"/>
          <w:sz w:val="22"/>
          <w:szCs w:val="22"/>
        </w:rPr>
        <w:t xml:space="preserve"> </w:t>
      </w:r>
      <w:r w:rsidRPr="00A64ECC">
        <w:rPr>
          <w:rFonts w:asciiTheme="minorHAnsi" w:hAnsiTheme="minorHAnsi" w:cstheme="minorHAnsi"/>
          <w:sz w:val="22"/>
          <w:szCs w:val="22"/>
        </w:rPr>
        <w:t>responsible</w:t>
      </w:r>
      <w:r w:rsidRPr="00A64ECC">
        <w:rPr>
          <w:rFonts w:asciiTheme="minorHAnsi" w:hAnsiTheme="minorHAnsi" w:cstheme="minorHAnsi"/>
          <w:spacing w:val="-10"/>
          <w:sz w:val="22"/>
          <w:szCs w:val="22"/>
        </w:rPr>
        <w:t xml:space="preserve"> </w:t>
      </w:r>
      <w:r w:rsidRPr="00A64ECC">
        <w:rPr>
          <w:rFonts w:asciiTheme="minorHAnsi" w:hAnsiTheme="minorHAnsi" w:cstheme="minorHAnsi"/>
          <w:sz w:val="22"/>
          <w:szCs w:val="22"/>
        </w:rPr>
        <w:t>for</w:t>
      </w:r>
      <w:r w:rsidRPr="00A64ECC">
        <w:rPr>
          <w:rFonts w:asciiTheme="minorHAnsi" w:hAnsiTheme="minorHAnsi" w:cstheme="minorHAnsi"/>
          <w:spacing w:val="-10"/>
          <w:sz w:val="22"/>
          <w:szCs w:val="22"/>
        </w:rPr>
        <w:t xml:space="preserve"> </w:t>
      </w:r>
      <w:r w:rsidRPr="00A64ECC">
        <w:rPr>
          <w:rFonts w:asciiTheme="minorHAnsi" w:hAnsiTheme="minorHAnsi" w:cstheme="minorHAnsi"/>
          <w:sz w:val="22"/>
          <w:szCs w:val="22"/>
        </w:rPr>
        <w:t>ensuring</w:t>
      </w:r>
      <w:r w:rsidRPr="00A64ECC">
        <w:rPr>
          <w:rFonts w:asciiTheme="minorHAnsi" w:hAnsiTheme="minorHAnsi" w:cstheme="minorHAnsi"/>
          <w:spacing w:val="-10"/>
          <w:sz w:val="22"/>
          <w:szCs w:val="22"/>
        </w:rPr>
        <w:t xml:space="preserve"> </w:t>
      </w:r>
      <w:r w:rsidRPr="00A64ECC">
        <w:rPr>
          <w:rFonts w:asciiTheme="minorHAnsi" w:hAnsiTheme="minorHAnsi" w:cstheme="minorHAnsi"/>
          <w:sz w:val="22"/>
          <w:szCs w:val="22"/>
        </w:rPr>
        <w:t>training</w:t>
      </w:r>
      <w:r w:rsidRPr="00A64ECC">
        <w:rPr>
          <w:rFonts w:asciiTheme="minorHAnsi" w:hAnsiTheme="minorHAnsi" w:cstheme="minorHAnsi"/>
          <w:spacing w:val="-10"/>
          <w:sz w:val="22"/>
          <w:szCs w:val="22"/>
        </w:rPr>
        <w:t xml:space="preserve"> </w:t>
      </w:r>
      <w:r w:rsidRPr="00A64ECC">
        <w:rPr>
          <w:rFonts w:asciiTheme="minorHAnsi" w:hAnsiTheme="minorHAnsi" w:cstheme="minorHAnsi"/>
          <w:sz w:val="22"/>
          <w:szCs w:val="22"/>
        </w:rPr>
        <w:t>is</w:t>
      </w:r>
      <w:r w:rsidRPr="00A64ECC">
        <w:rPr>
          <w:rFonts w:asciiTheme="minorHAnsi" w:hAnsiTheme="minorHAnsi" w:cstheme="minorHAnsi"/>
          <w:spacing w:val="-8"/>
          <w:sz w:val="22"/>
          <w:szCs w:val="22"/>
        </w:rPr>
        <w:t xml:space="preserve"> </w:t>
      </w:r>
      <w:r w:rsidRPr="00A64ECC">
        <w:rPr>
          <w:rFonts w:asciiTheme="minorHAnsi" w:hAnsiTheme="minorHAnsi" w:cstheme="minorHAnsi"/>
          <w:sz w:val="22"/>
          <w:szCs w:val="22"/>
        </w:rPr>
        <w:t>conducted</w:t>
      </w:r>
      <w:r w:rsidRPr="00A64ECC">
        <w:rPr>
          <w:rFonts w:asciiTheme="minorHAnsi" w:hAnsiTheme="minorHAnsi" w:cstheme="minorHAnsi"/>
          <w:spacing w:val="-9"/>
          <w:sz w:val="22"/>
          <w:szCs w:val="22"/>
        </w:rPr>
        <w:t xml:space="preserve"> </w:t>
      </w:r>
      <w:r w:rsidRPr="00A64ECC">
        <w:rPr>
          <w:rFonts w:asciiTheme="minorHAnsi" w:hAnsiTheme="minorHAnsi" w:cstheme="minorHAnsi"/>
          <w:sz w:val="22"/>
          <w:szCs w:val="22"/>
        </w:rPr>
        <w:t>with</w:t>
      </w:r>
      <w:r w:rsidRPr="00A64ECC">
        <w:rPr>
          <w:rFonts w:asciiTheme="minorHAnsi" w:hAnsiTheme="minorHAnsi" w:cstheme="minorHAnsi"/>
          <w:spacing w:val="-10"/>
          <w:sz w:val="22"/>
          <w:szCs w:val="22"/>
        </w:rPr>
        <w:t xml:space="preserve"> </w:t>
      </w:r>
      <w:r w:rsidRPr="00A64ECC">
        <w:rPr>
          <w:rFonts w:asciiTheme="minorHAnsi" w:hAnsiTheme="minorHAnsi" w:cstheme="minorHAnsi"/>
          <w:sz w:val="22"/>
          <w:szCs w:val="22"/>
        </w:rPr>
        <w:t>the</w:t>
      </w:r>
      <w:r w:rsidRPr="00A64ECC">
        <w:rPr>
          <w:rFonts w:asciiTheme="minorHAnsi" w:hAnsiTheme="minorHAnsi" w:cstheme="minorHAnsi"/>
          <w:spacing w:val="-9"/>
          <w:sz w:val="22"/>
          <w:szCs w:val="22"/>
        </w:rPr>
        <w:t xml:space="preserve"> </w:t>
      </w:r>
      <w:r w:rsidRPr="00A64ECC">
        <w:rPr>
          <w:rFonts w:asciiTheme="minorHAnsi" w:hAnsiTheme="minorHAnsi" w:cstheme="minorHAnsi"/>
          <w:sz w:val="22"/>
          <w:szCs w:val="22"/>
        </w:rPr>
        <w:t>most</w:t>
      </w:r>
      <w:r w:rsidRPr="00A64ECC">
        <w:rPr>
          <w:rFonts w:asciiTheme="minorHAnsi" w:hAnsiTheme="minorHAnsi" w:cstheme="minorHAnsi"/>
          <w:spacing w:val="-10"/>
          <w:sz w:val="22"/>
          <w:szCs w:val="22"/>
        </w:rPr>
        <w:t xml:space="preserve"> </w:t>
      </w:r>
      <w:r w:rsidRPr="00A64ECC">
        <w:rPr>
          <w:rFonts w:asciiTheme="minorHAnsi" w:hAnsiTheme="minorHAnsi" w:cstheme="minorHAnsi"/>
          <w:sz w:val="22"/>
          <w:szCs w:val="22"/>
        </w:rPr>
        <w:t>recent</w:t>
      </w:r>
      <w:r w:rsidRPr="00A64ECC">
        <w:rPr>
          <w:rFonts w:asciiTheme="minorHAnsi" w:hAnsiTheme="minorHAnsi" w:cstheme="minorHAnsi"/>
          <w:spacing w:val="-9"/>
          <w:sz w:val="22"/>
          <w:szCs w:val="22"/>
        </w:rPr>
        <w:t xml:space="preserve"> </w:t>
      </w:r>
      <w:r w:rsidRPr="00A64ECC">
        <w:rPr>
          <w:rFonts w:asciiTheme="minorHAnsi" w:hAnsiTheme="minorHAnsi" w:cstheme="minorHAnsi"/>
          <w:sz w:val="22"/>
          <w:szCs w:val="22"/>
        </w:rPr>
        <w:t>version</w:t>
      </w:r>
      <w:r w:rsidRPr="00A64ECC">
        <w:rPr>
          <w:rFonts w:asciiTheme="minorHAnsi" w:hAnsiTheme="minorHAnsi" w:cstheme="minorHAnsi"/>
          <w:spacing w:val="-9"/>
          <w:sz w:val="22"/>
          <w:szCs w:val="22"/>
        </w:rPr>
        <w:t xml:space="preserve"> </w:t>
      </w:r>
      <w:r w:rsidRPr="00A64ECC">
        <w:rPr>
          <w:rFonts w:asciiTheme="minorHAnsi" w:hAnsiTheme="minorHAnsi" w:cstheme="minorHAnsi"/>
          <w:sz w:val="22"/>
          <w:szCs w:val="22"/>
        </w:rPr>
        <w:t>of the SOP.</w:t>
      </w:r>
    </w:p>
    <w:p w14:paraId="06C0B09F" w14:textId="77777777" w:rsidR="00A64ECC" w:rsidRPr="00A64ECC" w:rsidRDefault="00A64ECC" w:rsidP="002A2571">
      <w:pPr>
        <w:pStyle w:val="Heading1"/>
        <w:numPr>
          <w:ilvl w:val="1"/>
          <w:numId w:val="1"/>
        </w:numPr>
        <w:tabs>
          <w:tab w:val="left" w:pos="1200"/>
        </w:tabs>
        <w:spacing w:before="120"/>
        <w:ind w:left="540" w:right="-180"/>
        <w:rPr>
          <w:rFonts w:asciiTheme="minorHAnsi" w:hAnsiTheme="minorHAnsi" w:cstheme="minorHAnsi"/>
          <w:b w:val="0"/>
        </w:rPr>
      </w:pPr>
      <w:r w:rsidRPr="00A64ECC">
        <w:rPr>
          <w:rFonts w:asciiTheme="minorHAnsi" w:hAnsiTheme="minorHAnsi" w:cstheme="minorHAnsi"/>
          <w:b w:val="0"/>
        </w:rPr>
        <w:t>Personnel</w:t>
      </w:r>
      <w:r w:rsidRPr="00A64ECC">
        <w:rPr>
          <w:rFonts w:asciiTheme="minorHAnsi" w:hAnsiTheme="minorHAnsi" w:cstheme="minorHAnsi"/>
          <w:b w:val="0"/>
          <w:spacing w:val="-11"/>
        </w:rPr>
        <w:t xml:space="preserve"> </w:t>
      </w:r>
      <w:r w:rsidRPr="00A64ECC">
        <w:rPr>
          <w:rFonts w:asciiTheme="minorHAnsi" w:hAnsiTheme="minorHAnsi" w:cstheme="minorHAnsi"/>
          <w:b w:val="0"/>
        </w:rPr>
        <w:t>Performing</w:t>
      </w:r>
      <w:r w:rsidRPr="00A64ECC">
        <w:rPr>
          <w:rFonts w:asciiTheme="minorHAnsi" w:hAnsiTheme="minorHAnsi" w:cstheme="minorHAnsi"/>
          <w:b w:val="0"/>
          <w:spacing w:val="-10"/>
        </w:rPr>
        <w:t xml:space="preserve"> </w:t>
      </w:r>
      <w:r w:rsidRPr="00A64ECC">
        <w:rPr>
          <w:rFonts w:asciiTheme="minorHAnsi" w:hAnsiTheme="minorHAnsi" w:cstheme="minorHAnsi"/>
          <w:b w:val="0"/>
        </w:rPr>
        <w:t>the</w:t>
      </w:r>
      <w:r w:rsidRPr="00A64ECC">
        <w:rPr>
          <w:rFonts w:asciiTheme="minorHAnsi" w:hAnsiTheme="minorHAnsi" w:cstheme="minorHAnsi"/>
          <w:b w:val="0"/>
          <w:spacing w:val="-11"/>
        </w:rPr>
        <w:t xml:space="preserve"> </w:t>
      </w:r>
      <w:r w:rsidRPr="00A64ECC">
        <w:rPr>
          <w:rFonts w:asciiTheme="minorHAnsi" w:hAnsiTheme="minorHAnsi" w:cstheme="minorHAnsi"/>
          <w:b w:val="0"/>
          <w:spacing w:val="-5"/>
        </w:rPr>
        <w:t>Job</w:t>
      </w:r>
    </w:p>
    <w:p w14:paraId="29447EE2" w14:textId="77777777" w:rsidR="00A64ECC" w:rsidRPr="00A64ECC" w:rsidRDefault="00A64ECC" w:rsidP="002A2571">
      <w:pPr>
        <w:pStyle w:val="BodyText"/>
        <w:spacing w:before="120"/>
        <w:ind w:left="540" w:right="-180" w:firstLine="0"/>
        <w:rPr>
          <w:rFonts w:asciiTheme="minorHAnsi" w:hAnsiTheme="minorHAnsi" w:cstheme="minorHAnsi"/>
          <w:sz w:val="22"/>
          <w:szCs w:val="22"/>
        </w:rPr>
      </w:pPr>
      <w:r w:rsidRPr="00A64ECC">
        <w:rPr>
          <w:rFonts w:asciiTheme="minorHAnsi" w:hAnsiTheme="minorHAnsi" w:cstheme="minorHAnsi"/>
          <w:sz w:val="22"/>
          <w:szCs w:val="22"/>
        </w:rPr>
        <w:t>Personnel must follow the correct procedures in accordance with this SOP.</w:t>
      </w:r>
      <w:r w:rsidRPr="00A64ECC">
        <w:rPr>
          <w:rFonts w:asciiTheme="minorHAnsi" w:hAnsiTheme="minorHAnsi" w:cstheme="minorHAnsi"/>
          <w:spacing w:val="40"/>
          <w:sz w:val="22"/>
          <w:szCs w:val="22"/>
        </w:rPr>
        <w:t xml:space="preserve"> </w:t>
      </w:r>
    </w:p>
    <w:p w14:paraId="43C463A4" w14:textId="77777777" w:rsidR="00A64ECC" w:rsidRPr="00095D54" w:rsidRDefault="00A64ECC" w:rsidP="002A2571">
      <w:pPr>
        <w:pStyle w:val="ListParagraph"/>
        <w:numPr>
          <w:ilvl w:val="0"/>
          <w:numId w:val="1"/>
        </w:numPr>
        <w:tabs>
          <w:tab w:val="left" w:pos="1482"/>
          <w:tab w:val="left" w:pos="1483"/>
        </w:tabs>
        <w:spacing w:before="120"/>
        <w:ind w:left="180" w:right="-180" w:hanging="755"/>
        <w:rPr>
          <w:rFonts w:asciiTheme="minorHAnsi" w:hAnsiTheme="minorHAnsi" w:cstheme="minorHAnsi"/>
        </w:rPr>
      </w:pPr>
      <w:r w:rsidRPr="000854D3">
        <w:rPr>
          <w:rFonts w:asciiTheme="minorHAnsi" w:hAnsiTheme="minorHAnsi" w:cstheme="minorHAnsi"/>
          <w:spacing w:val="-2"/>
        </w:rPr>
        <w:t>Procedures</w:t>
      </w:r>
    </w:p>
    <w:p w14:paraId="602F659D" w14:textId="77777777" w:rsidR="00095D54" w:rsidRDefault="00095D54" w:rsidP="002A2571">
      <w:pPr>
        <w:pStyle w:val="ListParagraph"/>
        <w:tabs>
          <w:tab w:val="left" w:pos="2250"/>
        </w:tabs>
        <w:ind w:left="990" w:right="-180" w:hanging="450"/>
        <w:rPr>
          <w:rFonts w:asciiTheme="minorHAnsi" w:hAnsiTheme="minorHAnsi" w:cstheme="minorHAnsi"/>
        </w:rPr>
      </w:pPr>
      <w:r w:rsidRPr="00095D54">
        <w:rPr>
          <w:rFonts w:asciiTheme="minorHAnsi" w:hAnsiTheme="minorHAnsi" w:cstheme="minorHAnsi"/>
        </w:rPr>
        <w:t>Project Planning</w:t>
      </w:r>
    </w:p>
    <w:p w14:paraId="155A2C7A" w14:textId="77777777" w:rsidR="00095D54" w:rsidRDefault="00095D54" w:rsidP="002A2571">
      <w:pPr>
        <w:pStyle w:val="ListParagraph"/>
        <w:numPr>
          <w:ilvl w:val="0"/>
          <w:numId w:val="3"/>
        </w:numPr>
        <w:tabs>
          <w:tab w:val="left" w:pos="2250"/>
        </w:tabs>
        <w:ind w:left="1440" w:right="-180"/>
        <w:rPr>
          <w:rFonts w:asciiTheme="minorHAnsi" w:hAnsiTheme="minorHAnsi" w:cstheme="minorHAnsi"/>
        </w:rPr>
      </w:pPr>
      <w:r w:rsidRPr="00095D54">
        <w:rPr>
          <w:rFonts w:asciiTheme="minorHAnsi" w:hAnsiTheme="minorHAnsi" w:cstheme="minorHAnsi"/>
        </w:rPr>
        <w:t>To the extent possible, all maintenance and construction sites should be</w:t>
      </w:r>
      <w:r>
        <w:rPr>
          <w:rFonts w:asciiTheme="minorHAnsi" w:hAnsiTheme="minorHAnsi" w:cstheme="minorHAnsi"/>
        </w:rPr>
        <w:t xml:space="preserve"> </w:t>
      </w:r>
      <w:r w:rsidRPr="00095D54">
        <w:rPr>
          <w:rFonts w:asciiTheme="minorHAnsi" w:hAnsiTheme="minorHAnsi" w:cstheme="minorHAnsi"/>
        </w:rPr>
        <w:t>constructed during periods of dry weather.</w:t>
      </w:r>
    </w:p>
    <w:p w14:paraId="3F690223" w14:textId="77777777" w:rsidR="00095D54" w:rsidRPr="00095D54" w:rsidRDefault="00095D54" w:rsidP="002A2571">
      <w:pPr>
        <w:pStyle w:val="ListParagraph"/>
        <w:numPr>
          <w:ilvl w:val="0"/>
          <w:numId w:val="3"/>
        </w:numPr>
        <w:tabs>
          <w:tab w:val="left" w:pos="2250"/>
        </w:tabs>
        <w:ind w:left="1440" w:right="-180"/>
        <w:rPr>
          <w:rFonts w:asciiTheme="minorHAnsi" w:hAnsiTheme="minorHAnsi" w:cstheme="minorHAnsi"/>
        </w:rPr>
      </w:pPr>
      <w:r w:rsidRPr="00095D54">
        <w:rPr>
          <w:rFonts w:asciiTheme="minorHAnsi" w:hAnsiTheme="minorHAnsi" w:cstheme="minorHAnsi"/>
        </w:rPr>
        <w:t>The extent of areas excavated at one time should be minimized</w:t>
      </w:r>
      <w:r>
        <w:rPr>
          <w:rFonts w:asciiTheme="minorHAnsi" w:hAnsiTheme="minorHAnsi" w:cstheme="minorHAnsi"/>
        </w:rPr>
        <w:t xml:space="preserve"> </w:t>
      </w:r>
      <w:r w:rsidRPr="00095D54">
        <w:rPr>
          <w:rFonts w:asciiTheme="minorHAnsi" w:hAnsiTheme="minorHAnsi" w:cstheme="minorHAnsi"/>
        </w:rPr>
        <w:t>where possible</w:t>
      </w:r>
      <w:r>
        <w:rPr>
          <w:rFonts w:asciiTheme="minorHAnsi" w:hAnsiTheme="minorHAnsi" w:cstheme="minorHAnsi"/>
        </w:rPr>
        <w:t xml:space="preserve"> </w:t>
      </w:r>
      <w:r w:rsidRPr="00095D54">
        <w:rPr>
          <w:rFonts w:asciiTheme="minorHAnsi" w:hAnsiTheme="minorHAnsi" w:cstheme="minorHAnsi"/>
        </w:rPr>
        <w:t>to limit the active construction area.</w:t>
      </w:r>
    </w:p>
    <w:p w14:paraId="3A83CCEF" w14:textId="77777777" w:rsidR="00095D54" w:rsidRPr="00095D54" w:rsidRDefault="00095D54" w:rsidP="002A2571">
      <w:pPr>
        <w:pStyle w:val="ListParagraph"/>
        <w:numPr>
          <w:ilvl w:val="0"/>
          <w:numId w:val="4"/>
        </w:numPr>
        <w:tabs>
          <w:tab w:val="left" w:pos="2250"/>
        </w:tabs>
        <w:ind w:left="990" w:right="-180"/>
        <w:rPr>
          <w:rFonts w:asciiTheme="minorHAnsi" w:hAnsiTheme="minorHAnsi" w:cstheme="minorHAnsi"/>
        </w:rPr>
      </w:pPr>
      <w:r w:rsidRPr="00095D54">
        <w:rPr>
          <w:rFonts w:asciiTheme="minorHAnsi" w:hAnsiTheme="minorHAnsi" w:cstheme="minorHAnsi"/>
        </w:rPr>
        <w:t>Excavation and Material Management – Installing new, or</w:t>
      </w:r>
      <w:r>
        <w:rPr>
          <w:rFonts w:asciiTheme="minorHAnsi" w:hAnsiTheme="minorHAnsi" w:cstheme="minorHAnsi"/>
        </w:rPr>
        <w:t xml:space="preserve"> </w:t>
      </w:r>
      <w:r w:rsidRPr="00095D54">
        <w:rPr>
          <w:rFonts w:asciiTheme="minorHAnsi" w:hAnsiTheme="minorHAnsi" w:cstheme="minorHAnsi"/>
        </w:rPr>
        <w:t>uncovering existing</w:t>
      </w:r>
      <w:r>
        <w:rPr>
          <w:rFonts w:asciiTheme="minorHAnsi" w:hAnsiTheme="minorHAnsi" w:cstheme="minorHAnsi"/>
        </w:rPr>
        <w:t xml:space="preserve"> </w:t>
      </w:r>
      <w:r w:rsidRPr="00095D54">
        <w:rPr>
          <w:rFonts w:asciiTheme="minorHAnsi" w:hAnsiTheme="minorHAnsi" w:cstheme="minorHAnsi"/>
        </w:rPr>
        <w:t>underground utilities must be done with care</w:t>
      </w:r>
      <w:r>
        <w:rPr>
          <w:rFonts w:asciiTheme="minorHAnsi" w:hAnsiTheme="minorHAnsi" w:cstheme="minorHAnsi"/>
        </w:rPr>
        <w:t xml:space="preserve"> </w:t>
      </w:r>
      <w:r w:rsidRPr="00095D54">
        <w:rPr>
          <w:rFonts w:asciiTheme="minorHAnsi" w:hAnsiTheme="minorHAnsi" w:cstheme="minorHAnsi"/>
        </w:rPr>
        <w:t>to avoid the discharge of pollutants to the</w:t>
      </w:r>
      <w:r>
        <w:rPr>
          <w:rFonts w:asciiTheme="minorHAnsi" w:hAnsiTheme="minorHAnsi" w:cstheme="minorHAnsi"/>
        </w:rPr>
        <w:t xml:space="preserve"> </w:t>
      </w:r>
      <w:r w:rsidRPr="00095D54">
        <w:rPr>
          <w:rFonts w:asciiTheme="minorHAnsi" w:hAnsiTheme="minorHAnsi" w:cstheme="minorHAnsi"/>
        </w:rPr>
        <w:t>drainage system</w:t>
      </w:r>
    </w:p>
    <w:p w14:paraId="6D59CCF4" w14:textId="77777777" w:rsidR="00095D54" w:rsidRPr="00095D54" w:rsidRDefault="00095D54" w:rsidP="002A2571">
      <w:pPr>
        <w:pStyle w:val="ListParagraph"/>
        <w:numPr>
          <w:ilvl w:val="0"/>
          <w:numId w:val="5"/>
        </w:numPr>
        <w:tabs>
          <w:tab w:val="left" w:pos="2250"/>
        </w:tabs>
        <w:ind w:left="1440" w:right="-180"/>
        <w:rPr>
          <w:rFonts w:asciiTheme="minorHAnsi" w:hAnsiTheme="minorHAnsi" w:cstheme="minorHAnsi"/>
        </w:rPr>
      </w:pPr>
      <w:r w:rsidRPr="00095D54">
        <w:rPr>
          <w:rFonts w:asciiTheme="minorHAnsi" w:hAnsiTheme="minorHAnsi" w:cstheme="minorHAnsi"/>
        </w:rPr>
        <w:t>Locate storm drain inlets prior to any excavation, and provide controls</w:t>
      </w:r>
      <w:r>
        <w:rPr>
          <w:rFonts w:asciiTheme="minorHAnsi" w:hAnsiTheme="minorHAnsi" w:cstheme="minorHAnsi"/>
        </w:rPr>
        <w:t xml:space="preserve"> </w:t>
      </w:r>
      <w:r w:rsidRPr="00095D54">
        <w:rPr>
          <w:rFonts w:asciiTheme="minorHAnsi" w:hAnsiTheme="minorHAnsi" w:cstheme="minorHAnsi"/>
        </w:rPr>
        <w:t>for inlets</w:t>
      </w:r>
      <w:r>
        <w:rPr>
          <w:rFonts w:asciiTheme="minorHAnsi" w:hAnsiTheme="minorHAnsi" w:cstheme="minorHAnsi"/>
        </w:rPr>
        <w:t xml:space="preserve"> </w:t>
      </w:r>
      <w:r w:rsidRPr="00095D54">
        <w:rPr>
          <w:rFonts w:asciiTheme="minorHAnsi" w:hAnsiTheme="minorHAnsi" w:cstheme="minorHAnsi"/>
        </w:rPr>
        <w:t>in close proximity to the work area.</w:t>
      </w:r>
    </w:p>
    <w:p w14:paraId="2918AE91" w14:textId="77777777" w:rsidR="00095D54" w:rsidRPr="00095D54" w:rsidRDefault="00095D54" w:rsidP="002A2571">
      <w:pPr>
        <w:pStyle w:val="ListParagraph"/>
        <w:numPr>
          <w:ilvl w:val="0"/>
          <w:numId w:val="5"/>
        </w:numPr>
        <w:tabs>
          <w:tab w:val="left" w:pos="2250"/>
        </w:tabs>
        <w:ind w:left="1440" w:right="-180"/>
        <w:rPr>
          <w:rFonts w:asciiTheme="minorHAnsi" w:hAnsiTheme="minorHAnsi" w:cstheme="minorHAnsi"/>
        </w:rPr>
      </w:pPr>
      <w:r w:rsidRPr="00095D54">
        <w:rPr>
          <w:rFonts w:asciiTheme="minorHAnsi" w:hAnsiTheme="minorHAnsi" w:cstheme="minorHAnsi"/>
        </w:rPr>
        <w:lastRenderedPageBreak/>
        <w:t>Existing vegetation in and around areas being excavated should be preserved</w:t>
      </w:r>
      <w:r>
        <w:rPr>
          <w:rFonts w:asciiTheme="minorHAnsi" w:hAnsiTheme="minorHAnsi" w:cstheme="minorHAnsi"/>
        </w:rPr>
        <w:t xml:space="preserve"> </w:t>
      </w:r>
      <w:r w:rsidRPr="00095D54">
        <w:rPr>
          <w:rFonts w:asciiTheme="minorHAnsi" w:hAnsiTheme="minorHAnsi" w:cstheme="minorHAnsi"/>
        </w:rPr>
        <w:t>to provide natural erosion control.</w:t>
      </w:r>
    </w:p>
    <w:p w14:paraId="32EDC951" w14:textId="77777777" w:rsidR="00095D54" w:rsidRPr="00095D54" w:rsidRDefault="00095D54" w:rsidP="002A2571">
      <w:pPr>
        <w:pStyle w:val="ListParagraph"/>
        <w:numPr>
          <w:ilvl w:val="0"/>
          <w:numId w:val="5"/>
        </w:numPr>
        <w:tabs>
          <w:tab w:val="left" w:pos="2250"/>
        </w:tabs>
        <w:ind w:left="1440" w:right="-180"/>
        <w:rPr>
          <w:rFonts w:asciiTheme="minorHAnsi" w:hAnsiTheme="minorHAnsi" w:cstheme="minorHAnsi"/>
        </w:rPr>
      </w:pPr>
      <w:r w:rsidRPr="00095D54">
        <w:rPr>
          <w:rFonts w:asciiTheme="minorHAnsi" w:hAnsiTheme="minorHAnsi" w:cstheme="minorHAnsi"/>
        </w:rPr>
        <w:t>The limits of the excavation should be minimized to the extent practicable.</w:t>
      </w:r>
    </w:p>
    <w:p w14:paraId="6750FDB1" w14:textId="77777777" w:rsidR="00095D54" w:rsidRPr="00095D54" w:rsidRDefault="00095D54" w:rsidP="002A2571">
      <w:pPr>
        <w:pStyle w:val="ListParagraph"/>
        <w:numPr>
          <w:ilvl w:val="0"/>
          <w:numId w:val="5"/>
        </w:numPr>
        <w:tabs>
          <w:tab w:val="left" w:pos="2250"/>
        </w:tabs>
        <w:ind w:left="1440" w:right="-180"/>
        <w:rPr>
          <w:rFonts w:asciiTheme="minorHAnsi" w:hAnsiTheme="minorHAnsi" w:cstheme="minorHAnsi"/>
        </w:rPr>
      </w:pPr>
      <w:r w:rsidRPr="00095D54">
        <w:rPr>
          <w:rFonts w:asciiTheme="minorHAnsi" w:hAnsiTheme="minorHAnsi" w:cstheme="minorHAnsi"/>
        </w:rPr>
        <w:t>Material excavated during trenching activities should be neatly stockpiled. In</w:t>
      </w:r>
      <w:r>
        <w:rPr>
          <w:rFonts w:asciiTheme="minorHAnsi" w:hAnsiTheme="minorHAnsi" w:cstheme="minorHAnsi"/>
        </w:rPr>
        <w:t xml:space="preserve"> </w:t>
      </w:r>
      <w:r w:rsidRPr="00095D54">
        <w:rPr>
          <w:rFonts w:asciiTheme="minorHAnsi" w:hAnsiTheme="minorHAnsi" w:cstheme="minorHAnsi"/>
        </w:rPr>
        <w:t>the event that the stockpiles must remain overnight, proper covering (secured</w:t>
      </w:r>
      <w:r>
        <w:rPr>
          <w:rFonts w:asciiTheme="minorHAnsi" w:hAnsiTheme="minorHAnsi" w:cstheme="minorHAnsi"/>
        </w:rPr>
        <w:t xml:space="preserve"> </w:t>
      </w:r>
      <w:r w:rsidRPr="00095D54">
        <w:rPr>
          <w:rFonts w:asciiTheme="minorHAnsi" w:hAnsiTheme="minorHAnsi" w:cstheme="minorHAnsi"/>
        </w:rPr>
        <w:t>tarps) and perimeter controls (sediment</w:t>
      </w:r>
      <w:r>
        <w:rPr>
          <w:rFonts w:asciiTheme="minorHAnsi" w:hAnsiTheme="minorHAnsi" w:cstheme="minorHAnsi"/>
        </w:rPr>
        <w:t xml:space="preserve"> </w:t>
      </w:r>
      <w:r w:rsidRPr="00095D54">
        <w:rPr>
          <w:rFonts w:asciiTheme="minorHAnsi" w:hAnsiTheme="minorHAnsi" w:cstheme="minorHAnsi"/>
        </w:rPr>
        <w:t>logs, straw bales, etc.) must be used.</w:t>
      </w:r>
    </w:p>
    <w:p w14:paraId="29216444" w14:textId="77777777" w:rsidR="00095D54" w:rsidRPr="00095D54" w:rsidRDefault="00095D54" w:rsidP="002A2571">
      <w:pPr>
        <w:pStyle w:val="ListParagraph"/>
        <w:numPr>
          <w:ilvl w:val="0"/>
          <w:numId w:val="5"/>
        </w:numPr>
        <w:tabs>
          <w:tab w:val="left" w:pos="2250"/>
        </w:tabs>
        <w:ind w:left="1440" w:right="-180"/>
        <w:rPr>
          <w:rFonts w:asciiTheme="minorHAnsi" w:hAnsiTheme="minorHAnsi" w:cstheme="minorHAnsi"/>
        </w:rPr>
      </w:pPr>
      <w:r w:rsidRPr="00095D54">
        <w:rPr>
          <w:rFonts w:asciiTheme="minorHAnsi" w:hAnsiTheme="minorHAnsi" w:cstheme="minorHAnsi"/>
        </w:rPr>
        <w:t>Materials temporarily stockpiled in a roadway or other impervious surface that</w:t>
      </w:r>
      <w:r>
        <w:rPr>
          <w:rFonts w:asciiTheme="minorHAnsi" w:hAnsiTheme="minorHAnsi" w:cstheme="minorHAnsi"/>
        </w:rPr>
        <w:t xml:space="preserve"> </w:t>
      </w:r>
      <w:r w:rsidRPr="00095D54">
        <w:rPr>
          <w:rFonts w:asciiTheme="minorHAnsi" w:hAnsiTheme="minorHAnsi" w:cstheme="minorHAnsi"/>
        </w:rPr>
        <w:t>conveys directly to the storm drain should be removed by the end of the work</w:t>
      </w:r>
      <w:r>
        <w:rPr>
          <w:rFonts w:asciiTheme="minorHAnsi" w:hAnsiTheme="minorHAnsi" w:cstheme="minorHAnsi"/>
        </w:rPr>
        <w:t xml:space="preserve"> </w:t>
      </w:r>
      <w:r w:rsidRPr="00095D54">
        <w:rPr>
          <w:rFonts w:asciiTheme="minorHAnsi" w:hAnsiTheme="minorHAnsi" w:cstheme="minorHAnsi"/>
        </w:rPr>
        <w:t>day or prior to any precipitation, whichever comes first.</w:t>
      </w:r>
    </w:p>
    <w:p w14:paraId="69644A8F" w14:textId="54BA36BF" w:rsidR="00095D54" w:rsidRPr="00421B27" w:rsidRDefault="00095D54" w:rsidP="00421B27">
      <w:pPr>
        <w:pStyle w:val="ListParagraph"/>
        <w:numPr>
          <w:ilvl w:val="0"/>
          <w:numId w:val="5"/>
        </w:numPr>
        <w:tabs>
          <w:tab w:val="left" w:pos="2250"/>
        </w:tabs>
        <w:ind w:left="1440" w:right="-180"/>
        <w:rPr>
          <w:rFonts w:asciiTheme="minorHAnsi" w:hAnsiTheme="minorHAnsi" w:cstheme="minorHAnsi"/>
        </w:rPr>
      </w:pPr>
      <w:r w:rsidRPr="00095D54">
        <w:rPr>
          <w:rFonts w:asciiTheme="minorHAnsi" w:hAnsiTheme="minorHAnsi" w:cstheme="minorHAnsi"/>
        </w:rPr>
        <w:t>If excavated material will not be used as backfill, the material should be</w:t>
      </w:r>
      <w:r w:rsidR="00421B27">
        <w:rPr>
          <w:rFonts w:asciiTheme="minorHAnsi" w:hAnsiTheme="minorHAnsi" w:cstheme="minorHAnsi"/>
        </w:rPr>
        <w:t xml:space="preserve"> </w:t>
      </w:r>
      <w:bookmarkStart w:id="0" w:name="_GoBack"/>
      <w:bookmarkEnd w:id="0"/>
      <w:r w:rsidRPr="00421B27">
        <w:rPr>
          <w:rFonts w:asciiTheme="minorHAnsi" w:hAnsiTheme="minorHAnsi" w:cstheme="minorHAnsi"/>
        </w:rPr>
        <w:t>removed from the site as soon as possible.</w:t>
      </w:r>
    </w:p>
    <w:p w14:paraId="478D32B5" w14:textId="77777777" w:rsidR="00095D54" w:rsidRPr="00095D54" w:rsidRDefault="00095D54" w:rsidP="002A2571">
      <w:pPr>
        <w:pStyle w:val="ListParagraph"/>
        <w:numPr>
          <w:ilvl w:val="0"/>
          <w:numId w:val="5"/>
        </w:numPr>
        <w:tabs>
          <w:tab w:val="left" w:pos="2250"/>
        </w:tabs>
        <w:ind w:left="1440" w:right="-180"/>
        <w:rPr>
          <w:rFonts w:asciiTheme="minorHAnsi" w:hAnsiTheme="minorHAnsi" w:cstheme="minorHAnsi"/>
        </w:rPr>
      </w:pPr>
      <w:r w:rsidRPr="00095D54">
        <w:rPr>
          <w:rFonts w:asciiTheme="minorHAnsi" w:hAnsiTheme="minorHAnsi" w:cstheme="minorHAnsi"/>
        </w:rPr>
        <w:t>If trench or pipe dewatering s necessary, provide appropriate sediment controls</w:t>
      </w:r>
      <w:r>
        <w:rPr>
          <w:rFonts w:asciiTheme="minorHAnsi" w:hAnsiTheme="minorHAnsi" w:cstheme="minorHAnsi"/>
        </w:rPr>
        <w:t xml:space="preserve"> </w:t>
      </w:r>
      <w:r w:rsidRPr="00095D54">
        <w:rPr>
          <w:rFonts w:asciiTheme="minorHAnsi" w:hAnsiTheme="minorHAnsi" w:cstheme="minorHAnsi"/>
        </w:rPr>
        <w:t>such as dewatering bags or other sediment traps at the point of discharge.</w:t>
      </w:r>
    </w:p>
    <w:p w14:paraId="0EDF1822" w14:textId="77777777" w:rsidR="00095D54" w:rsidRPr="00095D54" w:rsidRDefault="00095D54" w:rsidP="002A2571">
      <w:pPr>
        <w:pStyle w:val="ListParagraph"/>
        <w:numPr>
          <w:ilvl w:val="0"/>
          <w:numId w:val="5"/>
        </w:numPr>
        <w:tabs>
          <w:tab w:val="left" w:pos="2250"/>
        </w:tabs>
        <w:ind w:left="1440" w:right="-180"/>
        <w:rPr>
          <w:rFonts w:asciiTheme="minorHAnsi" w:hAnsiTheme="minorHAnsi" w:cstheme="minorHAnsi"/>
        </w:rPr>
      </w:pPr>
      <w:r w:rsidRPr="00095D54">
        <w:rPr>
          <w:rFonts w:asciiTheme="minorHAnsi" w:hAnsiTheme="minorHAnsi" w:cstheme="minorHAnsi"/>
        </w:rPr>
        <w:t>Dispose all waste materials generated in the construction and maintenance</w:t>
      </w:r>
      <w:r>
        <w:rPr>
          <w:rFonts w:asciiTheme="minorHAnsi" w:hAnsiTheme="minorHAnsi" w:cstheme="minorHAnsi"/>
        </w:rPr>
        <w:t xml:space="preserve"> </w:t>
      </w:r>
      <w:r w:rsidRPr="00095D54">
        <w:rPr>
          <w:rFonts w:asciiTheme="minorHAnsi" w:hAnsiTheme="minorHAnsi" w:cstheme="minorHAnsi"/>
        </w:rPr>
        <w:t>process accordingly.</w:t>
      </w:r>
    </w:p>
    <w:p w14:paraId="1FAD83AE" w14:textId="77777777" w:rsidR="002A2571" w:rsidRDefault="00095D54" w:rsidP="002A2571">
      <w:pPr>
        <w:pStyle w:val="ListParagraph"/>
        <w:numPr>
          <w:ilvl w:val="0"/>
          <w:numId w:val="4"/>
        </w:numPr>
        <w:tabs>
          <w:tab w:val="left" w:pos="2250"/>
        </w:tabs>
        <w:ind w:left="990" w:right="-180"/>
        <w:rPr>
          <w:rFonts w:asciiTheme="minorHAnsi" w:hAnsiTheme="minorHAnsi" w:cstheme="minorHAnsi"/>
        </w:rPr>
      </w:pPr>
      <w:r>
        <w:rPr>
          <w:rFonts w:asciiTheme="minorHAnsi" w:hAnsiTheme="minorHAnsi" w:cstheme="minorHAnsi"/>
        </w:rPr>
        <w:t xml:space="preserve"> </w:t>
      </w:r>
      <w:r w:rsidRPr="00095D54">
        <w:rPr>
          <w:rFonts w:asciiTheme="minorHAnsi" w:hAnsiTheme="minorHAnsi" w:cstheme="minorHAnsi"/>
        </w:rPr>
        <w:t>Fluid Storage and Handling</w:t>
      </w:r>
    </w:p>
    <w:p w14:paraId="5EA16DF2" w14:textId="77777777" w:rsidR="002A2571" w:rsidRDefault="00095D54" w:rsidP="002A2571">
      <w:pPr>
        <w:pStyle w:val="ListParagraph"/>
        <w:numPr>
          <w:ilvl w:val="0"/>
          <w:numId w:val="6"/>
        </w:numPr>
        <w:tabs>
          <w:tab w:val="left" w:pos="2250"/>
        </w:tabs>
        <w:ind w:left="1440" w:right="-180"/>
        <w:rPr>
          <w:rFonts w:asciiTheme="minorHAnsi" w:hAnsiTheme="minorHAnsi" w:cstheme="minorHAnsi"/>
        </w:rPr>
      </w:pPr>
      <w:r w:rsidRPr="002A2571">
        <w:rPr>
          <w:rFonts w:asciiTheme="minorHAnsi" w:hAnsiTheme="minorHAnsi" w:cstheme="minorHAnsi"/>
        </w:rPr>
        <w:t>Fluids should be stored in a general secondary containment structure (storage</w:t>
      </w:r>
      <w:r w:rsidR="002A2571">
        <w:rPr>
          <w:rFonts w:asciiTheme="minorHAnsi" w:hAnsiTheme="minorHAnsi" w:cstheme="minorHAnsi"/>
        </w:rPr>
        <w:t xml:space="preserve"> </w:t>
      </w:r>
      <w:r w:rsidRPr="002A2571">
        <w:rPr>
          <w:rFonts w:asciiTheme="minorHAnsi" w:hAnsiTheme="minorHAnsi" w:cstheme="minorHAnsi"/>
        </w:rPr>
        <w:t>bin, truck bed, etc.) when not being actively used.</w:t>
      </w:r>
    </w:p>
    <w:p w14:paraId="7203BE8B" w14:textId="77777777" w:rsidR="00095D54" w:rsidRDefault="00095D54" w:rsidP="002A2571">
      <w:pPr>
        <w:pStyle w:val="ListParagraph"/>
        <w:numPr>
          <w:ilvl w:val="0"/>
          <w:numId w:val="6"/>
        </w:numPr>
        <w:tabs>
          <w:tab w:val="left" w:pos="2250"/>
        </w:tabs>
        <w:ind w:left="1440" w:right="-180"/>
        <w:rPr>
          <w:rFonts w:asciiTheme="minorHAnsi" w:hAnsiTheme="minorHAnsi" w:cstheme="minorHAnsi"/>
        </w:rPr>
      </w:pPr>
      <w:r w:rsidRPr="002A2571">
        <w:rPr>
          <w:rFonts w:asciiTheme="minorHAnsi" w:hAnsiTheme="minorHAnsi" w:cstheme="minorHAnsi"/>
        </w:rPr>
        <w:t>All materials should be kept in tight fitting containers that are compatible with</w:t>
      </w:r>
      <w:r w:rsidR="002A2571">
        <w:rPr>
          <w:rFonts w:asciiTheme="minorHAnsi" w:hAnsiTheme="minorHAnsi" w:cstheme="minorHAnsi"/>
        </w:rPr>
        <w:t xml:space="preserve"> </w:t>
      </w:r>
      <w:r w:rsidRPr="002A2571">
        <w:rPr>
          <w:rFonts w:asciiTheme="minorHAnsi" w:hAnsiTheme="minorHAnsi" w:cstheme="minorHAnsi"/>
        </w:rPr>
        <w:t>the material, and with proper labeling provided.</w:t>
      </w:r>
    </w:p>
    <w:p w14:paraId="14B1CE57" w14:textId="77777777" w:rsidR="002A2571" w:rsidRDefault="002A2571" w:rsidP="002A2571">
      <w:pPr>
        <w:pStyle w:val="ListParagraph"/>
        <w:numPr>
          <w:ilvl w:val="0"/>
          <w:numId w:val="6"/>
        </w:numPr>
        <w:tabs>
          <w:tab w:val="left" w:pos="2250"/>
        </w:tabs>
        <w:ind w:left="1440" w:right="-180"/>
        <w:rPr>
          <w:rFonts w:asciiTheme="minorHAnsi" w:hAnsiTheme="minorHAnsi" w:cstheme="minorHAnsi"/>
        </w:rPr>
      </w:pPr>
      <w:r w:rsidRPr="002A2571">
        <w:rPr>
          <w:rFonts w:asciiTheme="minorHAnsi" w:hAnsiTheme="minorHAnsi" w:cstheme="minorHAnsi"/>
        </w:rPr>
        <w:t>To the extent possible, fluids should be added to equipment in a location that is an adequate distance from a storm drain inlet. This is typically 25 feet or more.</w:t>
      </w:r>
    </w:p>
    <w:p w14:paraId="04458C31" w14:textId="77777777" w:rsidR="002A2571" w:rsidRDefault="002A2571" w:rsidP="002A2571">
      <w:pPr>
        <w:pStyle w:val="ListParagraph"/>
        <w:numPr>
          <w:ilvl w:val="0"/>
          <w:numId w:val="4"/>
        </w:numPr>
        <w:tabs>
          <w:tab w:val="left" w:pos="2250"/>
        </w:tabs>
        <w:ind w:left="990" w:right="-180"/>
        <w:rPr>
          <w:rFonts w:asciiTheme="minorHAnsi" w:hAnsiTheme="minorHAnsi" w:cstheme="minorHAnsi"/>
        </w:rPr>
      </w:pPr>
      <w:r>
        <w:rPr>
          <w:rFonts w:asciiTheme="minorHAnsi" w:hAnsiTheme="minorHAnsi" w:cstheme="minorHAnsi"/>
        </w:rPr>
        <w:t xml:space="preserve"> Spills and Leaks</w:t>
      </w:r>
    </w:p>
    <w:p w14:paraId="7B1FEA32" w14:textId="77777777" w:rsidR="002A2571" w:rsidRDefault="002A2571" w:rsidP="002A2571">
      <w:pPr>
        <w:pStyle w:val="ListParagraph"/>
        <w:numPr>
          <w:ilvl w:val="1"/>
          <w:numId w:val="4"/>
        </w:numPr>
        <w:tabs>
          <w:tab w:val="left" w:pos="2250"/>
        </w:tabs>
        <w:ind w:left="1440" w:right="-180"/>
        <w:rPr>
          <w:rFonts w:asciiTheme="minorHAnsi" w:hAnsiTheme="minorHAnsi" w:cstheme="minorHAnsi"/>
        </w:rPr>
      </w:pPr>
      <w:r w:rsidRPr="002A2571">
        <w:rPr>
          <w:rFonts w:asciiTheme="minorHAnsi" w:hAnsiTheme="minorHAnsi" w:cstheme="minorHAnsi"/>
        </w:rPr>
        <w:t xml:space="preserve">Spill kits with absorbent materials should be onsite during all construction and maintenance activities. </w:t>
      </w:r>
    </w:p>
    <w:p w14:paraId="12687B6D" w14:textId="77777777" w:rsidR="002A2571" w:rsidRDefault="002A2571" w:rsidP="002A2571">
      <w:pPr>
        <w:pStyle w:val="ListParagraph"/>
        <w:numPr>
          <w:ilvl w:val="1"/>
          <w:numId w:val="4"/>
        </w:numPr>
        <w:tabs>
          <w:tab w:val="left" w:pos="2250"/>
        </w:tabs>
        <w:ind w:left="1440" w:right="-180"/>
        <w:rPr>
          <w:rFonts w:asciiTheme="minorHAnsi" w:hAnsiTheme="minorHAnsi" w:cstheme="minorHAnsi"/>
        </w:rPr>
      </w:pPr>
      <w:r w:rsidRPr="002A2571">
        <w:rPr>
          <w:rFonts w:asciiTheme="minorHAnsi" w:hAnsiTheme="minorHAnsi" w:cstheme="minorHAnsi"/>
        </w:rPr>
        <w:t xml:space="preserve">Dry clean-up methods shall be used to clean up spilled material. This includes the use of absorbent pads, granular absorbent, booms, and similar measures. </w:t>
      </w:r>
    </w:p>
    <w:p w14:paraId="4D53B06E" w14:textId="77777777" w:rsidR="002A2571" w:rsidRDefault="002A2571" w:rsidP="002A2571">
      <w:pPr>
        <w:pStyle w:val="ListParagraph"/>
        <w:numPr>
          <w:ilvl w:val="1"/>
          <w:numId w:val="4"/>
        </w:numPr>
        <w:tabs>
          <w:tab w:val="left" w:pos="2250"/>
        </w:tabs>
        <w:ind w:left="1440" w:right="-180"/>
        <w:rPr>
          <w:rFonts w:asciiTheme="minorHAnsi" w:hAnsiTheme="minorHAnsi" w:cstheme="minorHAnsi"/>
        </w:rPr>
      </w:pPr>
      <w:r w:rsidRPr="002A2571">
        <w:rPr>
          <w:rFonts w:asciiTheme="minorHAnsi" w:hAnsiTheme="minorHAnsi" w:cstheme="minorHAnsi"/>
        </w:rPr>
        <w:t>Waste sorbent material shall be drained of free-flowing</w:t>
      </w:r>
      <w:r>
        <w:rPr>
          <w:rFonts w:asciiTheme="minorHAnsi" w:hAnsiTheme="minorHAnsi" w:cstheme="minorHAnsi"/>
        </w:rPr>
        <w:t xml:space="preserve"> </w:t>
      </w:r>
      <w:r w:rsidRPr="002A2571">
        <w:rPr>
          <w:rFonts w:asciiTheme="minorHAnsi" w:hAnsiTheme="minorHAnsi" w:cstheme="minorHAnsi"/>
        </w:rPr>
        <w:t>material and disposed of as solid waste in accordance with</w:t>
      </w:r>
      <w:r>
        <w:rPr>
          <w:rFonts w:asciiTheme="minorHAnsi" w:hAnsiTheme="minorHAnsi" w:cstheme="minorHAnsi"/>
        </w:rPr>
        <w:t xml:space="preserve"> </w:t>
      </w:r>
      <w:r w:rsidRPr="002A2571">
        <w:rPr>
          <w:rFonts w:asciiTheme="minorHAnsi" w:hAnsiTheme="minorHAnsi" w:cstheme="minorHAnsi"/>
        </w:rPr>
        <w:t xml:space="preserve">local regulations. </w:t>
      </w:r>
    </w:p>
    <w:p w14:paraId="1EA44FC5" w14:textId="77777777" w:rsidR="002A2571" w:rsidRDefault="002A2571" w:rsidP="002A2571">
      <w:pPr>
        <w:pStyle w:val="ListParagraph"/>
        <w:numPr>
          <w:ilvl w:val="1"/>
          <w:numId w:val="4"/>
        </w:numPr>
        <w:tabs>
          <w:tab w:val="left" w:pos="2250"/>
        </w:tabs>
        <w:ind w:left="1440" w:right="-180"/>
        <w:rPr>
          <w:rFonts w:asciiTheme="minorHAnsi" w:hAnsiTheme="minorHAnsi" w:cstheme="minorHAnsi"/>
        </w:rPr>
      </w:pPr>
      <w:r w:rsidRPr="002A2571">
        <w:rPr>
          <w:rFonts w:asciiTheme="minorHAnsi" w:hAnsiTheme="minorHAnsi" w:cstheme="minorHAnsi"/>
        </w:rPr>
        <w:t xml:space="preserve">Water should never be used to clean up spilled material. </w:t>
      </w:r>
    </w:p>
    <w:p w14:paraId="2094E9F2" w14:textId="77777777" w:rsidR="002A2571" w:rsidRPr="002A2571" w:rsidRDefault="002A2571" w:rsidP="002A2571">
      <w:pPr>
        <w:pStyle w:val="ListParagraph"/>
        <w:numPr>
          <w:ilvl w:val="1"/>
          <w:numId w:val="4"/>
        </w:numPr>
        <w:tabs>
          <w:tab w:val="left" w:pos="2250"/>
        </w:tabs>
        <w:ind w:left="1440" w:right="-180"/>
        <w:rPr>
          <w:rFonts w:asciiTheme="minorHAnsi" w:hAnsiTheme="minorHAnsi" w:cstheme="minorHAnsi"/>
        </w:rPr>
      </w:pPr>
      <w:r w:rsidRPr="002A2571">
        <w:rPr>
          <w:rFonts w:asciiTheme="minorHAnsi" w:hAnsiTheme="minorHAnsi" w:cstheme="minorHAnsi"/>
        </w:rPr>
        <w:t>Wash down of pavement should not occur until all spills and leaks have been cleans up. If a buildup of waste materials is</w:t>
      </w:r>
      <w:r>
        <w:rPr>
          <w:rFonts w:asciiTheme="minorHAnsi" w:hAnsiTheme="minorHAnsi" w:cstheme="minorHAnsi"/>
        </w:rPr>
        <w:t xml:space="preserve"> </w:t>
      </w:r>
      <w:r w:rsidRPr="002A2571">
        <w:rPr>
          <w:rFonts w:asciiTheme="minorHAnsi" w:hAnsiTheme="minorHAnsi" w:cstheme="minorHAnsi"/>
        </w:rPr>
        <w:t>present on the pavement, the resulting wash water should</w:t>
      </w:r>
      <w:r>
        <w:rPr>
          <w:rFonts w:asciiTheme="minorHAnsi" w:hAnsiTheme="minorHAnsi" w:cstheme="minorHAnsi"/>
        </w:rPr>
        <w:t xml:space="preserve"> </w:t>
      </w:r>
      <w:r w:rsidRPr="002A2571">
        <w:rPr>
          <w:rFonts w:asciiTheme="minorHAnsi" w:hAnsiTheme="minorHAnsi" w:cstheme="minorHAnsi"/>
        </w:rPr>
        <w:t>be contained and disposed of in a sanitary sewer or by</w:t>
      </w:r>
      <w:r>
        <w:rPr>
          <w:rFonts w:asciiTheme="minorHAnsi" w:hAnsiTheme="minorHAnsi" w:cstheme="minorHAnsi"/>
        </w:rPr>
        <w:t xml:space="preserve"> </w:t>
      </w:r>
      <w:r w:rsidRPr="002A2571">
        <w:rPr>
          <w:rFonts w:asciiTheme="minorHAnsi" w:hAnsiTheme="minorHAnsi" w:cstheme="minorHAnsi"/>
        </w:rPr>
        <w:t>another appropriate means.</w:t>
      </w:r>
      <w:bookmarkStart w:id="1" w:name="_Hlk145331026"/>
    </w:p>
    <w:p w14:paraId="0BDFB74B" w14:textId="77777777" w:rsidR="00A64ECC" w:rsidRPr="000854D3" w:rsidRDefault="00A64ECC" w:rsidP="002A2571">
      <w:pPr>
        <w:pStyle w:val="ListParagraph"/>
        <w:numPr>
          <w:ilvl w:val="0"/>
          <w:numId w:val="1"/>
        </w:numPr>
        <w:tabs>
          <w:tab w:val="left" w:pos="1453"/>
          <w:tab w:val="left" w:pos="1454"/>
        </w:tabs>
        <w:spacing w:before="120"/>
        <w:ind w:left="180" w:right="-180" w:hanging="721"/>
        <w:rPr>
          <w:rFonts w:asciiTheme="minorHAnsi" w:hAnsiTheme="minorHAnsi" w:cstheme="minorHAnsi"/>
        </w:rPr>
      </w:pPr>
      <w:bookmarkStart w:id="2" w:name="_Hlk145331006"/>
      <w:r w:rsidRPr="000854D3">
        <w:rPr>
          <w:rFonts w:asciiTheme="minorHAnsi" w:hAnsiTheme="minorHAnsi" w:cstheme="minorHAnsi"/>
        </w:rPr>
        <w:t>Annual</w:t>
      </w:r>
      <w:r w:rsidRPr="000854D3">
        <w:rPr>
          <w:rFonts w:asciiTheme="minorHAnsi" w:hAnsiTheme="minorHAnsi" w:cstheme="minorHAnsi"/>
          <w:spacing w:val="-12"/>
        </w:rPr>
        <w:t xml:space="preserve"> </w:t>
      </w:r>
      <w:bookmarkEnd w:id="2"/>
      <w:r w:rsidRPr="000854D3">
        <w:rPr>
          <w:rFonts w:asciiTheme="minorHAnsi" w:hAnsiTheme="minorHAnsi" w:cstheme="minorHAnsi"/>
        </w:rPr>
        <w:t>Review</w:t>
      </w:r>
      <w:r w:rsidRPr="000854D3">
        <w:rPr>
          <w:rFonts w:asciiTheme="minorHAnsi" w:hAnsiTheme="minorHAnsi" w:cstheme="minorHAnsi"/>
          <w:spacing w:val="-13"/>
        </w:rPr>
        <w:t xml:space="preserve"> </w:t>
      </w:r>
      <w:r w:rsidRPr="000854D3">
        <w:rPr>
          <w:rFonts w:asciiTheme="minorHAnsi" w:hAnsiTheme="minorHAnsi" w:cstheme="minorHAnsi"/>
        </w:rPr>
        <w:t>of</w:t>
      </w:r>
      <w:r w:rsidRPr="000854D3">
        <w:rPr>
          <w:rFonts w:asciiTheme="minorHAnsi" w:hAnsiTheme="minorHAnsi" w:cstheme="minorHAnsi"/>
          <w:spacing w:val="-11"/>
        </w:rPr>
        <w:t xml:space="preserve"> </w:t>
      </w:r>
      <w:r w:rsidRPr="000854D3">
        <w:rPr>
          <w:rFonts w:asciiTheme="minorHAnsi" w:hAnsiTheme="minorHAnsi" w:cstheme="minorHAnsi"/>
        </w:rPr>
        <w:t>Procedure/</w:t>
      </w:r>
      <w:r w:rsidRPr="000854D3">
        <w:rPr>
          <w:rFonts w:asciiTheme="minorHAnsi" w:hAnsiTheme="minorHAnsi" w:cstheme="minorHAnsi"/>
          <w:spacing w:val="-12"/>
        </w:rPr>
        <w:t xml:space="preserve"> </w:t>
      </w:r>
      <w:r w:rsidRPr="000854D3">
        <w:rPr>
          <w:rFonts w:asciiTheme="minorHAnsi" w:hAnsiTheme="minorHAnsi" w:cstheme="minorHAnsi"/>
          <w:spacing w:val="-2"/>
        </w:rPr>
        <w:t>Training</w:t>
      </w:r>
    </w:p>
    <w:bookmarkEnd w:id="1"/>
    <w:p w14:paraId="23F33DDF" w14:textId="6FD81EC1" w:rsidR="00F42A8C" w:rsidRPr="00F42A8C" w:rsidRDefault="00A64ECC" w:rsidP="00F42A8C">
      <w:pPr>
        <w:pStyle w:val="BodyText"/>
        <w:spacing w:before="120"/>
        <w:ind w:left="540" w:right="-180" w:firstLine="0"/>
        <w:rPr>
          <w:rFonts w:asciiTheme="minorHAnsi" w:hAnsiTheme="minorHAnsi" w:cstheme="minorHAnsi"/>
          <w:sz w:val="22"/>
          <w:szCs w:val="22"/>
        </w:rPr>
      </w:pPr>
      <w:r>
        <w:rPr>
          <w:rFonts w:asciiTheme="minorHAnsi" w:hAnsiTheme="minorHAnsi" w:cstheme="minorHAnsi"/>
          <w:sz w:val="22"/>
          <w:szCs w:val="22"/>
        </w:rPr>
        <w:t xml:space="preserve">Radford University </w:t>
      </w:r>
      <w:r w:rsidRPr="000854D3">
        <w:rPr>
          <w:rFonts w:asciiTheme="minorHAnsi" w:hAnsiTheme="minorHAnsi" w:cstheme="minorHAnsi"/>
          <w:sz w:val="22"/>
          <w:szCs w:val="22"/>
        </w:rPr>
        <w:t>managers</w:t>
      </w:r>
      <w:r w:rsidRPr="000854D3">
        <w:rPr>
          <w:rFonts w:asciiTheme="minorHAnsi" w:hAnsiTheme="minorHAnsi" w:cstheme="minorHAnsi"/>
          <w:spacing w:val="-9"/>
          <w:sz w:val="22"/>
          <w:szCs w:val="22"/>
        </w:rPr>
        <w:t xml:space="preserve"> </w:t>
      </w:r>
      <w:r w:rsidRPr="000854D3">
        <w:rPr>
          <w:rFonts w:asciiTheme="minorHAnsi" w:hAnsiTheme="minorHAnsi" w:cstheme="minorHAnsi"/>
          <w:sz w:val="22"/>
          <w:szCs w:val="22"/>
        </w:rPr>
        <w:t>and</w:t>
      </w:r>
      <w:r w:rsidRPr="000854D3">
        <w:rPr>
          <w:rFonts w:asciiTheme="minorHAnsi" w:hAnsiTheme="minorHAnsi" w:cstheme="minorHAnsi"/>
          <w:spacing w:val="-9"/>
          <w:sz w:val="22"/>
          <w:szCs w:val="22"/>
        </w:rPr>
        <w:t xml:space="preserve"> </w:t>
      </w:r>
      <w:r w:rsidRPr="000854D3">
        <w:rPr>
          <w:rFonts w:asciiTheme="minorHAnsi" w:hAnsiTheme="minorHAnsi" w:cstheme="minorHAnsi"/>
          <w:sz w:val="22"/>
          <w:szCs w:val="22"/>
        </w:rPr>
        <w:t>personnel</w:t>
      </w:r>
      <w:r w:rsidRPr="000854D3">
        <w:rPr>
          <w:rFonts w:asciiTheme="minorHAnsi" w:hAnsiTheme="minorHAnsi" w:cstheme="minorHAnsi"/>
          <w:spacing w:val="-9"/>
          <w:sz w:val="22"/>
          <w:szCs w:val="22"/>
        </w:rPr>
        <w:t xml:space="preserve"> </w:t>
      </w:r>
      <w:r w:rsidR="00F42A8C">
        <w:rPr>
          <w:rFonts w:asciiTheme="minorHAnsi" w:hAnsiTheme="minorHAnsi" w:cstheme="minorHAnsi"/>
          <w:sz w:val="22"/>
          <w:szCs w:val="22"/>
        </w:rPr>
        <w:t xml:space="preserve">managing utility construction and maintenance projects </w:t>
      </w:r>
      <w:r w:rsidRPr="000854D3">
        <w:rPr>
          <w:rFonts w:asciiTheme="minorHAnsi" w:hAnsiTheme="minorHAnsi" w:cstheme="minorHAnsi"/>
          <w:sz w:val="22"/>
          <w:szCs w:val="22"/>
        </w:rPr>
        <w:t>are</w:t>
      </w:r>
      <w:r w:rsidRPr="000854D3">
        <w:rPr>
          <w:rFonts w:asciiTheme="minorHAnsi" w:hAnsiTheme="minorHAnsi" w:cstheme="minorHAnsi"/>
          <w:spacing w:val="-7"/>
          <w:sz w:val="22"/>
          <w:szCs w:val="22"/>
        </w:rPr>
        <w:t xml:space="preserve"> </w:t>
      </w:r>
      <w:r w:rsidRPr="000854D3">
        <w:rPr>
          <w:rFonts w:asciiTheme="minorHAnsi" w:hAnsiTheme="minorHAnsi" w:cstheme="minorHAnsi"/>
          <w:sz w:val="22"/>
          <w:szCs w:val="22"/>
        </w:rPr>
        <w:t>responsible</w:t>
      </w:r>
      <w:r w:rsidRPr="000854D3">
        <w:rPr>
          <w:rFonts w:asciiTheme="minorHAnsi" w:hAnsiTheme="minorHAnsi" w:cstheme="minorHAnsi"/>
          <w:spacing w:val="-9"/>
          <w:sz w:val="22"/>
          <w:szCs w:val="22"/>
        </w:rPr>
        <w:t xml:space="preserve"> </w:t>
      </w:r>
      <w:r w:rsidRPr="000854D3">
        <w:rPr>
          <w:rFonts w:asciiTheme="minorHAnsi" w:hAnsiTheme="minorHAnsi" w:cstheme="minorHAnsi"/>
          <w:sz w:val="22"/>
          <w:szCs w:val="22"/>
        </w:rPr>
        <w:t>for reviewing</w:t>
      </w:r>
      <w:r w:rsidRPr="000854D3">
        <w:rPr>
          <w:rFonts w:asciiTheme="minorHAnsi" w:hAnsiTheme="minorHAnsi" w:cstheme="minorHAnsi"/>
          <w:spacing w:val="-13"/>
          <w:sz w:val="22"/>
          <w:szCs w:val="22"/>
        </w:rPr>
        <w:t xml:space="preserve"> </w:t>
      </w:r>
      <w:r w:rsidRPr="000854D3">
        <w:rPr>
          <w:rFonts w:asciiTheme="minorHAnsi" w:hAnsiTheme="minorHAnsi" w:cstheme="minorHAnsi"/>
          <w:sz w:val="22"/>
          <w:szCs w:val="22"/>
        </w:rPr>
        <w:t>this</w:t>
      </w:r>
      <w:r w:rsidRPr="000854D3">
        <w:rPr>
          <w:rFonts w:asciiTheme="minorHAnsi" w:hAnsiTheme="minorHAnsi" w:cstheme="minorHAnsi"/>
          <w:spacing w:val="-12"/>
          <w:sz w:val="22"/>
          <w:szCs w:val="22"/>
        </w:rPr>
        <w:t xml:space="preserve"> </w:t>
      </w:r>
      <w:r w:rsidRPr="000854D3">
        <w:rPr>
          <w:rFonts w:asciiTheme="minorHAnsi" w:hAnsiTheme="minorHAnsi" w:cstheme="minorHAnsi"/>
          <w:sz w:val="22"/>
          <w:szCs w:val="22"/>
        </w:rPr>
        <w:t>procedure</w:t>
      </w:r>
      <w:r w:rsidRPr="000854D3">
        <w:rPr>
          <w:rFonts w:asciiTheme="minorHAnsi" w:hAnsiTheme="minorHAnsi" w:cstheme="minorHAnsi"/>
          <w:spacing w:val="-13"/>
          <w:sz w:val="22"/>
          <w:szCs w:val="22"/>
        </w:rPr>
        <w:t xml:space="preserve"> </w:t>
      </w:r>
      <w:r w:rsidRPr="000854D3">
        <w:rPr>
          <w:rFonts w:asciiTheme="minorHAnsi" w:hAnsiTheme="minorHAnsi" w:cstheme="minorHAnsi"/>
          <w:sz w:val="22"/>
          <w:szCs w:val="22"/>
        </w:rPr>
        <w:t>with</w:t>
      </w:r>
      <w:r w:rsidRPr="000854D3">
        <w:rPr>
          <w:rFonts w:asciiTheme="minorHAnsi" w:hAnsiTheme="minorHAnsi" w:cstheme="minorHAnsi"/>
          <w:spacing w:val="-12"/>
          <w:sz w:val="22"/>
          <w:szCs w:val="22"/>
        </w:rPr>
        <w:t xml:space="preserve"> </w:t>
      </w:r>
      <w:r w:rsidRPr="000854D3">
        <w:rPr>
          <w:rFonts w:asciiTheme="minorHAnsi" w:hAnsiTheme="minorHAnsi" w:cstheme="minorHAnsi"/>
          <w:sz w:val="22"/>
          <w:szCs w:val="22"/>
        </w:rPr>
        <w:t>employees</w:t>
      </w:r>
      <w:r w:rsidRPr="000854D3">
        <w:rPr>
          <w:rFonts w:asciiTheme="minorHAnsi" w:hAnsiTheme="minorHAnsi" w:cstheme="minorHAnsi"/>
          <w:spacing w:val="-12"/>
          <w:sz w:val="22"/>
          <w:szCs w:val="22"/>
        </w:rPr>
        <w:t xml:space="preserve"> </w:t>
      </w:r>
      <w:r w:rsidRPr="000854D3">
        <w:rPr>
          <w:rFonts w:asciiTheme="minorHAnsi" w:hAnsiTheme="minorHAnsi" w:cstheme="minorHAnsi"/>
          <w:sz w:val="22"/>
          <w:szCs w:val="22"/>
        </w:rPr>
        <w:t>who</w:t>
      </w:r>
      <w:r w:rsidRPr="000854D3">
        <w:rPr>
          <w:rFonts w:asciiTheme="minorHAnsi" w:hAnsiTheme="minorHAnsi" w:cstheme="minorHAnsi"/>
          <w:spacing w:val="-13"/>
          <w:sz w:val="22"/>
          <w:szCs w:val="22"/>
        </w:rPr>
        <w:t xml:space="preserve"> </w:t>
      </w:r>
      <w:r w:rsidRPr="000854D3">
        <w:rPr>
          <w:rFonts w:asciiTheme="minorHAnsi" w:hAnsiTheme="minorHAnsi" w:cstheme="minorHAnsi"/>
          <w:sz w:val="22"/>
          <w:szCs w:val="22"/>
        </w:rPr>
        <w:t>have</w:t>
      </w:r>
      <w:r w:rsidRPr="000854D3">
        <w:rPr>
          <w:rFonts w:asciiTheme="minorHAnsi" w:hAnsiTheme="minorHAnsi" w:cstheme="minorHAnsi"/>
          <w:spacing w:val="-12"/>
          <w:sz w:val="22"/>
          <w:szCs w:val="22"/>
        </w:rPr>
        <w:t xml:space="preserve"> </w:t>
      </w:r>
      <w:r w:rsidRPr="000854D3">
        <w:rPr>
          <w:rFonts w:asciiTheme="minorHAnsi" w:hAnsiTheme="minorHAnsi" w:cstheme="minorHAnsi"/>
          <w:sz w:val="22"/>
          <w:szCs w:val="22"/>
        </w:rPr>
        <w:t>these</w:t>
      </w:r>
      <w:r w:rsidRPr="000854D3">
        <w:rPr>
          <w:rFonts w:asciiTheme="minorHAnsi" w:hAnsiTheme="minorHAnsi" w:cstheme="minorHAnsi"/>
          <w:spacing w:val="-13"/>
          <w:sz w:val="22"/>
          <w:szCs w:val="22"/>
        </w:rPr>
        <w:t xml:space="preserve"> </w:t>
      </w:r>
      <w:r w:rsidRPr="000854D3">
        <w:rPr>
          <w:rFonts w:asciiTheme="minorHAnsi" w:hAnsiTheme="minorHAnsi" w:cstheme="minorHAnsi"/>
          <w:sz w:val="22"/>
          <w:szCs w:val="22"/>
        </w:rPr>
        <w:t>job</w:t>
      </w:r>
      <w:r w:rsidRPr="000854D3">
        <w:rPr>
          <w:rFonts w:asciiTheme="minorHAnsi" w:hAnsiTheme="minorHAnsi" w:cstheme="minorHAnsi"/>
          <w:spacing w:val="-12"/>
          <w:sz w:val="22"/>
          <w:szCs w:val="22"/>
        </w:rPr>
        <w:t xml:space="preserve"> </w:t>
      </w:r>
      <w:r w:rsidRPr="000854D3">
        <w:rPr>
          <w:rFonts w:asciiTheme="minorHAnsi" w:hAnsiTheme="minorHAnsi" w:cstheme="minorHAnsi"/>
          <w:sz w:val="22"/>
          <w:szCs w:val="22"/>
        </w:rPr>
        <w:t>duties</w:t>
      </w:r>
      <w:r w:rsidRPr="000854D3">
        <w:rPr>
          <w:rFonts w:asciiTheme="minorHAnsi" w:hAnsiTheme="minorHAnsi" w:cstheme="minorHAnsi"/>
          <w:spacing w:val="-13"/>
          <w:sz w:val="22"/>
          <w:szCs w:val="22"/>
        </w:rPr>
        <w:t xml:space="preserve"> </w:t>
      </w:r>
      <w:r w:rsidRPr="000854D3">
        <w:rPr>
          <w:rFonts w:asciiTheme="minorHAnsi" w:hAnsiTheme="minorHAnsi" w:cstheme="minorHAnsi"/>
          <w:sz w:val="22"/>
          <w:szCs w:val="22"/>
        </w:rPr>
        <w:t>at</w:t>
      </w:r>
      <w:r w:rsidRPr="000854D3">
        <w:rPr>
          <w:rFonts w:asciiTheme="minorHAnsi" w:hAnsiTheme="minorHAnsi" w:cstheme="minorHAnsi"/>
          <w:spacing w:val="-12"/>
          <w:sz w:val="22"/>
          <w:szCs w:val="22"/>
        </w:rPr>
        <w:t xml:space="preserve"> </w:t>
      </w:r>
      <w:r w:rsidRPr="000854D3">
        <w:rPr>
          <w:rFonts w:asciiTheme="minorHAnsi" w:hAnsiTheme="minorHAnsi" w:cstheme="minorHAnsi"/>
          <w:sz w:val="22"/>
          <w:szCs w:val="22"/>
        </w:rPr>
        <w:t>least</w:t>
      </w:r>
      <w:r w:rsidRPr="000854D3">
        <w:rPr>
          <w:rFonts w:asciiTheme="minorHAnsi" w:hAnsiTheme="minorHAnsi" w:cstheme="minorHAnsi"/>
          <w:spacing w:val="-13"/>
          <w:sz w:val="22"/>
          <w:szCs w:val="22"/>
        </w:rPr>
        <w:t xml:space="preserve"> </w:t>
      </w:r>
      <w:r w:rsidRPr="000854D3">
        <w:rPr>
          <w:rFonts w:asciiTheme="minorHAnsi" w:hAnsiTheme="minorHAnsi" w:cstheme="minorHAnsi"/>
          <w:sz w:val="22"/>
          <w:szCs w:val="22"/>
        </w:rPr>
        <w:t>once</w:t>
      </w:r>
      <w:r w:rsidRPr="000854D3">
        <w:rPr>
          <w:rFonts w:asciiTheme="minorHAnsi" w:hAnsiTheme="minorHAnsi" w:cstheme="minorHAnsi"/>
          <w:spacing w:val="-12"/>
          <w:sz w:val="22"/>
          <w:szCs w:val="22"/>
        </w:rPr>
        <w:t xml:space="preserve"> </w:t>
      </w:r>
      <w:r w:rsidRPr="000854D3">
        <w:rPr>
          <w:rFonts w:asciiTheme="minorHAnsi" w:hAnsiTheme="minorHAnsi" w:cstheme="minorHAnsi"/>
          <w:sz w:val="22"/>
          <w:szCs w:val="22"/>
        </w:rPr>
        <w:t xml:space="preserve">each </w:t>
      </w:r>
      <w:r w:rsidRPr="000854D3">
        <w:rPr>
          <w:rFonts w:asciiTheme="minorHAnsi" w:hAnsiTheme="minorHAnsi" w:cstheme="minorHAnsi"/>
          <w:spacing w:val="-2"/>
          <w:sz w:val="22"/>
          <w:szCs w:val="22"/>
        </w:rPr>
        <w:t>year.</w:t>
      </w:r>
      <w:r w:rsidRPr="000854D3">
        <w:rPr>
          <w:rFonts w:asciiTheme="minorHAnsi" w:hAnsiTheme="minorHAnsi" w:cstheme="minorHAnsi"/>
          <w:spacing w:val="-8"/>
          <w:sz w:val="22"/>
          <w:szCs w:val="22"/>
        </w:rPr>
        <w:t xml:space="preserve"> </w:t>
      </w:r>
      <w:r>
        <w:rPr>
          <w:rFonts w:asciiTheme="minorHAnsi" w:hAnsiTheme="minorHAnsi" w:cstheme="minorHAnsi"/>
          <w:spacing w:val="-2"/>
          <w:sz w:val="22"/>
          <w:szCs w:val="22"/>
        </w:rPr>
        <w:t>P</w:t>
      </w:r>
      <w:r w:rsidRPr="000854D3">
        <w:rPr>
          <w:rFonts w:asciiTheme="minorHAnsi" w:hAnsiTheme="minorHAnsi" w:cstheme="minorHAnsi"/>
          <w:spacing w:val="-2"/>
          <w:sz w:val="22"/>
          <w:szCs w:val="22"/>
        </w:rPr>
        <w:t>roject</w:t>
      </w:r>
      <w:r w:rsidRPr="000854D3">
        <w:rPr>
          <w:rFonts w:asciiTheme="minorHAnsi" w:hAnsiTheme="minorHAnsi" w:cstheme="minorHAnsi"/>
          <w:spacing w:val="-7"/>
          <w:sz w:val="22"/>
          <w:szCs w:val="22"/>
        </w:rPr>
        <w:t xml:space="preserve"> </w:t>
      </w:r>
      <w:r w:rsidRPr="000854D3">
        <w:rPr>
          <w:rFonts w:asciiTheme="minorHAnsi" w:hAnsiTheme="minorHAnsi" w:cstheme="minorHAnsi"/>
          <w:spacing w:val="-2"/>
          <w:sz w:val="22"/>
          <w:szCs w:val="22"/>
        </w:rPr>
        <w:t>managers</w:t>
      </w:r>
      <w:r w:rsidRPr="000854D3">
        <w:rPr>
          <w:rFonts w:asciiTheme="minorHAnsi" w:hAnsiTheme="minorHAnsi" w:cstheme="minorHAnsi"/>
          <w:spacing w:val="-8"/>
          <w:sz w:val="22"/>
          <w:szCs w:val="22"/>
        </w:rPr>
        <w:t xml:space="preserve"> </w:t>
      </w:r>
      <w:r w:rsidRPr="000854D3">
        <w:rPr>
          <w:rFonts w:asciiTheme="minorHAnsi" w:hAnsiTheme="minorHAnsi" w:cstheme="minorHAnsi"/>
          <w:spacing w:val="-2"/>
          <w:sz w:val="22"/>
          <w:szCs w:val="22"/>
        </w:rPr>
        <w:t>who</w:t>
      </w:r>
      <w:r w:rsidRPr="000854D3">
        <w:rPr>
          <w:rFonts w:asciiTheme="minorHAnsi" w:hAnsiTheme="minorHAnsi" w:cstheme="minorHAnsi"/>
          <w:spacing w:val="-8"/>
          <w:sz w:val="22"/>
          <w:szCs w:val="22"/>
        </w:rPr>
        <w:t xml:space="preserve"> </w:t>
      </w:r>
      <w:r w:rsidRPr="000854D3">
        <w:rPr>
          <w:rFonts w:asciiTheme="minorHAnsi" w:hAnsiTheme="minorHAnsi" w:cstheme="minorHAnsi"/>
          <w:spacing w:val="-2"/>
          <w:sz w:val="22"/>
          <w:szCs w:val="22"/>
        </w:rPr>
        <w:t>hire</w:t>
      </w:r>
      <w:r w:rsidRPr="000854D3">
        <w:rPr>
          <w:rFonts w:asciiTheme="minorHAnsi" w:hAnsiTheme="minorHAnsi" w:cstheme="minorHAnsi"/>
          <w:spacing w:val="-7"/>
          <w:sz w:val="22"/>
          <w:szCs w:val="22"/>
        </w:rPr>
        <w:t xml:space="preserve"> </w:t>
      </w:r>
      <w:r w:rsidRPr="000854D3">
        <w:rPr>
          <w:rFonts w:asciiTheme="minorHAnsi" w:hAnsiTheme="minorHAnsi" w:cstheme="minorHAnsi"/>
          <w:spacing w:val="-2"/>
          <w:sz w:val="22"/>
          <w:szCs w:val="22"/>
        </w:rPr>
        <w:t>contractors</w:t>
      </w:r>
      <w:r w:rsidRPr="000854D3">
        <w:rPr>
          <w:rFonts w:asciiTheme="minorHAnsi" w:hAnsiTheme="minorHAnsi" w:cstheme="minorHAnsi"/>
          <w:spacing w:val="-6"/>
          <w:sz w:val="22"/>
          <w:szCs w:val="22"/>
        </w:rPr>
        <w:t xml:space="preserve"> </w:t>
      </w:r>
      <w:r w:rsidRPr="000854D3">
        <w:rPr>
          <w:rFonts w:asciiTheme="minorHAnsi" w:hAnsiTheme="minorHAnsi" w:cstheme="minorHAnsi"/>
          <w:spacing w:val="-2"/>
          <w:sz w:val="22"/>
          <w:szCs w:val="22"/>
        </w:rPr>
        <w:t>to</w:t>
      </w:r>
      <w:r w:rsidRPr="000854D3">
        <w:rPr>
          <w:rFonts w:asciiTheme="minorHAnsi" w:hAnsiTheme="minorHAnsi" w:cstheme="minorHAnsi"/>
          <w:spacing w:val="-8"/>
          <w:sz w:val="22"/>
          <w:szCs w:val="22"/>
        </w:rPr>
        <w:t xml:space="preserve"> </w:t>
      </w:r>
      <w:r w:rsidRPr="000854D3">
        <w:rPr>
          <w:rFonts w:asciiTheme="minorHAnsi" w:hAnsiTheme="minorHAnsi" w:cstheme="minorHAnsi"/>
          <w:spacing w:val="-2"/>
          <w:sz w:val="22"/>
          <w:szCs w:val="22"/>
        </w:rPr>
        <w:t>perform</w:t>
      </w:r>
      <w:r w:rsidRPr="000854D3">
        <w:rPr>
          <w:rFonts w:asciiTheme="minorHAnsi" w:hAnsiTheme="minorHAnsi" w:cstheme="minorHAnsi"/>
          <w:spacing w:val="-9"/>
          <w:sz w:val="22"/>
          <w:szCs w:val="22"/>
        </w:rPr>
        <w:t xml:space="preserve"> </w:t>
      </w:r>
      <w:r w:rsidRPr="000854D3">
        <w:rPr>
          <w:rFonts w:asciiTheme="minorHAnsi" w:hAnsiTheme="minorHAnsi" w:cstheme="minorHAnsi"/>
          <w:spacing w:val="-2"/>
          <w:sz w:val="22"/>
          <w:szCs w:val="22"/>
        </w:rPr>
        <w:t>these</w:t>
      </w:r>
      <w:r w:rsidRPr="000854D3">
        <w:rPr>
          <w:rFonts w:asciiTheme="minorHAnsi" w:hAnsiTheme="minorHAnsi" w:cstheme="minorHAnsi"/>
          <w:spacing w:val="-7"/>
          <w:sz w:val="22"/>
          <w:szCs w:val="22"/>
        </w:rPr>
        <w:t xml:space="preserve"> </w:t>
      </w:r>
      <w:r w:rsidRPr="000854D3">
        <w:rPr>
          <w:rFonts w:asciiTheme="minorHAnsi" w:hAnsiTheme="minorHAnsi" w:cstheme="minorHAnsi"/>
          <w:spacing w:val="-2"/>
          <w:sz w:val="22"/>
          <w:szCs w:val="22"/>
        </w:rPr>
        <w:t>job</w:t>
      </w:r>
      <w:r w:rsidRPr="000854D3">
        <w:rPr>
          <w:rFonts w:asciiTheme="minorHAnsi" w:hAnsiTheme="minorHAnsi" w:cstheme="minorHAnsi"/>
          <w:spacing w:val="-8"/>
          <w:sz w:val="22"/>
          <w:szCs w:val="22"/>
        </w:rPr>
        <w:t xml:space="preserve"> </w:t>
      </w:r>
      <w:r w:rsidRPr="000854D3">
        <w:rPr>
          <w:rFonts w:asciiTheme="minorHAnsi" w:hAnsiTheme="minorHAnsi" w:cstheme="minorHAnsi"/>
          <w:spacing w:val="-2"/>
          <w:sz w:val="22"/>
          <w:szCs w:val="22"/>
        </w:rPr>
        <w:t>duties</w:t>
      </w:r>
      <w:r w:rsidRPr="000854D3">
        <w:rPr>
          <w:rFonts w:asciiTheme="minorHAnsi" w:hAnsiTheme="minorHAnsi" w:cstheme="minorHAnsi"/>
          <w:spacing w:val="-8"/>
          <w:sz w:val="22"/>
          <w:szCs w:val="22"/>
        </w:rPr>
        <w:t xml:space="preserve"> </w:t>
      </w:r>
      <w:r w:rsidRPr="000854D3">
        <w:rPr>
          <w:rFonts w:asciiTheme="minorHAnsi" w:hAnsiTheme="minorHAnsi" w:cstheme="minorHAnsi"/>
          <w:spacing w:val="-2"/>
          <w:sz w:val="22"/>
          <w:szCs w:val="22"/>
        </w:rPr>
        <w:t>are</w:t>
      </w:r>
      <w:r w:rsidRPr="000854D3">
        <w:rPr>
          <w:rFonts w:asciiTheme="minorHAnsi" w:hAnsiTheme="minorHAnsi" w:cstheme="minorHAnsi"/>
          <w:spacing w:val="-7"/>
          <w:sz w:val="22"/>
          <w:szCs w:val="22"/>
        </w:rPr>
        <w:t xml:space="preserve"> </w:t>
      </w:r>
      <w:r w:rsidRPr="000854D3">
        <w:rPr>
          <w:rFonts w:asciiTheme="minorHAnsi" w:hAnsiTheme="minorHAnsi" w:cstheme="minorHAnsi"/>
          <w:spacing w:val="-2"/>
          <w:sz w:val="22"/>
          <w:szCs w:val="22"/>
        </w:rPr>
        <w:t xml:space="preserve">required </w:t>
      </w:r>
      <w:r w:rsidRPr="000854D3">
        <w:rPr>
          <w:rFonts w:asciiTheme="minorHAnsi" w:hAnsiTheme="minorHAnsi" w:cstheme="minorHAnsi"/>
          <w:sz w:val="22"/>
          <w:szCs w:val="22"/>
        </w:rPr>
        <w:t>to convey the requirements of this procedure to the contractors.</w:t>
      </w:r>
    </w:p>
    <w:p w14:paraId="721A6BCA" w14:textId="597AEC6C" w:rsidR="00F42A8C" w:rsidRPr="00F42A8C" w:rsidRDefault="00F42A8C" w:rsidP="00F42A8C">
      <w:pPr>
        <w:pStyle w:val="ListParagraph"/>
        <w:numPr>
          <w:ilvl w:val="0"/>
          <w:numId w:val="1"/>
        </w:numPr>
        <w:tabs>
          <w:tab w:val="left" w:pos="1453"/>
          <w:tab w:val="left" w:pos="1454"/>
        </w:tabs>
        <w:spacing w:before="120"/>
        <w:ind w:left="180" w:right="-180" w:hanging="721"/>
        <w:rPr>
          <w:rFonts w:asciiTheme="minorHAnsi" w:hAnsiTheme="minorHAnsi" w:cstheme="minorHAnsi"/>
        </w:rPr>
      </w:pPr>
      <w:r w:rsidRPr="000854D3">
        <w:rPr>
          <w:rFonts w:asciiTheme="minorHAnsi" w:hAnsiTheme="minorHAnsi" w:cstheme="minorHAnsi"/>
        </w:rPr>
        <w:t>Annual</w:t>
      </w:r>
      <w:r w:rsidRPr="000854D3">
        <w:rPr>
          <w:rFonts w:asciiTheme="minorHAnsi" w:hAnsiTheme="minorHAnsi" w:cstheme="minorHAnsi"/>
          <w:spacing w:val="-12"/>
        </w:rPr>
        <w:t xml:space="preserve"> </w:t>
      </w:r>
      <w:r w:rsidRPr="000854D3">
        <w:rPr>
          <w:rFonts w:asciiTheme="minorHAnsi" w:hAnsiTheme="minorHAnsi" w:cstheme="minorHAnsi"/>
        </w:rPr>
        <w:t>Review</w:t>
      </w:r>
      <w:r w:rsidRPr="000854D3">
        <w:rPr>
          <w:rFonts w:asciiTheme="minorHAnsi" w:hAnsiTheme="minorHAnsi" w:cstheme="minorHAnsi"/>
          <w:spacing w:val="-13"/>
        </w:rPr>
        <w:t xml:space="preserve"> </w:t>
      </w:r>
      <w:r w:rsidRPr="000854D3">
        <w:rPr>
          <w:rFonts w:asciiTheme="minorHAnsi" w:hAnsiTheme="minorHAnsi" w:cstheme="minorHAnsi"/>
        </w:rPr>
        <w:t>of</w:t>
      </w:r>
      <w:r w:rsidRPr="000854D3">
        <w:rPr>
          <w:rFonts w:asciiTheme="minorHAnsi" w:hAnsiTheme="minorHAnsi" w:cstheme="minorHAnsi"/>
          <w:spacing w:val="-11"/>
        </w:rPr>
        <w:t xml:space="preserve"> </w:t>
      </w:r>
      <w:r w:rsidRPr="000854D3">
        <w:rPr>
          <w:rFonts w:asciiTheme="minorHAnsi" w:hAnsiTheme="minorHAnsi" w:cstheme="minorHAnsi"/>
        </w:rPr>
        <w:t>Procedure/</w:t>
      </w:r>
      <w:r w:rsidRPr="000854D3">
        <w:rPr>
          <w:rFonts w:asciiTheme="minorHAnsi" w:hAnsiTheme="minorHAnsi" w:cstheme="minorHAnsi"/>
          <w:spacing w:val="-12"/>
        </w:rPr>
        <w:t xml:space="preserve"> </w:t>
      </w:r>
      <w:r w:rsidRPr="000854D3">
        <w:rPr>
          <w:rFonts w:asciiTheme="minorHAnsi" w:hAnsiTheme="minorHAnsi" w:cstheme="minorHAnsi"/>
          <w:spacing w:val="-2"/>
        </w:rPr>
        <w:t>Training</w:t>
      </w:r>
    </w:p>
    <w:p w14:paraId="387ACDD3" w14:textId="33AAA49D" w:rsidR="00F42A8C" w:rsidRPr="00F42A8C" w:rsidRDefault="00F42A8C" w:rsidP="00F42A8C">
      <w:pPr>
        <w:pStyle w:val="BodyText"/>
        <w:ind w:left="540" w:right="610" w:firstLine="11"/>
        <w:rPr>
          <w:rFonts w:asciiTheme="minorHAnsi" w:hAnsiTheme="minorHAnsi" w:cstheme="minorHAnsi"/>
          <w:sz w:val="22"/>
          <w:szCs w:val="22"/>
        </w:rPr>
      </w:pPr>
      <w:r w:rsidRPr="00F42A8C">
        <w:rPr>
          <w:rFonts w:asciiTheme="minorHAnsi" w:hAnsiTheme="minorHAnsi" w:cstheme="minorHAnsi"/>
          <w:sz w:val="22"/>
          <w:szCs w:val="22"/>
        </w:rPr>
        <w:t>Discharges of any material other than stormwater are prohibited in Radford</w:t>
      </w:r>
      <w:r>
        <w:rPr>
          <w:rFonts w:asciiTheme="minorHAnsi" w:hAnsiTheme="minorHAnsi" w:cstheme="minorHAnsi"/>
          <w:sz w:val="22"/>
          <w:szCs w:val="22"/>
        </w:rPr>
        <w:t xml:space="preserve"> </w:t>
      </w:r>
      <w:r w:rsidRPr="00F42A8C">
        <w:rPr>
          <w:rFonts w:asciiTheme="minorHAnsi" w:hAnsiTheme="minorHAnsi" w:cstheme="minorHAnsi"/>
          <w:sz w:val="22"/>
          <w:szCs w:val="22"/>
        </w:rPr>
        <w:t xml:space="preserve">University’s stormwater system.  </w:t>
      </w:r>
      <w:r w:rsidRPr="00F42A8C">
        <w:rPr>
          <w:rFonts w:asciiTheme="minorHAnsi" w:hAnsiTheme="minorHAnsi" w:cstheme="minorHAnsi"/>
          <w:sz w:val="22"/>
          <w:szCs w:val="22"/>
        </w:rPr>
        <w:t>This offense is punishable by civil and criminal</w:t>
      </w:r>
      <w:r>
        <w:rPr>
          <w:rFonts w:asciiTheme="minorHAnsi" w:hAnsiTheme="minorHAnsi" w:cstheme="minorHAnsi"/>
          <w:sz w:val="22"/>
          <w:szCs w:val="22"/>
        </w:rPr>
        <w:t xml:space="preserve"> </w:t>
      </w:r>
      <w:r w:rsidRPr="00F42A8C">
        <w:rPr>
          <w:rFonts w:asciiTheme="minorHAnsi" w:hAnsiTheme="minorHAnsi" w:cstheme="minorHAnsi"/>
          <w:sz w:val="22"/>
          <w:szCs w:val="22"/>
        </w:rPr>
        <w:t>penalties as</w:t>
      </w:r>
      <w:r>
        <w:rPr>
          <w:rFonts w:asciiTheme="minorHAnsi" w:hAnsiTheme="minorHAnsi" w:cstheme="minorHAnsi"/>
          <w:sz w:val="22"/>
          <w:szCs w:val="22"/>
        </w:rPr>
        <w:t xml:space="preserve"> </w:t>
      </w:r>
      <w:r w:rsidRPr="00F42A8C">
        <w:rPr>
          <w:rFonts w:asciiTheme="minorHAnsi" w:hAnsiTheme="minorHAnsi" w:cstheme="minorHAnsi"/>
          <w:sz w:val="22"/>
          <w:szCs w:val="22"/>
        </w:rPr>
        <w:t>illicit discharges constitute a threat to the public health, safety, and welfare, and are</w:t>
      </w:r>
      <w:r>
        <w:rPr>
          <w:rFonts w:asciiTheme="minorHAnsi" w:hAnsiTheme="minorHAnsi" w:cstheme="minorHAnsi"/>
          <w:sz w:val="22"/>
          <w:szCs w:val="22"/>
        </w:rPr>
        <w:t xml:space="preserve"> </w:t>
      </w:r>
      <w:r w:rsidRPr="00F42A8C">
        <w:rPr>
          <w:rFonts w:asciiTheme="minorHAnsi" w:hAnsiTheme="minorHAnsi" w:cstheme="minorHAnsi"/>
          <w:sz w:val="22"/>
          <w:szCs w:val="22"/>
        </w:rPr>
        <w:t>deemed public nuisances. Proper handling and disposal of landscape wastes will help</w:t>
      </w:r>
      <w:r>
        <w:rPr>
          <w:rFonts w:asciiTheme="minorHAnsi" w:hAnsiTheme="minorHAnsi" w:cstheme="minorHAnsi"/>
          <w:sz w:val="22"/>
          <w:szCs w:val="22"/>
        </w:rPr>
        <w:t xml:space="preserve"> </w:t>
      </w:r>
      <w:r w:rsidRPr="00F42A8C">
        <w:rPr>
          <w:rFonts w:asciiTheme="minorHAnsi" w:hAnsiTheme="minorHAnsi" w:cstheme="minorHAnsi"/>
          <w:sz w:val="22"/>
          <w:szCs w:val="22"/>
        </w:rPr>
        <w:t>keep this material out of the stormwater drainage network.</w:t>
      </w:r>
    </w:p>
    <w:p w14:paraId="0636AA24" w14:textId="0612C94D" w:rsidR="00F4701F" w:rsidRPr="00F42A8C" w:rsidRDefault="00F4701F" w:rsidP="00F42A8C">
      <w:pPr>
        <w:pStyle w:val="ListParagraph"/>
        <w:tabs>
          <w:tab w:val="left" w:pos="1453"/>
          <w:tab w:val="left" w:pos="1454"/>
        </w:tabs>
        <w:spacing w:before="120"/>
        <w:ind w:left="630" w:right="-180" w:firstLine="0"/>
        <w:rPr>
          <w:rFonts w:asciiTheme="minorHAnsi" w:hAnsiTheme="minorHAnsi" w:cstheme="minorHAnsi"/>
        </w:rPr>
      </w:pPr>
    </w:p>
    <w:sectPr w:rsidR="00F4701F" w:rsidRPr="00F42A8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E994" w14:textId="77777777" w:rsidR="00A64ECC" w:rsidRDefault="00A64ECC" w:rsidP="00A64ECC">
      <w:r>
        <w:separator/>
      </w:r>
    </w:p>
  </w:endnote>
  <w:endnote w:type="continuationSeparator" w:id="0">
    <w:p w14:paraId="6DD1608D" w14:textId="77777777" w:rsidR="00A64ECC" w:rsidRDefault="00A64ECC" w:rsidP="00A6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B4DC5" w14:textId="77777777" w:rsidR="00A64ECC" w:rsidRDefault="00A64ECC" w:rsidP="00A64ECC">
      <w:r>
        <w:separator/>
      </w:r>
    </w:p>
  </w:footnote>
  <w:footnote w:type="continuationSeparator" w:id="0">
    <w:p w14:paraId="566969E9" w14:textId="77777777" w:rsidR="00A64ECC" w:rsidRDefault="00A64ECC" w:rsidP="00A6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2C2D" w14:textId="77777777" w:rsidR="00A64ECC" w:rsidRDefault="00A64ECC" w:rsidP="00A64ECC">
    <w:pPr>
      <w:pStyle w:val="Header"/>
      <w:jc w:val="right"/>
    </w:pPr>
    <w:r>
      <w:t>Utility Construction and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846"/>
    <w:multiLevelType w:val="hybridMultilevel"/>
    <w:tmpl w:val="158608EA"/>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 w15:restartNumberingAfterBreak="0">
    <w:nsid w:val="19370DBC"/>
    <w:multiLevelType w:val="hybridMultilevel"/>
    <w:tmpl w:val="422E4B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E3E46EB"/>
    <w:multiLevelType w:val="multilevel"/>
    <w:tmpl w:val="26C0FEAA"/>
    <w:lvl w:ilvl="0">
      <w:start w:val="1"/>
      <w:numFmt w:val="decimal"/>
      <w:lvlText w:val="%1.0"/>
      <w:lvlJc w:val="left"/>
      <w:pPr>
        <w:ind w:left="1436" w:hanging="675"/>
      </w:pPr>
      <w:rPr>
        <w:rFonts w:asciiTheme="minorHAnsi" w:eastAsia="Verdana" w:hAnsiTheme="minorHAnsi" w:cstheme="minorHAnsi" w:hint="default"/>
        <w:b w:val="0"/>
        <w:bCs w:val="0"/>
        <w:i w:val="0"/>
        <w:iCs w:val="0"/>
        <w:w w:val="71"/>
        <w:sz w:val="22"/>
        <w:szCs w:val="20"/>
        <w:lang w:val="en-US" w:eastAsia="en-US" w:bidi="ar-SA"/>
      </w:rPr>
    </w:lvl>
    <w:lvl w:ilvl="1">
      <w:start w:val="1"/>
      <w:numFmt w:val="decimal"/>
      <w:lvlText w:val="%1.%2"/>
      <w:lvlJc w:val="left"/>
      <w:pPr>
        <w:ind w:left="2154" w:hanging="677"/>
      </w:pPr>
      <w:rPr>
        <w:rFonts w:asciiTheme="minorHAnsi" w:eastAsia="Verdana" w:hAnsiTheme="minorHAnsi" w:cstheme="minorHAnsi" w:hint="default"/>
        <w:b w:val="0"/>
        <w:bCs w:val="0"/>
        <w:i w:val="0"/>
        <w:iCs w:val="0"/>
        <w:w w:val="71"/>
        <w:sz w:val="22"/>
        <w:szCs w:val="20"/>
        <w:lang w:val="en-US" w:eastAsia="en-US" w:bidi="ar-SA"/>
      </w:rPr>
    </w:lvl>
    <w:lvl w:ilvl="2">
      <w:numFmt w:val="bullet"/>
      <w:lvlText w:val=""/>
      <w:lvlJc w:val="left"/>
      <w:pPr>
        <w:ind w:left="2915" w:hanging="360"/>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3902" w:hanging="360"/>
      </w:pPr>
      <w:rPr>
        <w:rFonts w:hint="default"/>
        <w:lang w:val="en-US" w:eastAsia="en-US" w:bidi="ar-SA"/>
      </w:rPr>
    </w:lvl>
    <w:lvl w:ilvl="4">
      <w:numFmt w:val="bullet"/>
      <w:lvlText w:val="•"/>
      <w:lvlJc w:val="left"/>
      <w:pPr>
        <w:ind w:left="4885" w:hanging="360"/>
      </w:pPr>
      <w:rPr>
        <w:rFonts w:hint="default"/>
        <w:lang w:val="en-US" w:eastAsia="en-US" w:bidi="ar-SA"/>
      </w:rPr>
    </w:lvl>
    <w:lvl w:ilvl="5">
      <w:numFmt w:val="bullet"/>
      <w:lvlText w:val="•"/>
      <w:lvlJc w:val="left"/>
      <w:pPr>
        <w:ind w:left="5867" w:hanging="360"/>
      </w:pPr>
      <w:rPr>
        <w:rFonts w:hint="default"/>
        <w:lang w:val="en-US" w:eastAsia="en-US" w:bidi="ar-SA"/>
      </w:rPr>
    </w:lvl>
    <w:lvl w:ilvl="6">
      <w:numFmt w:val="bullet"/>
      <w:lvlText w:val="•"/>
      <w:lvlJc w:val="left"/>
      <w:pPr>
        <w:ind w:left="6850" w:hanging="360"/>
      </w:pPr>
      <w:rPr>
        <w:rFonts w:hint="default"/>
        <w:lang w:val="en-US" w:eastAsia="en-US" w:bidi="ar-SA"/>
      </w:rPr>
    </w:lvl>
    <w:lvl w:ilvl="7">
      <w:numFmt w:val="bullet"/>
      <w:lvlText w:val="•"/>
      <w:lvlJc w:val="left"/>
      <w:pPr>
        <w:ind w:left="7832" w:hanging="360"/>
      </w:pPr>
      <w:rPr>
        <w:rFonts w:hint="default"/>
        <w:lang w:val="en-US" w:eastAsia="en-US" w:bidi="ar-SA"/>
      </w:rPr>
    </w:lvl>
    <w:lvl w:ilvl="8">
      <w:numFmt w:val="bullet"/>
      <w:lvlText w:val="•"/>
      <w:lvlJc w:val="left"/>
      <w:pPr>
        <w:ind w:left="8815" w:hanging="360"/>
      </w:pPr>
      <w:rPr>
        <w:rFonts w:hint="default"/>
        <w:lang w:val="en-US" w:eastAsia="en-US" w:bidi="ar-SA"/>
      </w:rPr>
    </w:lvl>
  </w:abstractNum>
  <w:abstractNum w:abstractNumId="3" w15:restartNumberingAfterBreak="0">
    <w:nsid w:val="2FCF4257"/>
    <w:multiLevelType w:val="hybridMultilevel"/>
    <w:tmpl w:val="6B9489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90753AC"/>
    <w:multiLevelType w:val="hybridMultilevel"/>
    <w:tmpl w:val="DD8AB624"/>
    <w:lvl w:ilvl="0" w:tplc="04090015">
      <w:start w:val="1"/>
      <w:numFmt w:val="upperLetter"/>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D7B7BFC"/>
    <w:multiLevelType w:val="multilevel"/>
    <w:tmpl w:val="D97C26E6"/>
    <w:lvl w:ilvl="0">
      <w:start w:val="1"/>
      <w:numFmt w:val="decimal"/>
      <w:lvlText w:val="%1.0"/>
      <w:lvlJc w:val="left"/>
      <w:pPr>
        <w:ind w:left="840" w:hanging="721"/>
      </w:pPr>
      <w:rPr>
        <w:rFonts w:ascii="Calibri" w:eastAsia="Calibri" w:hAnsi="Calibri" w:cs="Calibri" w:hint="default"/>
        <w:b/>
        <w:bCs/>
        <w:i w:val="0"/>
        <w:iCs w:val="0"/>
        <w:w w:val="99"/>
        <w:sz w:val="22"/>
        <w:szCs w:val="22"/>
        <w:lang w:val="en-US" w:eastAsia="en-US" w:bidi="ar-SA"/>
      </w:rPr>
    </w:lvl>
    <w:lvl w:ilvl="1">
      <w:start w:val="1"/>
      <w:numFmt w:val="decimal"/>
      <w:lvlText w:val="%1.%2"/>
      <w:lvlJc w:val="left"/>
      <w:pPr>
        <w:ind w:left="1200" w:hanging="360"/>
      </w:pPr>
      <w:rPr>
        <w:rFonts w:ascii="Calibri" w:eastAsia="Calibri" w:hAnsi="Calibri" w:cs="Calibri" w:hint="default"/>
        <w:b/>
        <w:bCs/>
        <w:i w:val="0"/>
        <w:iCs w:val="0"/>
        <w:color w:val="auto"/>
        <w:w w:val="99"/>
        <w:sz w:val="22"/>
        <w:szCs w:val="22"/>
        <w:lang w:val="en-US" w:eastAsia="en-US" w:bidi="ar-SA"/>
      </w:rPr>
    </w:lvl>
    <w:lvl w:ilvl="2">
      <w:start w:val="1"/>
      <w:numFmt w:val="lowerLetter"/>
      <w:lvlText w:val="%3."/>
      <w:lvlJc w:val="left"/>
      <w:pPr>
        <w:ind w:left="1919" w:hanging="360"/>
      </w:pPr>
      <w:rPr>
        <w:rFonts w:ascii="Calibri" w:eastAsia="Calibri" w:hAnsi="Calibri" w:cs="Calibri" w:hint="default"/>
        <w:b w:val="0"/>
        <w:bCs w:val="0"/>
        <w:i w:val="0"/>
        <w:iCs w:val="0"/>
        <w:w w:val="99"/>
        <w:sz w:val="22"/>
        <w:szCs w:val="22"/>
        <w:lang w:val="en-US" w:eastAsia="en-US" w:bidi="ar-SA"/>
      </w:rPr>
    </w:lvl>
    <w:lvl w:ilvl="3">
      <w:start w:val="1"/>
      <w:numFmt w:val="lowerRoman"/>
      <w:lvlText w:val="%4."/>
      <w:lvlJc w:val="right"/>
      <w:pPr>
        <w:ind w:left="2640" w:hanging="293"/>
      </w:pPr>
      <w:rPr>
        <w:rFonts w:hint="default"/>
        <w:w w:val="99"/>
        <w:lang w:val="en-US" w:eastAsia="en-US" w:bidi="ar-SA"/>
      </w:rPr>
    </w:lvl>
    <w:lvl w:ilvl="4">
      <w:numFmt w:val="bullet"/>
      <w:lvlText w:val="•"/>
      <w:lvlJc w:val="left"/>
      <w:pPr>
        <w:ind w:left="3634" w:hanging="293"/>
      </w:pPr>
      <w:rPr>
        <w:rFonts w:hint="default"/>
        <w:lang w:val="en-US" w:eastAsia="en-US" w:bidi="ar-SA"/>
      </w:rPr>
    </w:lvl>
    <w:lvl w:ilvl="5">
      <w:numFmt w:val="bullet"/>
      <w:lvlText w:val="•"/>
      <w:lvlJc w:val="left"/>
      <w:pPr>
        <w:ind w:left="4628" w:hanging="293"/>
      </w:pPr>
      <w:rPr>
        <w:rFonts w:hint="default"/>
        <w:lang w:val="en-US" w:eastAsia="en-US" w:bidi="ar-SA"/>
      </w:rPr>
    </w:lvl>
    <w:lvl w:ilvl="6">
      <w:numFmt w:val="bullet"/>
      <w:lvlText w:val="•"/>
      <w:lvlJc w:val="left"/>
      <w:pPr>
        <w:ind w:left="5622" w:hanging="293"/>
      </w:pPr>
      <w:rPr>
        <w:rFonts w:hint="default"/>
        <w:lang w:val="en-US" w:eastAsia="en-US" w:bidi="ar-SA"/>
      </w:rPr>
    </w:lvl>
    <w:lvl w:ilvl="7">
      <w:numFmt w:val="bullet"/>
      <w:lvlText w:val="•"/>
      <w:lvlJc w:val="left"/>
      <w:pPr>
        <w:ind w:left="6617" w:hanging="293"/>
      </w:pPr>
      <w:rPr>
        <w:rFonts w:hint="default"/>
        <w:lang w:val="en-US" w:eastAsia="en-US" w:bidi="ar-SA"/>
      </w:rPr>
    </w:lvl>
    <w:lvl w:ilvl="8">
      <w:numFmt w:val="bullet"/>
      <w:lvlText w:val="•"/>
      <w:lvlJc w:val="left"/>
      <w:pPr>
        <w:ind w:left="7611" w:hanging="293"/>
      </w:pPr>
      <w:rPr>
        <w:rFonts w:hint="default"/>
        <w:lang w:val="en-US" w:eastAsia="en-US" w:bidi="ar-SA"/>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CC"/>
    <w:rsid w:val="00095D54"/>
    <w:rsid w:val="00185F44"/>
    <w:rsid w:val="001E0AF9"/>
    <w:rsid w:val="002A2571"/>
    <w:rsid w:val="00421B27"/>
    <w:rsid w:val="00A64ECC"/>
    <w:rsid w:val="00F42A8C"/>
    <w:rsid w:val="00F4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8507"/>
  <w15:chartTrackingRefBased/>
  <w15:docId w15:val="{D63AB40D-90E7-4315-86FE-7B1CEDA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ECC"/>
    <w:pPr>
      <w:widowControl w:val="0"/>
      <w:autoSpaceDE w:val="0"/>
      <w:autoSpaceDN w:val="0"/>
      <w:spacing w:after="0" w:line="240" w:lineRule="auto"/>
    </w:pPr>
    <w:rPr>
      <w:rFonts w:ascii="Verdana" w:eastAsia="Verdana" w:hAnsi="Verdana" w:cs="Verdana"/>
    </w:rPr>
  </w:style>
  <w:style w:type="paragraph" w:styleId="Heading1">
    <w:name w:val="heading 1"/>
    <w:basedOn w:val="Normal"/>
    <w:link w:val="Heading1Char"/>
    <w:uiPriority w:val="9"/>
    <w:qFormat/>
    <w:rsid w:val="00A64ECC"/>
    <w:pPr>
      <w:ind w:left="839" w:hanging="721"/>
      <w:outlineLvl w:val="0"/>
    </w:pPr>
    <w:rPr>
      <w:rFonts w:ascii="Calibri" w:eastAsia="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ECC"/>
    <w:pPr>
      <w:tabs>
        <w:tab w:val="center" w:pos="4680"/>
        <w:tab w:val="right" w:pos="9360"/>
      </w:tabs>
    </w:pPr>
  </w:style>
  <w:style w:type="character" w:customStyle="1" w:styleId="HeaderChar">
    <w:name w:val="Header Char"/>
    <w:basedOn w:val="DefaultParagraphFont"/>
    <w:link w:val="Header"/>
    <w:uiPriority w:val="99"/>
    <w:rsid w:val="00A64ECC"/>
    <w:rPr>
      <w:rFonts w:ascii="Verdana" w:eastAsia="Verdana" w:hAnsi="Verdana" w:cs="Verdana"/>
    </w:rPr>
  </w:style>
  <w:style w:type="paragraph" w:styleId="Footer">
    <w:name w:val="footer"/>
    <w:basedOn w:val="Normal"/>
    <w:link w:val="FooterChar"/>
    <w:uiPriority w:val="99"/>
    <w:unhideWhenUsed/>
    <w:rsid w:val="00A64ECC"/>
    <w:pPr>
      <w:tabs>
        <w:tab w:val="center" w:pos="4680"/>
        <w:tab w:val="right" w:pos="9360"/>
      </w:tabs>
    </w:pPr>
  </w:style>
  <w:style w:type="character" w:customStyle="1" w:styleId="FooterChar">
    <w:name w:val="Footer Char"/>
    <w:basedOn w:val="DefaultParagraphFont"/>
    <w:link w:val="Footer"/>
    <w:uiPriority w:val="99"/>
    <w:rsid w:val="00A64ECC"/>
    <w:rPr>
      <w:rFonts w:ascii="Verdana" w:eastAsia="Verdana" w:hAnsi="Verdana" w:cs="Verdana"/>
    </w:rPr>
  </w:style>
  <w:style w:type="paragraph" w:styleId="BodyText">
    <w:name w:val="Body Text"/>
    <w:basedOn w:val="Normal"/>
    <w:link w:val="BodyTextChar"/>
    <w:uiPriority w:val="1"/>
    <w:qFormat/>
    <w:rsid w:val="00A64ECC"/>
    <w:pPr>
      <w:ind w:left="2920" w:hanging="360"/>
    </w:pPr>
    <w:rPr>
      <w:sz w:val="20"/>
      <w:szCs w:val="20"/>
    </w:rPr>
  </w:style>
  <w:style w:type="character" w:customStyle="1" w:styleId="BodyTextChar">
    <w:name w:val="Body Text Char"/>
    <w:basedOn w:val="DefaultParagraphFont"/>
    <w:link w:val="BodyText"/>
    <w:uiPriority w:val="1"/>
    <w:rsid w:val="00A64ECC"/>
    <w:rPr>
      <w:rFonts w:ascii="Verdana" w:eastAsia="Verdana" w:hAnsi="Verdana" w:cs="Verdana"/>
      <w:sz w:val="20"/>
      <w:szCs w:val="20"/>
    </w:rPr>
  </w:style>
  <w:style w:type="paragraph" w:styleId="ListParagraph">
    <w:name w:val="List Paragraph"/>
    <w:basedOn w:val="Normal"/>
    <w:uiPriority w:val="1"/>
    <w:qFormat/>
    <w:rsid w:val="00A64ECC"/>
    <w:pPr>
      <w:ind w:left="2920" w:hanging="360"/>
    </w:pPr>
  </w:style>
  <w:style w:type="character" w:customStyle="1" w:styleId="Heading1Char">
    <w:name w:val="Heading 1 Char"/>
    <w:basedOn w:val="DefaultParagraphFont"/>
    <w:link w:val="Heading1"/>
    <w:uiPriority w:val="9"/>
    <w:rsid w:val="00A64ECC"/>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A13BC1255144DA3ECDC3BB9662D91" ma:contentTypeVersion="13" ma:contentTypeDescription="Create a new document." ma:contentTypeScope="" ma:versionID="653919a1d36e7a7c46f83be3e219111a">
  <xsd:schema xmlns:xsd="http://www.w3.org/2001/XMLSchema" xmlns:xs="http://www.w3.org/2001/XMLSchema" xmlns:p="http://schemas.microsoft.com/office/2006/metadata/properties" xmlns:ns3="768e6f50-297c-4744-b48d-f1da97e386b3" targetNamespace="http://schemas.microsoft.com/office/2006/metadata/properties" ma:root="true" ma:fieldsID="284cd34a7c7b90a9ce079e4a4cca3977" ns3:_="">
    <xsd:import namespace="768e6f50-297c-4744-b48d-f1da97e386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e6f50-297c-4744-b48d-f1da97e38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68e6f50-297c-4744-b48d-f1da97e386b3" xsi:nil="true"/>
  </documentManagement>
</p:properties>
</file>

<file path=customXml/itemProps1.xml><?xml version="1.0" encoding="utf-8"?>
<ds:datastoreItem xmlns:ds="http://schemas.openxmlformats.org/officeDocument/2006/customXml" ds:itemID="{3CBCA61B-A6B4-4D60-B2CE-5F9CBCDFD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e6f50-297c-4744-b48d-f1da97e38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1D502-BCA2-46EA-BB45-03FC4401216C}">
  <ds:schemaRefs>
    <ds:schemaRef ds:uri="http://schemas.microsoft.com/sharepoint/v3/contenttype/forms"/>
  </ds:schemaRefs>
</ds:datastoreItem>
</file>

<file path=customXml/itemProps3.xml><?xml version="1.0" encoding="utf-8"?>
<ds:datastoreItem xmlns:ds="http://schemas.openxmlformats.org/officeDocument/2006/customXml" ds:itemID="{6AEC3497-493A-4DC9-B53D-220F41E00FDA}">
  <ds:schemaRefs>
    <ds:schemaRef ds:uri="768e6f50-297c-4744-b48d-f1da97e386b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Hebb, Wayne</dc:creator>
  <cp:keywords/>
  <dc:description/>
  <cp:lastModifiedBy>Hebb, Wayne</cp:lastModifiedBy>
  <cp:revision>3</cp:revision>
  <dcterms:created xsi:type="dcterms:W3CDTF">2023-09-11T15:19:00Z</dcterms:created>
  <dcterms:modified xsi:type="dcterms:W3CDTF">2023-09-11T17:28:00Z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0x010100C3CA13BC1255144DA3ECDC3BB9662D91</vt:lpwstr>
  </property>
</Properties>
</file>