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0DF" w:rsidRDefault="00910501" w:rsidP="009105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 C</w:t>
      </w:r>
      <w:r w:rsidR="0002253B">
        <w:rPr>
          <w:rFonts w:ascii="Times New Roman" w:hAnsi="Times New Roman" w:cs="Times New Roman"/>
          <w:b/>
          <w:sz w:val="24"/>
          <w:szCs w:val="24"/>
        </w:rPr>
        <w:br/>
      </w:r>
    </w:p>
    <w:p w:rsidR="00910501" w:rsidRDefault="00910501" w:rsidP="00910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EXPERIMENTAL PROCEDURES: Collection of Blood and Tissue</w:t>
      </w:r>
    </w:p>
    <w:p w:rsidR="0002253B" w:rsidRDefault="0002253B" w:rsidP="00910501">
      <w:pPr>
        <w:rPr>
          <w:rFonts w:ascii="Times New Roman" w:hAnsi="Times New Roman" w:cs="Times New Roman"/>
          <w:sz w:val="24"/>
          <w:szCs w:val="24"/>
        </w:rPr>
      </w:pPr>
    </w:p>
    <w:p w:rsidR="0002253B" w:rsidRPr="0002253B" w:rsidRDefault="00910501" w:rsidP="000225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253B">
        <w:rPr>
          <w:rFonts w:ascii="Times New Roman" w:hAnsi="Times New Roman" w:cs="Times New Roman"/>
          <w:sz w:val="24"/>
          <w:szCs w:val="24"/>
        </w:rPr>
        <w:t xml:space="preserve">This section is intended to include antibody production, blood/tissue collection, or any non-invasive study. </w:t>
      </w:r>
    </w:p>
    <w:p w:rsidR="0002253B" w:rsidRPr="0002253B" w:rsidRDefault="0002253B" w:rsidP="000225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0501" w:rsidRPr="00AF5272" w:rsidRDefault="00910501" w:rsidP="000225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253B">
        <w:rPr>
          <w:rFonts w:ascii="Times New Roman" w:hAnsi="Times New Roman" w:cs="Times New Roman"/>
          <w:sz w:val="24"/>
          <w:szCs w:val="24"/>
        </w:rPr>
        <w:t xml:space="preserve">NOTE: Include in summary: expected </w:t>
      </w:r>
      <w:r w:rsidRPr="00AF5272">
        <w:rPr>
          <w:rFonts w:ascii="Times New Roman" w:hAnsi="Times New Roman" w:cs="Times New Roman"/>
          <w:sz w:val="24"/>
          <w:szCs w:val="24"/>
        </w:rPr>
        <w:t>rate of growth of tumors or ascites, monitoring schedule, criteria for assessment of distress, and earliest point at which animals in distress will be euthanized.</w:t>
      </w:r>
    </w:p>
    <w:p w:rsidR="0002253B" w:rsidRPr="00AF5272" w:rsidRDefault="0002253B" w:rsidP="000225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0501" w:rsidRPr="00AF5272" w:rsidRDefault="00910501" w:rsidP="00AF527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F5272">
        <w:rPr>
          <w:rFonts w:ascii="Times New Roman" w:hAnsi="Times New Roman" w:cs="Times New Roman"/>
          <w:sz w:val="24"/>
          <w:szCs w:val="24"/>
        </w:rPr>
        <w:t>Materials to be Administered to Animals as Part of Experimental Protocol (do not include hazardous materials that you have listed and described previously):</w:t>
      </w:r>
    </w:p>
    <w:p w:rsidR="0002253B" w:rsidRDefault="0002253B" w:rsidP="0002253B">
      <w:pPr>
        <w:pStyle w:val="NoSpacing"/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5"/>
        <w:gridCol w:w="1920"/>
        <w:gridCol w:w="1751"/>
        <w:gridCol w:w="1546"/>
        <w:gridCol w:w="1556"/>
        <w:gridCol w:w="1620"/>
      </w:tblGrid>
      <w:tr w:rsidR="00910501" w:rsidRPr="00A2109F" w:rsidTr="00AF5272">
        <w:trPr>
          <w:trHeight w:val="1107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910501" w:rsidRPr="00A2109F" w:rsidRDefault="00910501" w:rsidP="00FC7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210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Species</w:t>
            </w:r>
          </w:p>
          <w:p w:rsidR="00910501" w:rsidRPr="00A2109F" w:rsidRDefault="00910501" w:rsidP="00FC7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09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0" w:name="Text65"/>
            <w:r w:rsidRPr="00A2109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09F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09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09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09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09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09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09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09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910501" w:rsidRPr="00A2109F" w:rsidRDefault="00910501" w:rsidP="00FC7388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0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Antigen/Drug</w:t>
            </w:r>
          </w:p>
          <w:p w:rsidR="00910501" w:rsidRPr="00A2109F" w:rsidRDefault="00910501" w:rsidP="00FC7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09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" w:name="Text66"/>
            <w:r w:rsidRPr="00A2109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09F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09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09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09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09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09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09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09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910501" w:rsidRPr="00A2109F" w:rsidRDefault="00910501" w:rsidP="00FC7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0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Dose (mg/kg)</w:t>
            </w:r>
          </w:p>
          <w:p w:rsidR="00910501" w:rsidRPr="00A2109F" w:rsidRDefault="00910501" w:rsidP="00FC7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09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" w:name="Text67"/>
            <w:r w:rsidRPr="00A2109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09F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09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09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09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09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09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09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09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910501" w:rsidRPr="00A2109F" w:rsidRDefault="00910501" w:rsidP="00FC7388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0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Route</w:t>
            </w:r>
          </w:p>
          <w:p w:rsidR="00910501" w:rsidRPr="00A2109F" w:rsidRDefault="00910501" w:rsidP="00FC7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09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" w:name="Text68"/>
            <w:r w:rsidRPr="00A2109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09F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09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09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09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09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09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09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09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910501" w:rsidRPr="00A2109F" w:rsidRDefault="00910501" w:rsidP="00FC7388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0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Frequency</w:t>
            </w:r>
          </w:p>
          <w:p w:rsidR="00910501" w:rsidRPr="00A2109F" w:rsidRDefault="00910501" w:rsidP="00FC7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09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" w:name="Text69"/>
            <w:r w:rsidRPr="00A2109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09F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09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09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09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09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09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09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09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10501" w:rsidRPr="00A2109F" w:rsidRDefault="00910501" w:rsidP="00FC7388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0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No. Animals Used</w:t>
            </w:r>
          </w:p>
          <w:p w:rsidR="00910501" w:rsidRPr="00A2109F" w:rsidRDefault="00910501" w:rsidP="00FC7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09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" w:name="Text70"/>
            <w:r w:rsidRPr="00A2109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09F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09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09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09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09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09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09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09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910501" w:rsidRDefault="00910501" w:rsidP="00910501">
      <w:pPr>
        <w:rPr>
          <w:rFonts w:ascii="Times New Roman" w:hAnsi="Times New Roman" w:cs="Times New Roman"/>
          <w:sz w:val="24"/>
          <w:szCs w:val="24"/>
        </w:rPr>
        <w:sectPr w:rsidR="00910501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F5272" w:rsidRDefault="00AF5272" w:rsidP="00910501">
      <w:pPr>
        <w:rPr>
          <w:rFonts w:ascii="Times New Roman" w:hAnsi="Times New Roman" w:cs="Times New Roman"/>
          <w:sz w:val="24"/>
          <w:szCs w:val="24"/>
        </w:rPr>
      </w:pPr>
    </w:p>
    <w:p w:rsidR="00910501" w:rsidRPr="00AF5272" w:rsidRDefault="00910501" w:rsidP="00AF52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F5272">
        <w:rPr>
          <w:rFonts w:ascii="Times New Roman" w:hAnsi="Times New Roman" w:cs="Times New Roman"/>
          <w:sz w:val="24"/>
          <w:szCs w:val="24"/>
        </w:rPr>
        <w:t>Described expected results:</w:t>
      </w:r>
    </w:p>
    <w:p w:rsidR="00910501" w:rsidRDefault="00910501" w:rsidP="00910501">
      <w:pPr>
        <w:rPr>
          <w:rFonts w:ascii="Times New Roman" w:hAnsi="Times New Roman" w:cs="Times New Roman"/>
          <w:sz w:val="24"/>
          <w:szCs w:val="24"/>
        </w:rPr>
        <w:sectPr w:rsidR="00910501" w:rsidSect="0091050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68"/>
      </w:tblGrid>
      <w:tr w:rsidR="00910501" w:rsidTr="00910501">
        <w:tc>
          <w:tcPr>
            <w:tcW w:w="9468" w:type="dxa"/>
            <w:shd w:val="clear" w:color="auto" w:fill="DBE5F1" w:themeFill="accent1" w:themeFillTint="33"/>
          </w:tcPr>
          <w:p w:rsidR="00910501" w:rsidRDefault="00910501" w:rsidP="0091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GoBack"/>
            <w:bookmarkEnd w:id="6"/>
          </w:p>
        </w:tc>
      </w:tr>
    </w:tbl>
    <w:p w:rsidR="00910501" w:rsidRDefault="00910501" w:rsidP="00910501">
      <w:pPr>
        <w:rPr>
          <w:rFonts w:ascii="Times New Roman" w:hAnsi="Times New Roman" w:cs="Times New Roman"/>
          <w:sz w:val="24"/>
          <w:szCs w:val="24"/>
        </w:rPr>
        <w:sectPr w:rsidR="00910501" w:rsidSect="0091050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02253B" w:rsidRDefault="0002253B" w:rsidP="00910501">
      <w:pPr>
        <w:rPr>
          <w:rFonts w:ascii="Times New Roman" w:hAnsi="Times New Roman" w:cs="Times New Roman"/>
          <w:sz w:val="24"/>
          <w:szCs w:val="24"/>
        </w:rPr>
      </w:pPr>
    </w:p>
    <w:p w:rsidR="00910501" w:rsidRPr="00AF5272" w:rsidRDefault="00910501" w:rsidP="00AF52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F5272">
        <w:rPr>
          <w:rFonts w:ascii="Times New Roman" w:hAnsi="Times New Roman" w:cs="Times New Roman"/>
          <w:sz w:val="24"/>
          <w:szCs w:val="24"/>
        </w:rPr>
        <w:t>How long will individual animals be included in the study?</w:t>
      </w:r>
    </w:p>
    <w:p w:rsidR="00910501" w:rsidRDefault="00910501" w:rsidP="00910501">
      <w:pPr>
        <w:rPr>
          <w:rFonts w:ascii="Times New Roman" w:hAnsi="Times New Roman" w:cs="Times New Roman"/>
          <w:sz w:val="24"/>
          <w:szCs w:val="24"/>
        </w:rPr>
        <w:sectPr w:rsidR="00910501" w:rsidSect="0091050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68"/>
      </w:tblGrid>
      <w:tr w:rsidR="00910501" w:rsidTr="00910501">
        <w:tc>
          <w:tcPr>
            <w:tcW w:w="9468" w:type="dxa"/>
            <w:shd w:val="clear" w:color="auto" w:fill="DBE5F1" w:themeFill="accent1" w:themeFillTint="33"/>
          </w:tcPr>
          <w:p w:rsidR="00910501" w:rsidRDefault="00910501" w:rsidP="00910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0501" w:rsidRDefault="00910501" w:rsidP="00910501">
      <w:pPr>
        <w:rPr>
          <w:rFonts w:ascii="Times New Roman" w:hAnsi="Times New Roman" w:cs="Times New Roman"/>
          <w:sz w:val="24"/>
          <w:szCs w:val="24"/>
        </w:rPr>
        <w:sectPr w:rsidR="00910501" w:rsidSect="0091050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910501" w:rsidRDefault="00910501" w:rsidP="00910501">
      <w:pPr>
        <w:rPr>
          <w:rFonts w:ascii="Times New Roman" w:hAnsi="Times New Roman" w:cs="Times New Roman"/>
          <w:sz w:val="24"/>
          <w:szCs w:val="24"/>
        </w:rPr>
      </w:pPr>
    </w:p>
    <w:p w:rsidR="00910501" w:rsidRDefault="00910501" w:rsidP="00910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Blood or Tissue Collection:</w:t>
      </w:r>
    </w:p>
    <w:p w:rsidR="00910501" w:rsidRPr="00AF5272" w:rsidRDefault="00910501" w:rsidP="00AF52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5272">
        <w:rPr>
          <w:rFonts w:ascii="Times New Roman" w:hAnsi="Times New Roman" w:cs="Times New Roman"/>
          <w:sz w:val="24"/>
          <w:szCs w:val="24"/>
        </w:rPr>
        <w:t>Describe technique(s) use</w:t>
      </w:r>
      <w:r w:rsidR="0002253B" w:rsidRPr="00AF5272">
        <w:rPr>
          <w:rFonts w:ascii="Times New Roman" w:hAnsi="Times New Roman" w:cs="Times New Roman"/>
          <w:sz w:val="24"/>
          <w:szCs w:val="24"/>
        </w:rPr>
        <w:t>d</w:t>
      </w:r>
      <w:r w:rsidRPr="00AF5272">
        <w:rPr>
          <w:rFonts w:ascii="Times New Roman" w:hAnsi="Times New Roman" w:cs="Times New Roman"/>
          <w:sz w:val="24"/>
          <w:szCs w:val="24"/>
        </w:rPr>
        <w:t xml:space="preserve"> to collect blood or tissue samples (include route of collection and, if applicable, anesthetic, sedative or tranquilizing agents administered prior to specimen collection):</w:t>
      </w:r>
    </w:p>
    <w:p w:rsidR="00910501" w:rsidRDefault="00910501" w:rsidP="00910501">
      <w:pPr>
        <w:rPr>
          <w:rFonts w:ascii="Times New Roman" w:hAnsi="Times New Roman" w:cs="Times New Roman"/>
          <w:sz w:val="24"/>
          <w:szCs w:val="24"/>
        </w:rPr>
        <w:sectPr w:rsidR="00910501" w:rsidSect="0091050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68"/>
      </w:tblGrid>
      <w:tr w:rsidR="00910501" w:rsidTr="00910501">
        <w:tc>
          <w:tcPr>
            <w:tcW w:w="9468" w:type="dxa"/>
            <w:shd w:val="clear" w:color="auto" w:fill="DBE5F1" w:themeFill="accent1" w:themeFillTint="33"/>
          </w:tcPr>
          <w:p w:rsidR="00910501" w:rsidRDefault="00910501" w:rsidP="00910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0501" w:rsidRDefault="00910501" w:rsidP="00910501">
      <w:pPr>
        <w:rPr>
          <w:rFonts w:ascii="Times New Roman" w:hAnsi="Times New Roman" w:cs="Times New Roman"/>
          <w:sz w:val="24"/>
          <w:szCs w:val="24"/>
        </w:rPr>
        <w:sectPr w:rsidR="00910501" w:rsidSect="0091050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910501" w:rsidRDefault="00910501" w:rsidP="0091050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160"/>
        <w:gridCol w:w="2340"/>
        <w:gridCol w:w="1800"/>
        <w:gridCol w:w="1818"/>
      </w:tblGrid>
      <w:tr w:rsidR="00910501" w:rsidRPr="00A2109F" w:rsidTr="00AF5272">
        <w:trPr>
          <w:cantSplit/>
          <w:trHeight w:val="122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10501" w:rsidRPr="00A2109F" w:rsidRDefault="00910501" w:rsidP="00FC7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0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Species</w:t>
            </w:r>
          </w:p>
          <w:p w:rsidR="00910501" w:rsidRPr="00A2109F" w:rsidRDefault="00910501" w:rsidP="0091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09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" w:name="Text74"/>
            <w:r w:rsidRPr="00A2109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09F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09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A2109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10501" w:rsidRPr="00A2109F" w:rsidRDefault="00910501" w:rsidP="00FC7388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0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Blood/Tissue</w:t>
            </w:r>
          </w:p>
          <w:p w:rsidR="00910501" w:rsidRPr="00A2109F" w:rsidRDefault="00910501" w:rsidP="00FC7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09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" w:name="Text75"/>
            <w:r w:rsidRPr="00A2109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09F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09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09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09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09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09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09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09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10501" w:rsidRPr="00A2109F" w:rsidRDefault="00910501" w:rsidP="00FC7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0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Amount/Size</w:t>
            </w:r>
          </w:p>
          <w:p w:rsidR="00910501" w:rsidRPr="00A2109F" w:rsidRDefault="00910501" w:rsidP="00FC7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09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9" w:name="Text76"/>
            <w:r w:rsidRPr="00A2109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09F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09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09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09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09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09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09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09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10501" w:rsidRPr="00A2109F" w:rsidRDefault="00910501" w:rsidP="00FC7388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0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Frequency</w:t>
            </w:r>
          </w:p>
          <w:p w:rsidR="00910501" w:rsidRPr="00A2109F" w:rsidRDefault="00910501" w:rsidP="00FC7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09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0" w:name="Text78"/>
            <w:r w:rsidRPr="00A2109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09F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09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09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09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09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09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09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09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910501" w:rsidRPr="00A2109F" w:rsidRDefault="00910501" w:rsidP="00FC7388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0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No. Animals Used</w:t>
            </w:r>
          </w:p>
          <w:p w:rsidR="00910501" w:rsidRPr="00A2109F" w:rsidRDefault="00910501" w:rsidP="00FC7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09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1" w:name="Text79"/>
            <w:r w:rsidRPr="00A2109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09F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09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09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09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09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09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09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09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</w:p>
        </w:tc>
      </w:tr>
    </w:tbl>
    <w:p w:rsidR="00910501" w:rsidRDefault="00910501" w:rsidP="00910501">
      <w:pPr>
        <w:rPr>
          <w:rFonts w:ascii="Times New Roman" w:hAnsi="Times New Roman" w:cs="Times New Roman"/>
          <w:sz w:val="24"/>
          <w:szCs w:val="24"/>
        </w:rPr>
        <w:sectPr w:rsidR="00910501" w:rsidSect="0091050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10501" w:rsidRPr="00AF5272" w:rsidRDefault="00910501" w:rsidP="00AF52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  <w:sectPr w:rsidR="00910501" w:rsidRPr="00AF5272" w:rsidSect="0091050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F5272">
        <w:rPr>
          <w:rFonts w:ascii="Times New Roman" w:hAnsi="Times New Roman" w:cs="Times New Roman"/>
          <w:sz w:val="24"/>
          <w:szCs w:val="24"/>
        </w:rPr>
        <w:lastRenderedPageBreak/>
        <w:t>If the nature of your project makes it difficult to complete the above table, include or attach a bleeding or collection schedule:</w:t>
      </w: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68"/>
      </w:tblGrid>
      <w:tr w:rsidR="00910501" w:rsidTr="00910501">
        <w:tc>
          <w:tcPr>
            <w:tcW w:w="9468" w:type="dxa"/>
            <w:shd w:val="clear" w:color="auto" w:fill="DBE5F1" w:themeFill="accent1" w:themeFillTint="33"/>
          </w:tcPr>
          <w:p w:rsidR="00910501" w:rsidRDefault="00910501" w:rsidP="00910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0501" w:rsidRDefault="00910501" w:rsidP="00910501">
      <w:pPr>
        <w:rPr>
          <w:rFonts w:ascii="Times New Roman" w:hAnsi="Times New Roman" w:cs="Times New Roman"/>
          <w:sz w:val="24"/>
          <w:szCs w:val="24"/>
        </w:rPr>
        <w:sectPr w:rsidR="00910501" w:rsidSect="0091050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910501" w:rsidRDefault="00910501" w:rsidP="00910501">
      <w:pPr>
        <w:rPr>
          <w:rFonts w:ascii="Times New Roman" w:hAnsi="Times New Roman" w:cs="Times New Roman"/>
          <w:sz w:val="24"/>
          <w:szCs w:val="24"/>
        </w:rPr>
      </w:pPr>
    </w:p>
    <w:p w:rsidR="00910501" w:rsidRPr="00AF5272" w:rsidRDefault="00910501" w:rsidP="00AF52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5272">
        <w:rPr>
          <w:rFonts w:ascii="Times New Roman" w:hAnsi="Times New Roman" w:cs="Times New Roman"/>
          <w:sz w:val="24"/>
          <w:szCs w:val="24"/>
        </w:rPr>
        <w:t>Indicate method(s) use</w:t>
      </w:r>
      <w:r w:rsidR="0002253B" w:rsidRPr="00AF5272">
        <w:rPr>
          <w:rFonts w:ascii="Times New Roman" w:hAnsi="Times New Roman" w:cs="Times New Roman"/>
          <w:sz w:val="24"/>
          <w:szCs w:val="24"/>
        </w:rPr>
        <w:t>d</w:t>
      </w:r>
      <w:r w:rsidRPr="00AF5272">
        <w:rPr>
          <w:rFonts w:ascii="Times New Roman" w:hAnsi="Times New Roman" w:cs="Times New Roman"/>
          <w:sz w:val="24"/>
          <w:szCs w:val="24"/>
        </w:rPr>
        <w:t xml:space="preserve"> for the prevention of anemia:</w:t>
      </w:r>
    </w:p>
    <w:p w:rsidR="00910501" w:rsidRDefault="00910501" w:rsidP="00910501">
      <w:pPr>
        <w:rPr>
          <w:rFonts w:ascii="Times New Roman" w:hAnsi="Times New Roman" w:cs="Times New Roman"/>
          <w:sz w:val="24"/>
          <w:szCs w:val="24"/>
        </w:rPr>
        <w:sectPr w:rsidR="00910501" w:rsidSect="0091050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68"/>
      </w:tblGrid>
      <w:tr w:rsidR="00910501" w:rsidTr="00910501">
        <w:tc>
          <w:tcPr>
            <w:tcW w:w="9468" w:type="dxa"/>
            <w:shd w:val="clear" w:color="auto" w:fill="DBE5F1" w:themeFill="accent1" w:themeFillTint="33"/>
          </w:tcPr>
          <w:p w:rsidR="00910501" w:rsidRDefault="00910501" w:rsidP="00910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0501" w:rsidRPr="00910501" w:rsidRDefault="00910501" w:rsidP="00910501">
      <w:pPr>
        <w:rPr>
          <w:rFonts w:ascii="Times New Roman" w:hAnsi="Times New Roman" w:cs="Times New Roman"/>
          <w:sz w:val="24"/>
          <w:szCs w:val="24"/>
        </w:rPr>
      </w:pPr>
    </w:p>
    <w:sectPr w:rsidR="00910501" w:rsidRPr="00910501" w:rsidSect="00910501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501" w:rsidRDefault="00910501" w:rsidP="00910501">
      <w:pPr>
        <w:spacing w:after="0" w:line="240" w:lineRule="auto"/>
      </w:pPr>
      <w:r>
        <w:separator/>
      </w:r>
    </w:p>
  </w:endnote>
  <w:endnote w:type="continuationSeparator" w:id="0">
    <w:p w:rsidR="00910501" w:rsidRDefault="00910501" w:rsidP="00910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501" w:rsidRDefault="00910501" w:rsidP="00910501">
    <w:pPr>
      <w:pStyle w:val="Footer"/>
    </w:pPr>
    <w:r w:rsidRPr="00910501">
      <w:rPr>
        <w:sz w:val="16"/>
      </w:rPr>
      <w:t xml:space="preserve">Revised: </w:t>
    </w:r>
    <w:r w:rsidR="00F312CF">
      <w:rPr>
        <w:sz w:val="16"/>
      </w:rPr>
      <w:t>5</w:t>
    </w:r>
    <w:r w:rsidRPr="00910501">
      <w:rPr>
        <w:sz w:val="16"/>
      </w:rPr>
      <w:t>/</w:t>
    </w:r>
    <w:r w:rsidR="00F312CF">
      <w:rPr>
        <w:sz w:val="16"/>
      </w:rPr>
      <w:t>17</w:t>
    </w:r>
    <w:r w:rsidRPr="00910501">
      <w:rPr>
        <w:sz w:val="16"/>
      </w:rPr>
      <w:t>/12</w:t>
    </w:r>
    <w:r w:rsidR="00F312CF">
      <w:rPr>
        <w:sz w:val="16"/>
      </w:rPr>
      <w:tab/>
    </w:r>
    <w:r w:rsidR="00F312CF">
      <w:rPr>
        <w:rFonts w:eastAsia="Times New Roman" w:cstheme="minorHAnsi"/>
        <w:bCs/>
        <w:kern w:val="32"/>
        <w:sz w:val="16"/>
        <w:szCs w:val="16"/>
      </w:rPr>
      <w:t>APPENDIX C - EXPERIMENTAL PROCEDURES:  Collection of Blood and Tissue</w:t>
    </w:r>
    <w:r>
      <w:tab/>
    </w:r>
    <w:sdt>
      <w:sdtPr>
        <w:id w:val="-123469049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6E70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910501" w:rsidRDefault="009105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501" w:rsidRDefault="00910501" w:rsidP="00910501">
      <w:pPr>
        <w:spacing w:after="0" w:line="240" w:lineRule="auto"/>
      </w:pPr>
      <w:r>
        <w:separator/>
      </w:r>
    </w:p>
  </w:footnote>
  <w:footnote w:type="continuationSeparator" w:id="0">
    <w:p w:rsidR="00910501" w:rsidRDefault="00910501" w:rsidP="00910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7069"/>
    <w:multiLevelType w:val="hybridMultilevel"/>
    <w:tmpl w:val="60F4FE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672041"/>
    <w:multiLevelType w:val="hybridMultilevel"/>
    <w:tmpl w:val="DBB42D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6C14BC"/>
    <w:multiLevelType w:val="hybridMultilevel"/>
    <w:tmpl w:val="71265E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1B28D1"/>
    <w:multiLevelType w:val="hybridMultilevel"/>
    <w:tmpl w:val="4B2402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C40FBE"/>
    <w:multiLevelType w:val="hybridMultilevel"/>
    <w:tmpl w:val="81F296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8pkZU1FWFCA5CuC2xSQkv8OFhGA=" w:salt="oKk0ctTsGEIoywUyoKSWm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01"/>
    <w:rsid w:val="0002253B"/>
    <w:rsid w:val="002442A5"/>
    <w:rsid w:val="002E7DB2"/>
    <w:rsid w:val="00910501"/>
    <w:rsid w:val="00A36E70"/>
    <w:rsid w:val="00AF5272"/>
    <w:rsid w:val="00F312CF"/>
    <w:rsid w:val="00FE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0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501"/>
  </w:style>
  <w:style w:type="paragraph" w:styleId="Footer">
    <w:name w:val="footer"/>
    <w:basedOn w:val="Normal"/>
    <w:link w:val="FooterChar"/>
    <w:uiPriority w:val="99"/>
    <w:unhideWhenUsed/>
    <w:rsid w:val="00910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501"/>
  </w:style>
  <w:style w:type="paragraph" w:styleId="NoSpacing">
    <w:name w:val="No Spacing"/>
    <w:uiPriority w:val="1"/>
    <w:qFormat/>
    <w:rsid w:val="000225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52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0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501"/>
  </w:style>
  <w:style w:type="paragraph" w:styleId="Footer">
    <w:name w:val="footer"/>
    <w:basedOn w:val="Normal"/>
    <w:link w:val="FooterChar"/>
    <w:uiPriority w:val="99"/>
    <w:unhideWhenUsed/>
    <w:rsid w:val="00910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501"/>
  </w:style>
  <w:style w:type="paragraph" w:styleId="NoSpacing">
    <w:name w:val="No Spacing"/>
    <w:uiPriority w:val="1"/>
    <w:qFormat/>
    <w:rsid w:val="000225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5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1202</Characters>
  <Application>Microsoft Office Word</Application>
  <DocSecurity>0</DocSecurity>
  <Lines>10</Lines>
  <Paragraphs>2</Paragraphs>
  <ScaleCrop>false</ScaleCrop>
  <Company>Radford University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Radford University</dc:creator>
  <cp:lastModifiedBy>Radford University</cp:lastModifiedBy>
  <cp:revision>3</cp:revision>
  <dcterms:created xsi:type="dcterms:W3CDTF">2012-05-22T20:49:00Z</dcterms:created>
  <dcterms:modified xsi:type="dcterms:W3CDTF">2012-05-22T20:49:00Z</dcterms:modified>
</cp:coreProperties>
</file>