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D739" w14:textId="77777777" w:rsidR="00976A1C" w:rsidRPr="00DD3486" w:rsidRDefault="009C2030">
      <w:pPr>
        <w:spacing w:before="63" w:line="274" w:lineRule="exact"/>
        <w:ind w:left="102" w:right="104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sz w:val="20"/>
          <w:szCs w:val="20"/>
        </w:rPr>
        <w:t>FULL-TIME TEMPORARY INSTRUCTOR</w:t>
      </w:r>
      <w:r w:rsidR="00D54720" w:rsidRPr="00DD3486">
        <w:rPr>
          <w:rFonts w:ascii="Arial"/>
          <w:b/>
          <w:sz w:val="20"/>
          <w:szCs w:val="20"/>
        </w:rPr>
        <w:t xml:space="preserve"> OF RECREATION, PARKS, AND TOURISM WITH EMPHASIS IN TOURISM AND SPECIAL EVENTS</w:t>
      </w:r>
    </w:p>
    <w:p w14:paraId="565D8145" w14:textId="77777777" w:rsidR="00976A1C" w:rsidRPr="00DD3486" w:rsidRDefault="00035434">
      <w:pPr>
        <w:spacing w:before="17" w:line="260" w:lineRule="exact"/>
        <w:rPr>
          <w:sz w:val="20"/>
          <w:szCs w:val="20"/>
        </w:rPr>
      </w:pPr>
    </w:p>
    <w:p w14:paraId="5C350C8E" w14:textId="77777777" w:rsidR="00976A1C" w:rsidRPr="00DD3486" w:rsidRDefault="00D54720" w:rsidP="000975D5">
      <w:pPr>
        <w:pStyle w:val="BodyText"/>
        <w:ind w:right="104"/>
        <w:rPr>
          <w:sz w:val="20"/>
          <w:szCs w:val="20"/>
        </w:rPr>
      </w:pPr>
      <w:r w:rsidRPr="00DD3486">
        <w:rPr>
          <w:sz w:val="20"/>
          <w:szCs w:val="20"/>
        </w:rPr>
        <w:t xml:space="preserve">The Recreation, Parks and Tourism Department (RCPT) at Radford University announces a </w:t>
      </w:r>
      <w:r w:rsidR="008B36C0">
        <w:rPr>
          <w:spacing w:val="-1"/>
          <w:sz w:val="20"/>
          <w:szCs w:val="20"/>
        </w:rPr>
        <w:t xml:space="preserve">Full-Time Temporary </w:t>
      </w:r>
      <w:r w:rsidR="00137803">
        <w:rPr>
          <w:spacing w:val="-1"/>
          <w:sz w:val="20"/>
          <w:szCs w:val="20"/>
        </w:rPr>
        <w:t>Instructor</w:t>
      </w:r>
      <w:r w:rsidRPr="00DD3486">
        <w:rPr>
          <w:sz w:val="20"/>
          <w:szCs w:val="20"/>
        </w:rPr>
        <w:t xml:space="preserve"> position beginning in Fall or Spring 2017/2018.</w:t>
      </w:r>
    </w:p>
    <w:p w14:paraId="7A2F9147" w14:textId="77777777" w:rsidR="00976A1C" w:rsidRPr="00DD3486" w:rsidRDefault="00035434">
      <w:pPr>
        <w:spacing w:before="1" w:line="280" w:lineRule="exact"/>
        <w:rPr>
          <w:sz w:val="20"/>
          <w:szCs w:val="20"/>
        </w:rPr>
      </w:pPr>
    </w:p>
    <w:p w14:paraId="0DE54E00" w14:textId="77777777" w:rsidR="00976A1C" w:rsidRPr="00DD3486" w:rsidRDefault="00D54720">
      <w:pPr>
        <w:pStyle w:val="BodyText"/>
        <w:ind w:right="104"/>
        <w:rPr>
          <w:sz w:val="20"/>
          <w:szCs w:val="20"/>
        </w:rPr>
      </w:pPr>
      <w:r w:rsidRPr="00DD3486">
        <w:rPr>
          <w:sz w:val="20"/>
          <w:szCs w:val="20"/>
        </w:rPr>
        <w:t>The RCPT Department seeks an individual with the ability to teach in both the core</w:t>
      </w:r>
      <w:commentRangeStart w:id="1"/>
      <w:r w:rsidRPr="00DD3486">
        <w:rPr>
          <w:sz w:val="20"/>
          <w:szCs w:val="20"/>
        </w:rPr>
        <w:t xml:space="preserve"> curriculum as well as the Tourism and Special Events concentration while</w:t>
      </w:r>
      <w:commentRangeEnd w:id="1"/>
      <w:r w:rsidRPr="00DD3486">
        <w:rPr>
          <w:sz w:val="20"/>
          <w:szCs w:val="20"/>
        </w:rPr>
        <w:t xml:space="preserve"> maintaining an active research agenda.  The applicant is expected to teach core classes such as </w:t>
      </w:r>
      <w:r w:rsidRPr="00DD3486">
        <w:rPr>
          <w:spacing w:val="-1"/>
          <w:sz w:val="20"/>
          <w:szCs w:val="20"/>
        </w:rPr>
        <w:t>but</w:t>
      </w:r>
      <w:r w:rsidRPr="00DD3486">
        <w:rPr>
          <w:sz w:val="20"/>
          <w:szCs w:val="20"/>
        </w:rPr>
        <w:t xml:space="preserve"> </w:t>
      </w:r>
      <w:r w:rsidRPr="00DD3486">
        <w:rPr>
          <w:spacing w:val="-1"/>
          <w:sz w:val="20"/>
          <w:szCs w:val="20"/>
        </w:rPr>
        <w:t>not</w:t>
      </w:r>
      <w:r w:rsidRPr="00DD3486">
        <w:rPr>
          <w:sz w:val="20"/>
          <w:szCs w:val="20"/>
        </w:rPr>
        <w:t xml:space="preserve"> </w:t>
      </w:r>
      <w:r w:rsidRPr="00DD3486">
        <w:rPr>
          <w:spacing w:val="-1"/>
          <w:sz w:val="20"/>
          <w:szCs w:val="20"/>
        </w:rPr>
        <w:t>limited</w:t>
      </w:r>
      <w:commentRangeStart w:id="2"/>
      <w:r w:rsidRPr="00DD3486">
        <w:rPr>
          <w:sz w:val="20"/>
          <w:szCs w:val="20"/>
        </w:rPr>
        <w:t xml:space="preserve"> to</w:t>
      </w:r>
      <w:commentRangeEnd w:id="2"/>
      <w:r w:rsidRPr="00DD3486">
        <w:rPr>
          <w:spacing w:val="-1"/>
          <w:sz w:val="20"/>
          <w:szCs w:val="20"/>
        </w:rPr>
        <w:t xml:space="preserve"> </w:t>
      </w:r>
      <w:r w:rsidRPr="00DD3486">
        <w:rPr>
          <w:sz w:val="20"/>
          <w:szCs w:val="20"/>
        </w:rPr>
        <w:t>Introduction to Recreation, Parks &amp; Tourism; Research and</w:t>
      </w:r>
      <w:r w:rsidRPr="00DD3486">
        <w:rPr>
          <w:spacing w:val="24"/>
          <w:sz w:val="20"/>
          <w:szCs w:val="20"/>
        </w:rPr>
        <w:t xml:space="preserve"> </w:t>
      </w:r>
      <w:r w:rsidRPr="00DD3486">
        <w:rPr>
          <w:sz w:val="20"/>
          <w:szCs w:val="20"/>
        </w:rPr>
        <w:t xml:space="preserve">Technology Applications; and Recreation </w:t>
      </w:r>
      <w:r w:rsidRPr="00DD3486">
        <w:rPr>
          <w:spacing w:val="-1"/>
          <w:sz w:val="20"/>
          <w:szCs w:val="20"/>
        </w:rPr>
        <w:t>Administration.</w:t>
      </w:r>
      <w:r w:rsidRPr="00DD3486">
        <w:rPr>
          <w:sz w:val="20"/>
          <w:szCs w:val="20"/>
        </w:rPr>
        <w:t xml:space="preserve"> The</w:t>
      </w:r>
      <w:r w:rsidRPr="00DD3486">
        <w:rPr>
          <w:spacing w:val="31"/>
          <w:sz w:val="20"/>
          <w:szCs w:val="20"/>
        </w:rPr>
        <w:t xml:space="preserve"> </w:t>
      </w:r>
      <w:r w:rsidRPr="00DD3486">
        <w:rPr>
          <w:spacing w:val="-1"/>
          <w:sz w:val="20"/>
          <w:szCs w:val="20"/>
        </w:rPr>
        <w:t>ability</w:t>
      </w:r>
      <w:r w:rsidRPr="00DD3486">
        <w:rPr>
          <w:sz w:val="20"/>
          <w:szCs w:val="20"/>
        </w:rPr>
        <w:t xml:space="preserve"> to</w:t>
      </w:r>
      <w:r w:rsidRPr="00DD3486">
        <w:rPr>
          <w:spacing w:val="-1"/>
          <w:sz w:val="20"/>
          <w:szCs w:val="20"/>
        </w:rPr>
        <w:t xml:space="preserve"> </w:t>
      </w:r>
      <w:r w:rsidRPr="00DD3486">
        <w:rPr>
          <w:sz w:val="20"/>
          <w:szCs w:val="20"/>
        </w:rPr>
        <w:t xml:space="preserve">teach </w:t>
      </w:r>
      <w:r w:rsidR="001F0965" w:rsidRPr="00DD3486">
        <w:rPr>
          <w:sz w:val="20"/>
          <w:szCs w:val="20"/>
        </w:rPr>
        <w:t xml:space="preserve">and develop new </w:t>
      </w:r>
      <w:r w:rsidRPr="00DD3486">
        <w:rPr>
          <w:spacing w:val="-1"/>
          <w:sz w:val="20"/>
          <w:szCs w:val="20"/>
        </w:rPr>
        <w:t>classes</w:t>
      </w:r>
      <w:r w:rsidRPr="00DD3486">
        <w:rPr>
          <w:sz w:val="20"/>
          <w:szCs w:val="20"/>
        </w:rPr>
        <w:t xml:space="preserve"> in the Tourism and Special Events concentration is also </w:t>
      </w:r>
      <w:r w:rsidR="001F0965" w:rsidRPr="00DD3486">
        <w:rPr>
          <w:sz w:val="20"/>
          <w:szCs w:val="20"/>
        </w:rPr>
        <w:t>essential</w:t>
      </w:r>
      <w:r w:rsidRPr="00DD3486">
        <w:rPr>
          <w:sz w:val="20"/>
          <w:szCs w:val="20"/>
        </w:rPr>
        <w:t>.  These courses may include Tourism and Event Market</w:t>
      </w:r>
      <w:r w:rsidR="00C76662" w:rsidRPr="00DD3486">
        <w:rPr>
          <w:sz w:val="20"/>
          <w:szCs w:val="20"/>
        </w:rPr>
        <w:t xml:space="preserve">ing, Commercial Recreation, </w:t>
      </w:r>
      <w:r w:rsidRPr="00DD3486">
        <w:rPr>
          <w:sz w:val="20"/>
          <w:szCs w:val="20"/>
        </w:rPr>
        <w:t>Special Events</w:t>
      </w:r>
      <w:r w:rsidR="00C76662" w:rsidRPr="00DD3486">
        <w:rPr>
          <w:sz w:val="20"/>
          <w:szCs w:val="20"/>
        </w:rPr>
        <w:t>, and other courses within the candidate’s interest and program scope</w:t>
      </w:r>
      <w:r w:rsidRPr="00DD3486">
        <w:rPr>
          <w:spacing w:val="-1"/>
          <w:sz w:val="20"/>
          <w:szCs w:val="20"/>
        </w:rPr>
        <w:t xml:space="preserve">.  </w:t>
      </w:r>
      <w:r w:rsidR="006D5FEF" w:rsidRPr="00DD3486">
        <w:rPr>
          <w:spacing w:val="-1"/>
          <w:sz w:val="20"/>
          <w:szCs w:val="20"/>
        </w:rPr>
        <w:t>Supervision of internships as well a</w:t>
      </w:r>
      <w:r w:rsidR="00924352" w:rsidRPr="00DD3486">
        <w:rPr>
          <w:spacing w:val="-1"/>
          <w:sz w:val="20"/>
          <w:szCs w:val="20"/>
        </w:rPr>
        <w:t xml:space="preserve">s mentoring student research may be an expectation. </w:t>
      </w:r>
      <w:r w:rsidRPr="00DD3486">
        <w:rPr>
          <w:spacing w:val="-1"/>
          <w:sz w:val="20"/>
          <w:szCs w:val="20"/>
        </w:rPr>
        <w:t>Willingness to learn or ability to teach in an online fashion is also required.</w:t>
      </w:r>
      <w:commentRangeStart w:id="3"/>
      <w:commentRangeStart w:id="4"/>
      <w:r w:rsidRPr="00DD3486">
        <w:rPr>
          <w:spacing w:val="-1"/>
          <w:sz w:val="20"/>
          <w:szCs w:val="20"/>
        </w:rPr>
        <w:t xml:space="preserve"> A person with an active teaching and research agenda around Special Events </w:t>
      </w:r>
      <w:commentRangeEnd w:id="4"/>
      <w:r w:rsidRPr="00DD3486">
        <w:rPr>
          <w:rStyle w:val="CommentReference"/>
          <w:sz w:val="20"/>
          <w:szCs w:val="20"/>
        </w:rPr>
        <w:commentReference w:id="5"/>
      </w:r>
      <w:commentRangeEnd w:id="3"/>
      <w:r w:rsidRPr="00DD3486">
        <w:rPr>
          <w:rStyle w:val="CommentReference"/>
          <w:sz w:val="20"/>
          <w:szCs w:val="20"/>
        </w:rPr>
        <w:commentReference w:id="6"/>
      </w:r>
      <w:r w:rsidRPr="00DD3486">
        <w:rPr>
          <w:rStyle w:val="CommentReference"/>
          <w:sz w:val="20"/>
          <w:szCs w:val="20"/>
        </w:rPr>
        <w:commentReference w:id="7"/>
      </w:r>
      <w:r w:rsidRPr="00DD3486">
        <w:rPr>
          <w:spacing w:val="-1"/>
          <w:sz w:val="20"/>
          <w:szCs w:val="20"/>
        </w:rPr>
        <w:t>is highly desirable.</w:t>
      </w:r>
      <w:commentRangeStart w:id="8"/>
      <w:commentRangeStart w:id="9"/>
      <w:r w:rsidRPr="00DD3486">
        <w:rPr>
          <w:sz w:val="20"/>
          <w:szCs w:val="20"/>
        </w:rPr>
        <w:t xml:space="preserve">  The RCPT website provides additional information regarding the Departme</w:t>
      </w:r>
      <w:commentRangeEnd w:id="9"/>
      <w:r w:rsidRPr="00DD3486">
        <w:rPr>
          <w:rStyle w:val="CommentReference"/>
          <w:sz w:val="20"/>
          <w:szCs w:val="20"/>
        </w:rPr>
        <w:commentReference w:id="10"/>
      </w:r>
      <w:commentRangeEnd w:id="8"/>
      <w:r w:rsidRPr="00DD3486">
        <w:rPr>
          <w:rStyle w:val="CommentReference"/>
          <w:sz w:val="20"/>
          <w:szCs w:val="20"/>
        </w:rPr>
        <w:commentReference w:id="11"/>
      </w:r>
      <w:commentRangeStart w:id="12"/>
      <w:r w:rsidRPr="00DD3486">
        <w:rPr>
          <w:sz w:val="20"/>
          <w:szCs w:val="20"/>
        </w:rPr>
        <w:t>nt</w:t>
      </w:r>
      <w:commentRangeEnd w:id="12"/>
      <w:r w:rsidRPr="00DD3486">
        <w:rPr>
          <w:sz w:val="20"/>
          <w:szCs w:val="20"/>
        </w:rPr>
        <w:t xml:space="preserve">: </w:t>
      </w:r>
      <w:hyperlink r:id="rId6" w:history="1">
        <w:r w:rsidRPr="00DD3486">
          <w:rPr>
            <w:rStyle w:val="Hyperlink"/>
            <w:sz w:val="20"/>
            <w:szCs w:val="20"/>
          </w:rPr>
          <w:t>http://www.radford.edu/content/cehd/home/departments/rcpt.html</w:t>
        </w:r>
      </w:hyperlink>
      <w:r w:rsidRPr="00DD3486">
        <w:rPr>
          <w:sz w:val="20"/>
          <w:szCs w:val="20"/>
        </w:rPr>
        <w:t xml:space="preserve"> </w:t>
      </w:r>
      <w:r w:rsidRPr="00DD3486">
        <w:rPr>
          <w:rStyle w:val="CommentReference"/>
          <w:sz w:val="20"/>
          <w:szCs w:val="20"/>
        </w:rPr>
        <w:commentReference w:id="1"/>
      </w:r>
      <w:r w:rsidRPr="00DD3486">
        <w:rPr>
          <w:rStyle w:val="CommentReference"/>
          <w:sz w:val="20"/>
          <w:szCs w:val="20"/>
        </w:rPr>
        <w:commentReference w:id="2"/>
      </w:r>
      <w:r w:rsidRPr="00DD3486">
        <w:rPr>
          <w:rStyle w:val="CommentReference"/>
          <w:sz w:val="20"/>
          <w:szCs w:val="20"/>
        </w:rPr>
        <w:commentReference w:id="3"/>
      </w:r>
      <w:r w:rsidRPr="00DD3486">
        <w:rPr>
          <w:rStyle w:val="CommentReference"/>
          <w:sz w:val="20"/>
          <w:szCs w:val="20"/>
        </w:rPr>
        <w:commentReference w:id="4"/>
      </w:r>
      <w:r w:rsidRPr="00DD3486">
        <w:rPr>
          <w:rStyle w:val="CommentReference"/>
          <w:sz w:val="20"/>
          <w:szCs w:val="20"/>
        </w:rPr>
        <w:commentReference w:id="8"/>
      </w:r>
      <w:r w:rsidRPr="00DD3486">
        <w:rPr>
          <w:rStyle w:val="CommentReference"/>
          <w:sz w:val="20"/>
          <w:szCs w:val="20"/>
        </w:rPr>
        <w:commentReference w:id="9"/>
      </w:r>
      <w:r w:rsidRPr="00DD3486">
        <w:rPr>
          <w:rStyle w:val="CommentReference"/>
          <w:sz w:val="20"/>
          <w:szCs w:val="20"/>
        </w:rPr>
        <w:commentReference w:id="12"/>
      </w:r>
    </w:p>
    <w:p w14:paraId="30EE1D8F" w14:textId="77777777" w:rsidR="00976A1C" w:rsidRPr="00DD3486" w:rsidRDefault="00035434">
      <w:pPr>
        <w:spacing w:before="6" w:line="200" w:lineRule="exact"/>
        <w:rPr>
          <w:sz w:val="20"/>
          <w:szCs w:val="20"/>
        </w:rPr>
      </w:pPr>
    </w:p>
    <w:p w14:paraId="39F0BC55" w14:textId="77777777" w:rsidR="00976A1C" w:rsidRPr="00DD3486" w:rsidRDefault="00D54720" w:rsidP="005720CE">
      <w:pPr>
        <w:pStyle w:val="BodyText"/>
        <w:spacing w:before="69"/>
        <w:ind w:right="104"/>
        <w:rPr>
          <w:sz w:val="20"/>
          <w:szCs w:val="20"/>
        </w:rPr>
      </w:pPr>
      <w:r w:rsidRPr="00DD3486">
        <w:rPr>
          <w:sz w:val="20"/>
          <w:szCs w:val="20"/>
        </w:rPr>
        <w:t xml:space="preserve">The successful candidate must possess an earned doctorate (ABD </w:t>
      </w:r>
      <w:r w:rsidR="001F0965" w:rsidRPr="00DD3486">
        <w:rPr>
          <w:sz w:val="20"/>
          <w:szCs w:val="20"/>
        </w:rPr>
        <w:t xml:space="preserve">seriously </w:t>
      </w:r>
      <w:r w:rsidRPr="00DD3486">
        <w:rPr>
          <w:sz w:val="20"/>
          <w:szCs w:val="20"/>
        </w:rPr>
        <w:t xml:space="preserve">considered) in Recreation, Parks, and Tourism or a closely </w:t>
      </w:r>
      <w:r w:rsidRPr="00DD3486">
        <w:rPr>
          <w:rStyle w:val="CommentReference"/>
          <w:sz w:val="20"/>
          <w:szCs w:val="20"/>
        </w:rPr>
        <w:commentReference w:id="13"/>
      </w:r>
      <w:r w:rsidRPr="00DD3486">
        <w:rPr>
          <w:sz w:val="20"/>
          <w:szCs w:val="20"/>
        </w:rPr>
        <w:t xml:space="preserve">related field.  Demonstrated successful teaching experience at the university level is </w:t>
      </w:r>
      <w:r w:rsidR="00C76662" w:rsidRPr="00DD3486">
        <w:rPr>
          <w:sz w:val="20"/>
          <w:szCs w:val="20"/>
        </w:rPr>
        <w:t>highly preferred</w:t>
      </w:r>
      <w:r w:rsidR="00546483">
        <w:rPr>
          <w:sz w:val="20"/>
          <w:szCs w:val="20"/>
        </w:rPr>
        <w:t xml:space="preserve">. </w:t>
      </w:r>
    </w:p>
    <w:p w14:paraId="6375EA5C" w14:textId="77777777" w:rsidR="00976A1C" w:rsidRPr="00DD3486" w:rsidRDefault="00035434">
      <w:pPr>
        <w:spacing w:before="1" w:line="280" w:lineRule="exact"/>
        <w:rPr>
          <w:sz w:val="20"/>
          <w:szCs w:val="20"/>
        </w:rPr>
      </w:pPr>
    </w:p>
    <w:p w14:paraId="3DACB153" w14:textId="77777777" w:rsidR="00976A1C" w:rsidRPr="00DD3486" w:rsidRDefault="00D54720" w:rsidP="00790308">
      <w:pPr>
        <w:pStyle w:val="BodyText"/>
        <w:ind w:right="104"/>
        <w:rPr>
          <w:sz w:val="20"/>
          <w:szCs w:val="20"/>
        </w:rPr>
      </w:pPr>
      <w:r w:rsidRPr="00DD3486">
        <w:rPr>
          <w:sz w:val="20"/>
          <w:szCs w:val="20"/>
        </w:rPr>
        <w:t xml:space="preserve">This candidate will be expected to advise and mentor students and to carry an appropriate committee load to share in faculty governance. </w:t>
      </w:r>
      <w:r w:rsidR="00F03BD2" w:rsidRPr="00DD3486">
        <w:rPr>
          <w:sz w:val="20"/>
          <w:szCs w:val="20"/>
        </w:rPr>
        <w:t xml:space="preserve">They must have </w:t>
      </w:r>
      <w:r w:rsidRPr="00DD3486">
        <w:rPr>
          <w:sz w:val="20"/>
          <w:szCs w:val="20"/>
        </w:rPr>
        <w:t xml:space="preserve">expertise, skills, </w:t>
      </w:r>
      <w:r w:rsidR="001F0965" w:rsidRPr="00DD3486">
        <w:rPr>
          <w:sz w:val="20"/>
          <w:szCs w:val="20"/>
        </w:rPr>
        <w:t xml:space="preserve">and </w:t>
      </w:r>
      <w:r w:rsidRPr="00DD3486">
        <w:rPr>
          <w:sz w:val="20"/>
          <w:szCs w:val="20"/>
        </w:rPr>
        <w:t xml:space="preserve">training, </w:t>
      </w:r>
      <w:commentRangeStart w:id="14"/>
      <w:r w:rsidRPr="00DD3486">
        <w:rPr>
          <w:sz w:val="20"/>
          <w:szCs w:val="20"/>
        </w:rPr>
        <w:t xml:space="preserve">to </w:t>
      </w:r>
      <w:r w:rsidR="00F03BD2" w:rsidRPr="00DD3486">
        <w:rPr>
          <w:sz w:val="20"/>
          <w:szCs w:val="20"/>
        </w:rPr>
        <w:t xml:space="preserve">be able to </w:t>
      </w:r>
      <w:r w:rsidRPr="00DD3486">
        <w:rPr>
          <w:sz w:val="20"/>
          <w:szCs w:val="20"/>
        </w:rPr>
        <w:t xml:space="preserve">foster relationships between </w:t>
      </w:r>
      <w:r w:rsidR="00F03BD2" w:rsidRPr="00DD3486">
        <w:rPr>
          <w:sz w:val="20"/>
          <w:szCs w:val="20"/>
        </w:rPr>
        <w:t xml:space="preserve">the community and students to help promote, design, and implement special events. </w:t>
      </w:r>
      <w:commentRangeEnd w:id="14"/>
      <w:r w:rsidRPr="00DD3486">
        <w:rPr>
          <w:sz w:val="20"/>
          <w:szCs w:val="20"/>
        </w:rPr>
        <w:t>The candidate must have the</w:t>
      </w:r>
      <w:commentRangeStart w:id="15"/>
      <w:commentRangeStart w:id="16"/>
      <w:r w:rsidRPr="00DD3486">
        <w:rPr>
          <w:sz w:val="20"/>
          <w:szCs w:val="20"/>
        </w:rPr>
        <w:t xml:space="preserve"> ability or the potential to conduct independent research, writ</w:t>
      </w:r>
      <w:commentRangeEnd w:id="15"/>
      <w:commentRangeEnd w:id="16"/>
      <w:r w:rsidRPr="00DD3486">
        <w:rPr>
          <w:rStyle w:val="CommentReference"/>
          <w:sz w:val="20"/>
          <w:szCs w:val="20"/>
        </w:rPr>
        <w:commentReference w:id="17"/>
      </w:r>
      <w:commentRangeStart w:id="18"/>
      <w:r w:rsidRPr="00DD3486">
        <w:rPr>
          <w:sz w:val="20"/>
          <w:szCs w:val="20"/>
        </w:rPr>
        <w:t>e refereed papers, presentations</w:t>
      </w:r>
      <w:commentRangeEnd w:id="18"/>
      <w:r w:rsidRPr="00DD3486">
        <w:rPr>
          <w:rStyle w:val="CommentReference"/>
          <w:sz w:val="20"/>
          <w:szCs w:val="20"/>
        </w:rPr>
        <w:commentReference w:id="19"/>
      </w:r>
      <w:r w:rsidRPr="00DD3486">
        <w:rPr>
          <w:sz w:val="20"/>
          <w:szCs w:val="20"/>
        </w:rPr>
        <w:t xml:space="preserve">, and </w:t>
      </w:r>
      <w:r w:rsidRPr="00DD3486">
        <w:rPr>
          <w:rStyle w:val="CommentReference"/>
          <w:sz w:val="20"/>
          <w:szCs w:val="20"/>
        </w:rPr>
        <w:commentReference w:id="20"/>
      </w:r>
      <w:commentRangeStart w:id="21"/>
      <w:r w:rsidRPr="00DD3486">
        <w:rPr>
          <w:spacing w:val="-1"/>
          <w:sz w:val="20"/>
          <w:szCs w:val="20"/>
        </w:rPr>
        <w:t>grants</w:t>
      </w:r>
      <w:commentRangeEnd w:id="21"/>
      <w:r w:rsidRPr="00DD3486">
        <w:rPr>
          <w:spacing w:val="-1"/>
          <w:sz w:val="20"/>
          <w:szCs w:val="20"/>
        </w:rPr>
        <w:t xml:space="preserve">.  </w:t>
      </w:r>
      <w:r w:rsidR="00C76662" w:rsidRPr="00DD3486">
        <w:rPr>
          <w:sz w:val="20"/>
          <w:szCs w:val="20"/>
        </w:rPr>
        <w:t>E</w:t>
      </w:r>
      <w:r w:rsidRPr="00DD3486">
        <w:rPr>
          <w:sz w:val="20"/>
          <w:szCs w:val="20"/>
        </w:rPr>
        <w:t xml:space="preserve">xcellent </w:t>
      </w:r>
      <w:r w:rsidR="00790308" w:rsidRPr="00DD3486">
        <w:rPr>
          <w:sz w:val="20"/>
          <w:szCs w:val="20"/>
        </w:rPr>
        <w:t>communication skills, collegiality, and collaboration skills</w:t>
      </w:r>
      <w:r w:rsidR="00C76662" w:rsidRPr="00DD3486">
        <w:rPr>
          <w:sz w:val="20"/>
          <w:szCs w:val="20"/>
        </w:rPr>
        <w:t xml:space="preserve"> </w:t>
      </w:r>
      <w:r w:rsidR="00790308" w:rsidRPr="00DD3486">
        <w:rPr>
          <w:sz w:val="20"/>
          <w:szCs w:val="20"/>
        </w:rPr>
        <w:t>are</w:t>
      </w:r>
      <w:r w:rsidR="00C76662" w:rsidRPr="00DD3486">
        <w:rPr>
          <w:sz w:val="20"/>
          <w:szCs w:val="20"/>
        </w:rPr>
        <w:t xml:space="preserve"> highly desireable</w:t>
      </w:r>
      <w:r w:rsidRPr="00DD3486">
        <w:rPr>
          <w:sz w:val="20"/>
          <w:szCs w:val="20"/>
        </w:rPr>
        <w:t xml:space="preserve">.  The successful candidate </w:t>
      </w:r>
      <w:r w:rsidR="00C76662" w:rsidRPr="00DD3486">
        <w:rPr>
          <w:sz w:val="20"/>
          <w:szCs w:val="20"/>
        </w:rPr>
        <w:t>should also</w:t>
      </w:r>
      <w:commentRangeStart w:id="22"/>
      <w:r w:rsidRPr="00DD3486">
        <w:rPr>
          <w:sz w:val="20"/>
          <w:szCs w:val="20"/>
        </w:rPr>
        <w:t xml:space="preserve"> be able and willing</w:t>
      </w:r>
      <w:commentRangeEnd w:id="22"/>
      <w:r w:rsidRPr="00DD3486">
        <w:rPr>
          <w:sz w:val="20"/>
          <w:szCs w:val="20"/>
        </w:rPr>
        <w:t xml:space="preserve"> to work with local and regional communities and agencies to promote tourism, community development, and special events. Other duties may be assigned by the department chair as necessary and appropriate.</w:t>
      </w:r>
      <w:r w:rsidRPr="00DD3486">
        <w:rPr>
          <w:rStyle w:val="CommentReference"/>
          <w:sz w:val="20"/>
          <w:szCs w:val="20"/>
        </w:rPr>
        <w:commentReference w:id="14"/>
      </w:r>
      <w:r w:rsidRPr="00DD3486">
        <w:rPr>
          <w:rStyle w:val="CommentReference"/>
          <w:sz w:val="20"/>
          <w:szCs w:val="20"/>
        </w:rPr>
        <w:commentReference w:id="15"/>
      </w:r>
      <w:r w:rsidRPr="00DD3486">
        <w:rPr>
          <w:rStyle w:val="CommentReference"/>
          <w:sz w:val="20"/>
          <w:szCs w:val="20"/>
        </w:rPr>
        <w:commentReference w:id="16"/>
      </w:r>
      <w:r w:rsidRPr="00DD3486">
        <w:rPr>
          <w:rStyle w:val="CommentReference"/>
          <w:sz w:val="20"/>
          <w:szCs w:val="20"/>
        </w:rPr>
        <w:commentReference w:id="18"/>
      </w:r>
      <w:r w:rsidRPr="00DD3486">
        <w:rPr>
          <w:rStyle w:val="CommentReference"/>
          <w:sz w:val="20"/>
          <w:szCs w:val="20"/>
        </w:rPr>
        <w:commentReference w:id="21"/>
      </w:r>
      <w:r w:rsidRPr="00DD3486">
        <w:rPr>
          <w:rStyle w:val="CommentReference"/>
          <w:sz w:val="20"/>
          <w:szCs w:val="20"/>
        </w:rPr>
        <w:commentReference w:id="22"/>
      </w:r>
    </w:p>
    <w:p w14:paraId="251B9831" w14:textId="77777777" w:rsidR="00976A1C" w:rsidRPr="00DD3486" w:rsidRDefault="00035434">
      <w:pPr>
        <w:spacing w:before="1" w:line="280" w:lineRule="exact"/>
        <w:rPr>
          <w:sz w:val="20"/>
          <w:szCs w:val="20"/>
        </w:rPr>
      </w:pPr>
    </w:p>
    <w:p w14:paraId="2EAA5DE1" w14:textId="77777777" w:rsidR="005073FF" w:rsidRPr="00DD3486" w:rsidRDefault="00D54720" w:rsidP="005073FF">
      <w:pPr>
        <w:ind w:left="90"/>
        <w:rPr>
          <w:rFonts w:asciiTheme="minorBidi" w:hAnsiTheme="minorBidi"/>
          <w:sz w:val="20"/>
          <w:szCs w:val="20"/>
        </w:rPr>
      </w:pPr>
      <w:commentRangeStart w:id="23"/>
      <w:r w:rsidRPr="00DD3486">
        <w:rPr>
          <w:rFonts w:asciiTheme="minorBidi" w:hAnsiTheme="minorBidi"/>
          <w:sz w:val="20"/>
          <w:szCs w:val="20"/>
        </w:rPr>
        <w:t xml:space="preserve">Compensation, with associated </w:t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24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25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26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27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28"/>
      </w:r>
      <w:commentRangeEnd w:id="23"/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29"/>
      </w:r>
      <w:r w:rsidRPr="00DD3486">
        <w:rPr>
          <w:rFonts w:asciiTheme="minorBidi" w:hAnsiTheme="minorBidi"/>
          <w:spacing w:val="-1"/>
          <w:sz w:val="20"/>
          <w:szCs w:val="20"/>
        </w:rPr>
        <w:t>benefits, will be</w:t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0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1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2"/>
      </w:r>
      <w:r w:rsidRPr="00DD3486">
        <w:rPr>
          <w:rFonts w:asciiTheme="minorBidi" w:hAnsiTheme="minorBidi"/>
          <w:sz w:val="20"/>
          <w:szCs w:val="20"/>
        </w:rPr>
        <w:t xml:space="preserve"> at the prevailing assistant professor rate within the RCPT department. The University's website http://www.radford.edu/ contains more information </w:t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3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4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5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6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7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8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39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40"/>
      </w:r>
      <w:r w:rsidRPr="00DD3486">
        <w:rPr>
          <w:rStyle w:val="CommentReference"/>
          <w:rFonts w:asciiTheme="minorBidi" w:hAnsiTheme="minorBidi"/>
          <w:sz w:val="20"/>
          <w:szCs w:val="20"/>
        </w:rPr>
        <w:commentReference w:id="41"/>
      </w:r>
      <w:r w:rsidRPr="00DD3486">
        <w:rPr>
          <w:rFonts w:asciiTheme="minorBidi" w:hAnsiTheme="minorBidi"/>
          <w:spacing w:val="-1"/>
          <w:sz w:val="20"/>
          <w:szCs w:val="20"/>
        </w:rPr>
        <w:t>on</w:t>
      </w:r>
      <w:r w:rsidRPr="00DD3486">
        <w:rPr>
          <w:rFonts w:asciiTheme="minorBidi" w:hAnsiTheme="minorBidi"/>
          <w:sz w:val="20"/>
          <w:szCs w:val="20"/>
        </w:rPr>
        <w:t xml:space="preserve"> Radford University</w:t>
      </w:r>
      <w:hyperlink r:id="rId7" w:history="1">
        <w:r w:rsidRPr="00DD3486">
          <w:rPr>
            <w:rFonts w:asciiTheme="minorBidi" w:hAnsiTheme="minorBidi"/>
            <w:color w:val="0000FF"/>
            <w:spacing w:val="-1"/>
            <w:sz w:val="20"/>
            <w:szCs w:val="20"/>
            <w:u w:val="thick" w:color="0000FF"/>
          </w:rPr>
          <w:t>http://www.radford.edu/</w:t>
        </w:r>
        <w:r w:rsidRPr="00DD3486">
          <w:rPr>
            <w:rFonts w:asciiTheme="minorBidi" w:hAnsiTheme="minorBidi"/>
            <w:color w:val="000000"/>
            <w:spacing w:val="-1"/>
            <w:sz w:val="20"/>
            <w:szCs w:val="20"/>
          </w:rPr>
          <w:t>.</w:t>
        </w:r>
      </w:hyperlink>
      <w:r w:rsidRPr="00DD3486">
        <w:rPr>
          <w:rFonts w:asciiTheme="minorBidi" w:hAnsiTheme="minorBidi"/>
          <w:color w:val="000000"/>
          <w:sz w:val="20"/>
          <w:szCs w:val="20"/>
        </w:rPr>
        <w:t xml:space="preserve">  Women and minority candidates are encouraged to apply. </w:t>
      </w:r>
      <w:r w:rsidR="005073FF" w:rsidRPr="00DD3486">
        <w:rPr>
          <w:rFonts w:asciiTheme="minorBidi" w:hAnsiTheme="minorBidi"/>
          <w:sz w:val="20"/>
          <w:szCs w:val="20"/>
        </w:rPr>
        <w:t xml:space="preserve">Please visit the RU website at </w:t>
      </w:r>
      <w:hyperlink r:id="rId8" w:history="1">
        <w:r w:rsidR="005073FF" w:rsidRPr="00DD3486">
          <w:rPr>
            <w:rStyle w:val="Hyperlink"/>
            <w:rFonts w:asciiTheme="minorBidi" w:hAnsiTheme="minorBidi"/>
            <w:sz w:val="20"/>
            <w:szCs w:val="20"/>
          </w:rPr>
          <w:t>http://www.radford.edu</w:t>
        </w:r>
      </w:hyperlink>
      <w:r w:rsidR="005073FF" w:rsidRPr="00DD3486">
        <w:rPr>
          <w:rFonts w:asciiTheme="minorBidi" w:hAnsiTheme="minorBidi"/>
          <w:sz w:val="20"/>
          <w:szCs w:val="20"/>
        </w:rPr>
        <w:t>.  Radford University is an EO/AA employer committed to diversity.  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employment qualified protected veterans.</w:t>
      </w:r>
    </w:p>
    <w:p w14:paraId="58E03E8E" w14:textId="77777777" w:rsidR="005073FF" w:rsidRPr="00DD3486" w:rsidRDefault="005073FF" w:rsidP="005073FF">
      <w:pPr>
        <w:rPr>
          <w:rFonts w:asciiTheme="minorBidi" w:hAnsiTheme="minorBidi"/>
          <w:sz w:val="20"/>
          <w:szCs w:val="20"/>
        </w:rPr>
      </w:pPr>
    </w:p>
    <w:p w14:paraId="2DCCA1CF" w14:textId="77777777" w:rsidR="00976A1C" w:rsidRPr="00DD3486" w:rsidRDefault="00D54720" w:rsidP="00C97874">
      <w:pPr>
        <w:pStyle w:val="BodyText"/>
        <w:ind w:right="104"/>
        <w:rPr>
          <w:color w:val="000000"/>
          <w:sz w:val="20"/>
          <w:szCs w:val="20"/>
        </w:rPr>
      </w:pPr>
      <w:r w:rsidRPr="00DD3486">
        <w:rPr>
          <w:color w:val="000000"/>
          <w:sz w:val="20"/>
          <w:szCs w:val="20"/>
        </w:rPr>
        <w:t xml:space="preserve">To receive full consideration, please </w:t>
      </w:r>
      <w:r w:rsidRPr="00DD3486">
        <w:rPr>
          <w:rStyle w:val="CommentReference"/>
          <w:sz w:val="20"/>
          <w:szCs w:val="20"/>
        </w:rPr>
        <w:commentReference w:id="42"/>
      </w:r>
      <w:r w:rsidRPr="00DD3486">
        <w:rPr>
          <w:color w:val="000000"/>
          <w:spacing w:val="-1"/>
          <w:sz w:val="20"/>
          <w:szCs w:val="20"/>
        </w:rPr>
        <w:t>e-mail</w:t>
      </w:r>
      <w:r w:rsidRPr="00DD3486">
        <w:rPr>
          <w:color w:val="000000"/>
          <w:sz w:val="20"/>
          <w:szCs w:val="20"/>
        </w:rPr>
        <w:t xml:space="preserve"> an updated vita, phone numbers and </w:t>
      </w:r>
      <w:r w:rsidRPr="00DD3486">
        <w:rPr>
          <w:color w:val="000000"/>
          <w:spacing w:val="-1"/>
          <w:sz w:val="20"/>
          <w:szCs w:val="20"/>
        </w:rPr>
        <w:t>e-mail addresses</w:t>
      </w:r>
      <w:r w:rsidRPr="00DD3486">
        <w:rPr>
          <w:color w:val="000000"/>
          <w:sz w:val="20"/>
          <w:szCs w:val="20"/>
        </w:rPr>
        <w:t xml:space="preserve"> of three</w:t>
      </w:r>
      <w:r w:rsidRPr="00DD3486">
        <w:rPr>
          <w:color w:val="000000"/>
          <w:spacing w:val="22"/>
          <w:sz w:val="20"/>
          <w:szCs w:val="20"/>
        </w:rPr>
        <w:t xml:space="preserve"> </w:t>
      </w:r>
      <w:r w:rsidRPr="00DD3486">
        <w:rPr>
          <w:color w:val="000000"/>
          <w:sz w:val="20"/>
          <w:szCs w:val="20"/>
        </w:rPr>
        <w:t>references, and a letter of introduction focusing on what you believe are your qualifications to Dr</w:t>
      </w:r>
      <w:r w:rsidRPr="00DD3486">
        <w:rPr>
          <w:rStyle w:val="CommentReference"/>
          <w:sz w:val="20"/>
          <w:szCs w:val="20"/>
        </w:rPr>
        <w:commentReference w:id="43"/>
      </w:r>
      <w:r w:rsidRPr="00DD3486">
        <w:rPr>
          <w:color w:val="000000"/>
          <w:sz w:val="20"/>
          <w:szCs w:val="20"/>
        </w:rPr>
        <w:t xml:space="preserve">. </w:t>
      </w:r>
      <w:r w:rsidRPr="00DD3486">
        <w:rPr>
          <w:rStyle w:val="CommentReference"/>
          <w:sz w:val="20"/>
          <w:szCs w:val="20"/>
        </w:rPr>
        <w:commentReference w:id="44"/>
      </w:r>
      <w:r w:rsidRPr="00DD3486">
        <w:rPr>
          <w:color w:val="000000"/>
          <w:sz w:val="20"/>
          <w:szCs w:val="20"/>
        </w:rPr>
        <w:t>Jim Newman at</w:t>
      </w:r>
      <w:r w:rsidRPr="00DD3486">
        <w:rPr>
          <w:color w:val="000000"/>
          <w:spacing w:val="25"/>
          <w:sz w:val="20"/>
          <w:szCs w:val="20"/>
        </w:rPr>
        <w:t xml:space="preserve"> </w:t>
      </w:r>
      <w:hyperlink r:id="rId9" w:history="1">
        <w:r w:rsidRPr="00DD3486">
          <w:rPr>
            <w:rStyle w:val="Hyperlink"/>
            <w:sz w:val="20"/>
            <w:szCs w:val="20"/>
          </w:rPr>
          <w:t>jnewman19@Radford.edu</w:t>
        </w:r>
      </w:hyperlink>
      <w:r w:rsidRPr="00DD3486">
        <w:rPr>
          <w:color w:val="000000"/>
          <w:sz w:val="20"/>
          <w:szCs w:val="20"/>
        </w:rPr>
        <w:t xml:space="preserve">. Dr. </w:t>
      </w:r>
      <w:r w:rsidRPr="00DD3486">
        <w:rPr>
          <w:rStyle w:val="CommentReference"/>
          <w:sz w:val="20"/>
          <w:szCs w:val="20"/>
        </w:rPr>
        <w:commentReference w:id="45"/>
      </w:r>
      <w:r w:rsidRPr="00DD3486">
        <w:rPr>
          <w:rStyle w:val="CommentReference"/>
          <w:sz w:val="20"/>
          <w:szCs w:val="20"/>
        </w:rPr>
        <w:commentReference w:id="46"/>
      </w:r>
      <w:r w:rsidRPr="00DD3486">
        <w:rPr>
          <w:color w:val="000000"/>
          <w:sz w:val="20"/>
          <w:szCs w:val="20"/>
        </w:rPr>
        <w:t xml:space="preserve">Newman can be contacted for application or procedural questions via </w:t>
      </w:r>
      <w:r w:rsidRPr="00DD3486">
        <w:rPr>
          <w:color w:val="000000"/>
          <w:spacing w:val="-1"/>
          <w:sz w:val="20"/>
          <w:szCs w:val="20"/>
        </w:rPr>
        <w:t>e-mail</w:t>
      </w:r>
      <w:r w:rsidRPr="00DD3486">
        <w:rPr>
          <w:color w:val="000000"/>
          <w:sz w:val="20"/>
          <w:szCs w:val="20"/>
        </w:rPr>
        <w:t xml:space="preserve"> or at</w:t>
      </w:r>
      <w:r w:rsidRPr="00DD3486">
        <w:rPr>
          <w:color w:val="000000"/>
          <w:spacing w:val="49"/>
          <w:sz w:val="20"/>
          <w:szCs w:val="20"/>
        </w:rPr>
        <w:t xml:space="preserve"> </w:t>
      </w:r>
      <w:r w:rsidRPr="00DD3486">
        <w:rPr>
          <w:color w:val="000000"/>
          <w:spacing w:val="-1"/>
          <w:sz w:val="20"/>
          <w:szCs w:val="20"/>
        </w:rPr>
        <w:t xml:space="preserve">540 831-7717.  </w:t>
      </w:r>
      <w:r w:rsidRPr="00DD3486">
        <w:rPr>
          <w:color w:val="000000"/>
          <w:sz w:val="20"/>
          <w:szCs w:val="20"/>
        </w:rPr>
        <w:t>Review of candidates will continue until the position is filled.</w:t>
      </w:r>
      <w:r w:rsidRPr="00DD3486">
        <w:rPr>
          <w:rStyle w:val="CommentReference"/>
          <w:sz w:val="20"/>
          <w:szCs w:val="20"/>
        </w:rPr>
        <w:commentReference w:id="23"/>
      </w:r>
    </w:p>
    <w:p w14:paraId="1E683BF9" w14:textId="77777777" w:rsidR="00193F54" w:rsidRDefault="00193F54" w:rsidP="00C97874">
      <w:pPr>
        <w:pStyle w:val="BodyText"/>
        <w:ind w:right="104"/>
        <w:rPr>
          <w:color w:val="000000"/>
        </w:rPr>
      </w:pPr>
    </w:p>
    <w:p w14:paraId="1FD174A9" w14:textId="77777777" w:rsidR="00193F54" w:rsidRDefault="00193F54" w:rsidP="00C97874">
      <w:pPr>
        <w:pStyle w:val="BodyText"/>
        <w:ind w:right="104"/>
      </w:pPr>
    </w:p>
    <w:sectPr w:rsidR="00193F54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Grammarly" w:date="2017-04-18T18:17:00Z" w:initials="G">
    <w:p w14:paraId="714CE31D" w14:textId="77777777" w:rsidR="009E718C" w:rsidRDefault="00D54720">
      <w:r>
        <w:t>Inserted: ive</w:t>
      </w:r>
    </w:p>
  </w:comment>
  <w:comment w:id="6" w:author="Grammarly" w:date="2017-04-18T18:17:00Z" w:initials="G">
    <w:p w14:paraId="2DB1B524" w14:textId="77777777" w:rsidR="009E718C" w:rsidRDefault="00D54720">
      <w:r>
        <w:t>Inserted: ac</w:t>
      </w:r>
    </w:p>
  </w:comment>
  <w:comment w:id="7" w:author="Grammarly" w:date="2017-04-18T18:17:00Z" w:initials="G">
    <w:p w14:paraId="157EE53F" w14:textId="77777777" w:rsidR="009E718C" w:rsidRDefault="00D54720">
      <w:r>
        <w:t>Inserted: n</w:t>
      </w:r>
    </w:p>
  </w:comment>
  <w:comment w:id="10" w:author="Grammarly" w:date="2017-04-18T18:17:00Z" w:initials="G">
    <w:p w14:paraId="402D5A15" w14:textId="77777777" w:rsidR="009E718C" w:rsidRDefault="00D54720">
      <w:r>
        <w:t>Inserted: D</w:t>
      </w:r>
    </w:p>
  </w:comment>
  <w:comment w:id="11" w:author="Grammarly" w:date="2017-04-18T18:17:00Z" w:initials="G">
    <w:p w14:paraId="26E5BA50" w14:textId="77777777" w:rsidR="009E718C" w:rsidRDefault="00D54720">
      <w:r>
        <w:t>Inserted: The RCPT website provides a</w:t>
      </w:r>
    </w:p>
  </w:comment>
  <w:comment w:id="1" w:author="Grammarly" w:date="2017-04-18T18:17:00Z" w:initials="G">
    <w:p w14:paraId="56294B01" w14:textId="77777777" w:rsidR="009E718C" w:rsidRDefault="00D54720">
      <w:r>
        <w:t>Deleted:,</w:t>
      </w:r>
    </w:p>
  </w:comment>
  <w:comment w:id="2" w:author="Grammarly" w:date="2017-04-18T18:17:00Z" w:initials="G">
    <w:p w14:paraId="092F4B32" w14:textId="77777777" w:rsidR="009E718C" w:rsidRDefault="00D54720">
      <w:r>
        <w:t>Deleted::</w:t>
      </w:r>
    </w:p>
  </w:comment>
  <w:comment w:id="3" w:author="Grammarly" w:date="2017-04-18T18:17:00Z" w:initials="G">
    <w:p w14:paraId="76646ADE" w14:textId="77777777" w:rsidR="009E718C" w:rsidRDefault="00D54720">
      <w:r>
        <w:t>Deleted:s</w:t>
      </w:r>
    </w:p>
  </w:comment>
  <w:comment w:id="4" w:author="Grammarly" w:date="2017-04-18T18:17:00Z" w:initials="G">
    <w:p w14:paraId="0564BF36" w14:textId="77777777" w:rsidR="009E718C" w:rsidRDefault="00D54720">
      <w:r>
        <w:t>Deleted:rong</w:t>
      </w:r>
    </w:p>
  </w:comment>
  <w:comment w:id="8" w:author="Grammarly" w:date="2017-04-18T18:17:00Z" w:initials="G">
    <w:p w14:paraId="05083823" w14:textId="77777777" w:rsidR="009E718C" w:rsidRDefault="00D54720">
      <w:r>
        <w:t>Deleted:A</w:t>
      </w:r>
    </w:p>
  </w:comment>
  <w:comment w:id="9" w:author="Grammarly" w:date="2017-04-18T18:17:00Z" w:initials="G">
    <w:p w14:paraId="275E4F10" w14:textId="77777777" w:rsidR="009E718C" w:rsidRDefault="00D54720">
      <w:r>
        <w:t>Deleted:d</w:t>
      </w:r>
    </w:p>
  </w:comment>
  <w:comment w:id="12" w:author="Grammarly" w:date="2017-04-18T18:17:00Z" w:initials="G">
    <w:p w14:paraId="680BE310" w14:textId="77777777" w:rsidR="009E718C" w:rsidRDefault="00D54720">
      <w:r>
        <w:t>Deleted: can be found on the RCPT website</w:t>
      </w:r>
    </w:p>
  </w:comment>
  <w:comment w:id="13" w:author="Grammarly" w:date="2017-04-18T18:17:00Z" w:initials="G">
    <w:p w14:paraId="2B12DD3E" w14:textId="77777777" w:rsidR="009E718C" w:rsidRDefault="00D54720">
      <w:r>
        <w:t>Inserted: ,</w:t>
      </w:r>
    </w:p>
  </w:comment>
  <w:comment w:id="17" w:author="Grammarly" w:date="2017-04-18T18:17:00Z" w:initials="G">
    <w:p w14:paraId="0DBE53BE" w14:textId="77777777" w:rsidR="009E718C" w:rsidRDefault="00D54720">
      <w:r>
        <w:t xml:space="preserve">Inserted: conduct </w:t>
      </w:r>
    </w:p>
  </w:comment>
  <w:comment w:id="19" w:author="Grammarly" w:date="2017-04-18T18:17:00Z" w:initials="G">
    <w:p w14:paraId="599F46AF" w14:textId="77777777" w:rsidR="009E718C" w:rsidRDefault="00D54720">
      <w:r>
        <w:t xml:space="preserve">Inserted: , </w:t>
      </w:r>
    </w:p>
  </w:comment>
  <w:comment w:id="20" w:author="Grammarly" w:date="2017-04-18T18:17:00Z" w:initials="G">
    <w:p w14:paraId="4E679D49" w14:textId="77777777" w:rsidR="009E718C" w:rsidRDefault="00D54720">
      <w:r>
        <w:t>Inserted: ,</w:t>
      </w:r>
    </w:p>
  </w:comment>
  <w:comment w:id="14" w:author="Grammarly" w:date="2017-04-18T18:17:00Z" w:initials="G">
    <w:p w14:paraId="7809E111" w14:textId="77777777" w:rsidR="009E718C" w:rsidRDefault="00D54720">
      <w:r>
        <w:t>Deleted:,</w:t>
      </w:r>
    </w:p>
  </w:comment>
  <w:comment w:id="15" w:author="Grammarly" w:date="2017-04-18T18:17:00Z" w:initials="G">
    <w:p w14:paraId="2E0C4A6E" w14:textId="77777777" w:rsidR="009E718C" w:rsidRDefault="00D54720">
      <w:r>
        <w:t>Deleted:and/</w:t>
      </w:r>
    </w:p>
  </w:comment>
  <w:comment w:id="16" w:author="Grammarly" w:date="2017-04-18T18:17:00Z" w:initials="G">
    <w:p w14:paraId="28901E2D" w14:textId="77777777" w:rsidR="009E718C" w:rsidRDefault="00D54720">
      <w:r>
        <w:t>Deleted:ly conduct</w:t>
      </w:r>
    </w:p>
  </w:comment>
  <w:comment w:id="18" w:author="Grammarly" w:date="2017-04-18T18:17:00Z" w:initials="G">
    <w:p w14:paraId="3BE27160" w14:textId="77777777" w:rsidR="009E718C" w:rsidRDefault="00D54720">
      <w:r>
        <w:t>Deleted:/</w:t>
      </w:r>
    </w:p>
  </w:comment>
  <w:comment w:id="21" w:author="Grammarly" w:date="2017-04-18T18:17:00Z" w:initials="G">
    <w:p w14:paraId="79243F39" w14:textId="77777777" w:rsidR="009E718C" w:rsidRDefault="00D54720">
      <w:r>
        <w:t>Deleted:,</w:t>
      </w:r>
    </w:p>
  </w:comment>
  <w:comment w:id="22" w:author="Grammarly" w:date="2017-04-18T18:17:00Z" w:initials="G">
    <w:p w14:paraId="7E9A5541" w14:textId="77777777" w:rsidR="009E718C" w:rsidRDefault="00D54720">
      <w:r>
        <w:t>Deleted:/or</w:t>
      </w:r>
    </w:p>
  </w:comment>
  <w:comment w:id="24" w:author="Grammarly" w:date="2017-04-18T18:17:00Z" w:initials="G">
    <w:p w14:paraId="01C5A005" w14:textId="77777777" w:rsidR="009E718C" w:rsidRDefault="00D54720">
      <w:r>
        <w:t>Inserted: d</w:t>
      </w:r>
    </w:p>
  </w:comment>
  <w:comment w:id="25" w:author="Grammarly" w:date="2017-04-18T18:17:00Z" w:initials="G">
    <w:p w14:paraId="1598879B" w14:textId="77777777" w:rsidR="009E718C" w:rsidRDefault="00D54720">
      <w:r>
        <w:t>Inserted: associat</w:t>
      </w:r>
    </w:p>
  </w:comment>
  <w:comment w:id="26" w:author="Grammarly" w:date="2017-04-18T18:17:00Z" w:initials="G">
    <w:p w14:paraId="17970A19" w14:textId="77777777" w:rsidR="009E718C" w:rsidRDefault="00D54720">
      <w:r>
        <w:t>Inserted: th</w:t>
      </w:r>
    </w:p>
  </w:comment>
  <w:comment w:id="27" w:author="Grammarly" w:date="2017-04-18T18:17:00Z" w:initials="G">
    <w:p w14:paraId="186B21D3" w14:textId="77777777" w:rsidR="009E718C" w:rsidRDefault="00D54720">
      <w:r>
        <w:t>Inserted: tion,</w:t>
      </w:r>
    </w:p>
  </w:comment>
  <w:comment w:id="28" w:author="Grammarly" w:date="2017-04-18T18:17:00Z" w:initials="G">
    <w:p w14:paraId="60FD4CBB" w14:textId="77777777" w:rsidR="009E718C" w:rsidRDefault="00D54720">
      <w:r>
        <w:t>Inserted: n</w:t>
      </w:r>
    </w:p>
  </w:comment>
  <w:comment w:id="29" w:author="Grammarly" w:date="2017-04-18T18:17:00Z" w:initials="G">
    <w:p w14:paraId="70757ACC" w14:textId="77777777" w:rsidR="009E718C" w:rsidRDefault="00D54720">
      <w:r>
        <w:t>Inserted: Comp</w:t>
      </w:r>
    </w:p>
  </w:comment>
  <w:comment w:id="30" w:author="Grammarly" w:date="2017-04-18T18:17:00Z" w:initials="G">
    <w:p w14:paraId="65F4CE48" w14:textId="77777777" w:rsidR="009E718C" w:rsidRDefault="00D54720">
      <w:r>
        <w:t>Inserted: s, will b</w:t>
      </w:r>
    </w:p>
  </w:comment>
  <w:comment w:id="31" w:author="Grammarly" w:date="2017-04-18T18:17:00Z" w:initials="G">
    <w:p w14:paraId="7B9A88D4" w14:textId="77777777" w:rsidR="009E718C" w:rsidRDefault="00D54720">
      <w:r>
        <w:t>Inserted: efi</w:t>
      </w:r>
    </w:p>
  </w:comment>
  <w:comment w:id="32" w:author="Grammarly" w:date="2017-04-18T18:17:00Z" w:initials="G">
    <w:p w14:paraId="728023B3" w14:textId="77777777" w:rsidR="009E718C" w:rsidRDefault="00D54720">
      <w:r>
        <w:t>Inserted: b</w:t>
      </w:r>
    </w:p>
  </w:comment>
  <w:comment w:id="33" w:author="Grammarly" w:date="2017-04-18T18:17:00Z" w:initials="G">
    <w:p w14:paraId="38E67F71" w14:textId="77777777" w:rsidR="009E718C" w:rsidRDefault="00D54720">
      <w:r>
        <w:t>Inserted: m</w:t>
      </w:r>
    </w:p>
  </w:comment>
  <w:comment w:id="34" w:author="Grammarly" w:date="2017-04-18T18:17:00Z" w:initials="G">
    <w:p w14:paraId="7DB3DDCD" w14:textId="77777777" w:rsidR="009E718C" w:rsidRDefault="00D54720">
      <w:r>
        <w:t>Inserted: ain</w:t>
      </w:r>
    </w:p>
  </w:comment>
  <w:comment w:id="35" w:author="Grammarly" w:date="2017-04-18T18:17:00Z" w:initials="G">
    <w:p w14:paraId="7850F3CF" w14:textId="77777777" w:rsidR="009E718C" w:rsidRDefault="00D54720">
      <w:r>
        <w:t>Inserted: du/ co</w:t>
      </w:r>
    </w:p>
  </w:comment>
  <w:comment w:id="36" w:author="Grammarly" w:date="2017-04-18T18:17:00Z" w:initials="G">
    <w:p w14:paraId="54A65398" w14:textId="77777777" w:rsidR="009E718C" w:rsidRDefault="00D54720">
      <w:r>
        <w:t>Inserted: http://www.radford.</w:t>
      </w:r>
    </w:p>
  </w:comment>
  <w:comment w:id="37" w:author="Grammarly" w:date="2017-04-18T18:17:00Z" w:initials="G">
    <w:p w14:paraId="0BE1D0C1" w14:textId="77777777" w:rsidR="009E718C" w:rsidRDefault="00D54720">
      <w:r>
        <w:t>Inserted:  web</w:t>
      </w:r>
    </w:p>
  </w:comment>
  <w:comment w:id="38" w:author="Grammarly" w:date="2017-04-18T18:17:00Z" w:initials="G">
    <w:p w14:paraId="71122A1E" w14:textId="77777777" w:rsidR="009E718C" w:rsidRDefault="00D54720">
      <w:r>
        <w:t>Inserted: University'</w:t>
      </w:r>
    </w:p>
  </w:comment>
  <w:comment w:id="39" w:author="Grammarly" w:date="2017-04-18T18:17:00Z" w:initials="G">
    <w:p w14:paraId="60E6AEF7" w14:textId="77777777" w:rsidR="009E718C" w:rsidRDefault="00D54720">
      <w:r>
        <w:t>Inserted: e</w:t>
      </w:r>
    </w:p>
  </w:comment>
  <w:comment w:id="40" w:author="Grammarly" w:date="2017-04-18T18:17:00Z" w:initials="G">
    <w:p w14:paraId="0CD3337E" w14:textId="77777777" w:rsidR="009E718C" w:rsidRDefault="00D54720">
      <w:r>
        <w:t>Inserted: T</w:t>
      </w:r>
    </w:p>
  </w:comment>
  <w:comment w:id="41" w:author="Grammarly" w:date="2017-04-18T18:17:00Z" w:initials="G">
    <w:p w14:paraId="1D6B229F" w14:textId="77777777" w:rsidR="009E718C" w:rsidRDefault="00D54720">
      <w:r>
        <w:t>Inserted: .</w:t>
      </w:r>
    </w:p>
  </w:comment>
  <w:comment w:id="42" w:author="Grammarly" w:date="2017-04-18T18:17:00Z" w:initials="G">
    <w:p w14:paraId="321BE9EE" w14:textId="77777777" w:rsidR="009E718C" w:rsidRDefault="00D54720">
      <w:r>
        <w:t>Inserted: ,</w:t>
      </w:r>
    </w:p>
  </w:comment>
  <w:comment w:id="43" w:author="Grammarly" w:date="2017-04-18T18:17:00Z" w:initials="G">
    <w:p w14:paraId="73EA23D4" w14:textId="77777777" w:rsidR="009E718C" w:rsidRDefault="00D54720">
      <w:r>
        <w:t>Inserted: D</w:t>
      </w:r>
    </w:p>
  </w:comment>
  <w:comment w:id="44" w:author="Grammarly" w:date="2017-04-18T18:17:00Z" w:initials="G">
    <w:p w14:paraId="786D6A15" w14:textId="77777777" w:rsidR="009E718C" w:rsidRDefault="00D54720">
      <w:r>
        <w:t>Inserted: .</w:t>
      </w:r>
    </w:p>
  </w:comment>
  <w:comment w:id="45" w:author="Grammarly" w:date="2017-04-18T18:17:00Z" w:initials="G">
    <w:p w14:paraId="188BA164" w14:textId="77777777" w:rsidR="009E718C" w:rsidRDefault="00D54720">
      <w:r>
        <w:t>Inserted: .</w:t>
      </w:r>
    </w:p>
  </w:comment>
  <w:comment w:id="46" w:author="Grammarly" w:date="2017-04-18T18:17:00Z" w:initials="G">
    <w:p w14:paraId="3FBB333F" w14:textId="77777777" w:rsidR="009E718C" w:rsidRDefault="00D54720">
      <w:r>
        <w:t>Inserted: D</w:t>
      </w:r>
    </w:p>
  </w:comment>
  <w:comment w:id="23" w:author="Grammarly" w:date="2017-04-18T18:17:00Z" w:initials="G">
    <w:p w14:paraId="0BA9E164" w14:textId="77777777" w:rsidR="009E718C" w:rsidRDefault="00D54720">
      <w:r>
        <w:t>Deleted:Th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CE31D" w15:done="0"/>
  <w15:commentEx w15:paraId="2DB1B524" w15:done="0"/>
  <w15:commentEx w15:paraId="157EE53F" w15:done="0"/>
  <w15:commentEx w15:paraId="402D5A15" w15:done="0"/>
  <w15:commentEx w15:paraId="26E5BA50" w15:done="0"/>
  <w15:commentEx w15:paraId="56294B01" w15:done="0"/>
  <w15:commentEx w15:paraId="092F4B32" w15:done="0"/>
  <w15:commentEx w15:paraId="76646ADE" w15:done="0"/>
  <w15:commentEx w15:paraId="0564BF36" w15:done="0"/>
  <w15:commentEx w15:paraId="05083823" w15:done="0"/>
  <w15:commentEx w15:paraId="275E4F10" w15:done="0"/>
  <w15:commentEx w15:paraId="680BE310" w15:done="0"/>
  <w15:commentEx w15:paraId="2B12DD3E" w15:done="0"/>
  <w15:commentEx w15:paraId="0DBE53BE" w15:done="0"/>
  <w15:commentEx w15:paraId="599F46AF" w15:done="0"/>
  <w15:commentEx w15:paraId="4E679D49" w15:done="0"/>
  <w15:commentEx w15:paraId="7809E111" w15:done="0"/>
  <w15:commentEx w15:paraId="2E0C4A6E" w15:done="0"/>
  <w15:commentEx w15:paraId="28901E2D" w15:done="0"/>
  <w15:commentEx w15:paraId="3BE27160" w15:done="0"/>
  <w15:commentEx w15:paraId="79243F39" w15:done="0"/>
  <w15:commentEx w15:paraId="7E9A5541" w15:done="0"/>
  <w15:commentEx w15:paraId="01C5A005" w15:done="0"/>
  <w15:commentEx w15:paraId="1598879B" w15:done="0"/>
  <w15:commentEx w15:paraId="17970A19" w15:done="0"/>
  <w15:commentEx w15:paraId="186B21D3" w15:done="0"/>
  <w15:commentEx w15:paraId="60FD4CBB" w15:done="0"/>
  <w15:commentEx w15:paraId="70757ACC" w15:done="0"/>
  <w15:commentEx w15:paraId="65F4CE48" w15:done="0"/>
  <w15:commentEx w15:paraId="7B9A88D4" w15:done="0"/>
  <w15:commentEx w15:paraId="728023B3" w15:done="0"/>
  <w15:commentEx w15:paraId="38E67F71" w15:done="0"/>
  <w15:commentEx w15:paraId="7DB3DDCD" w15:done="0"/>
  <w15:commentEx w15:paraId="7850F3CF" w15:done="0"/>
  <w15:commentEx w15:paraId="54A65398" w15:done="0"/>
  <w15:commentEx w15:paraId="0BE1D0C1" w15:done="0"/>
  <w15:commentEx w15:paraId="71122A1E" w15:done="0"/>
  <w15:commentEx w15:paraId="60E6AEF7" w15:done="0"/>
  <w15:commentEx w15:paraId="0CD3337E" w15:done="0"/>
  <w15:commentEx w15:paraId="1D6B229F" w15:done="0"/>
  <w15:commentEx w15:paraId="321BE9EE" w15:done="0"/>
  <w15:commentEx w15:paraId="73EA23D4" w15:done="0"/>
  <w15:commentEx w15:paraId="786D6A15" w15:done="0"/>
  <w15:commentEx w15:paraId="188BA164" w15:done="0"/>
  <w15:commentEx w15:paraId="3FBB333F" w15:done="0"/>
  <w15:commentEx w15:paraId="0BA9E1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C"/>
    <w:rsid w:val="00035434"/>
    <w:rsid w:val="000741BB"/>
    <w:rsid w:val="000975D5"/>
    <w:rsid w:val="00137803"/>
    <w:rsid w:val="00193F54"/>
    <w:rsid w:val="001F0965"/>
    <w:rsid w:val="00240812"/>
    <w:rsid w:val="004847EC"/>
    <w:rsid w:val="005073FF"/>
    <w:rsid w:val="00546483"/>
    <w:rsid w:val="005720CE"/>
    <w:rsid w:val="006D5FEF"/>
    <w:rsid w:val="00731D5E"/>
    <w:rsid w:val="00790308"/>
    <w:rsid w:val="00835CFA"/>
    <w:rsid w:val="008A6490"/>
    <w:rsid w:val="008B36C0"/>
    <w:rsid w:val="00915562"/>
    <w:rsid w:val="00924352"/>
    <w:rsid w:val="009C2030"/>
    <w:rsid w:val="009E718C"/>
    <w:rsid w:val="00C76662"/>
    <w:rsid w:val="00C97874"/>
    <w:rsid w:val="00D54720"/>
    <w:rsid w:val="00DD3486"/>
    <w:rsid w:val="00F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EFD7B"/>
  <w15:docId w15:val="{12BF7DF0-5018-4B7D-89BC-7AF80E2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1F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93F54"/>
    <w:rPr>
      <w:b/>
      <w:bCs/>
    </w:rPr>
  </w:style>
  <w:style w:type="character" w:customStyle="1" w:styleId="apple-converted-space">
    <w:name w:val="apple-converted-space"/>
    <w:basedOn w:val="DefaultParagraphFont"/>
    <w:rsid w:val="0019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fo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ford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ford.edu/content/cehd/home/departments/rcpt.html" TargetMode="Externa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mailto:jnewman19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Joshua</dc:creator>
  <cp:lastModifiedBy>Conner, Rhonda</cp:lastModifiedBy>
  <cp:revision>2</cp:revision>
  <cp:lastPrinted>2017-07-21T18:06:00Z</cp:lastPrinted>
  <dcterms:created xsi:type="dcterms:W3CDTF">2017-07-21T19:08:00Z</dcterms:created>
  <dcterms:modified xsi:type="dcterms:W3CDTF">2017-07-21T19:08:00Z</dcterms:modified>
</cp:coreProperties>
</file>