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73" w:rsidRPr="00E05FBA" w:rsidRDefault="00BD6573" w:rsidP="00BD6573">
      <w:pPr>
        <w:jc w:val="center"/>
        <w:rPr>
          <w:rFonts w:ascii="Arial" w:hAnsi="Arial" w:cs="Arial"/>
          <w:b/>
        </w:rPr>
      </w:pPr>
      <w:r w:rsidRPr="00E05FBA">
        <w:rPr>
          <w:rFonts w:ascii="Arial" w:hAnsi="Arial" w:cs="Arial"/>
          <w:b/>
        </w:rPr>
        <w:t>Radford University</w:t>
      </w:r>
      <w:r w:rsidR="00700B9C" w:rsidRPr="00E05FBA">
        <w:rPr>
          <w:rFonts w:ascii="Arial" w:hAnsi="Arial" w:cs="Arial"/>
          <w:b/>
        </w:rPr>
        <w:t xml:space="preserve"> </w:t>
      </w:r>
      <w:r w:rsidRPr="00E05FBA">
        <w:rPr>
          <w:rFonts w:ascii="Arial" w:hAnsi="Arial" w:cs="Arial"/>
          <w:b/>
        </w:rPr>
        <w:t>School of Nursing</w:t>
      </w:r>
    </w:p>
    <w:p w:rsidR="00BD6573" w:rsidRPr="00E05FBA" w:rsidRDefault="00F43AFB" w:rsidP="00137B7E">
      <w:pPr>
        <w:jc w:val="center"/>
        <w:rPr>
          <w:rFonts w:ascii="Arial" w:hAnsi="Arial" w:cs="Arial"/>
          <w:b/>
        </w:rPr>
      </w:pPr>
      <w:r w:rsidRPr="00E05FBA">
        <w:rPr>
          <w:rFonts w:ascii="Arial" w:hAnsi="Arial" w:cs="Arial"/>
          <w:b/>
        </w:rPr>
        <w:t>School of Nursing</w:t>
      </w:r>
      <w:r w:rsidR="0014221A" w:rsidRPr="00E05FBA">
        <w:rPr>
          <w:rFonts w:ascii="Arial" w:hAnsi="Arial" w:cs="Arial"/>
          <w:b/>
        </w:rPr>
        <w:t xml:space="preserve"> Faculty </w:t>
      </w:r>
    </w:p>
    <w:p w:rsidR="00137B7E" w:rsidRPr="00E05FBA" w:rsidRDefault="00137B7E" w:rsidP="00137B7E">
      <w:pPr>
        <w:jc w:val="center"/>
        <w:rPr>
          <w:rFonts w:ascii="Arial" w:hAnsi="Arial" w:cs="Arial"/>
        </w:rPr>
      </w:pPr>
    </w:p>
    <w:p w:rsidR="00137B7E" w:rsidRPr="00E05FBA" w:rsidRDefault="00BD6573" w:rsidP="00BD6573">
      <w:pPr>
        <w:pStyle w:val="NoSpacing"/>
        <w:rPr>
          <w:rFonts w:ascii="Arial" w:hAnsi="Arial" w:cs="Arial"/>
          <w:sz w:val="24"/>
          <w:szCs w:val="24"/>
        </w:rPr>
      </w:pPr>
      <w:r w:rsidRPr="00E05FBA">
        <w:rPr>
          <w:rFonts w:ascii="Arial" w:hAnsi="Arial" w:cs="Arial"/>
          <w:sz w:val="24"/>
          <w:szCs w:val="24"/>
        </w:rPr>
        <w:t xml:space="preserve">Radford University (RU) invites applications for </w:t>
      </w:r>
      <w:r w:rsidR="00137B7E" w:rsidRPr="00E05FBA">
        <w:rPr>
          <w:rFonts w:ascii="Arial" w:hAnsi="Arial" w:cs="Arial"/>
          <w:sz w:val="24"/>
          <w:szCs w:val="24"/>
        </w:rPr>
        <w:t xml:space="preserve">a </w:t>
      </w:r>
      <w:r w:rsidR="00F820C3" w:rsidRPr="001E40D6">
        <w:rPr>
          <w:rFonts w:ascii="Arial" w:hAnsi="Arial" w:cs="Arial"/>
          <w:color w:val="000000" w:themeColor="text1"/>
          <w:sz w:val="24"/>
          <w:szCs w:val="24"/>
        </w:rPr>
        <w:t xml:space="preserve">nine-month </w:t>
      </w:r>
      <w:r w:rsidR="00AF6179">
        <w:rPr>
          <w:rFonts w:ascii="Arial" w:hAnsi="Arial" w:cs="Arial"/>
          <w:color w:val="000000" w:themeColor="text1"/>
          <w:sz w:val="24"/>
          <w:szCs w:val="24"/>
        </w:rPr>
        <w:t>special purpose</w:t>
      </w:r>
      <w:r w:rsidR="00861F9B" w:rsidRPr="00E05FBA">
        <w:rPr>
          <w:rFonts w:ascii="Arial" w:hAnsi="Arial" w:cs="Arial"/>
          <w:sz w:val="24"/>
          <w:szCs w:val="24"/>
        </w:rPr>
        <w:t xml:space="preserve"> </w:t>
      </w:r>
      <w:r w:rsidRPr="00E05FBA">
        <w:rPr>
          <w:rFonts w:ascii="Arial" w:hAnsi="Arial" w:cs="Arial"/>
          <w:sz w:val="24"/>
          <w:szCs w:val="24"/>
        </w:rPr>
        <w:t>position in the School of Nursing</w:t>
      </w:r>
      <w:r w:rsidR="00F820C3">
        <w:rPr>
          <w:rFonts w:ascii="Arial" w:hAnsi="Arial" w:cs="Arial"/>
          <w:sz w:val="24"/>
          <w:szCs w:val="24"/>
        </w:rPr>
        <w:t xml:space="preserve"> </w:t>
      </w:r>
      <w:r w:rsidR="003D0330">
        <w:rPr>
          <w:rFonts w:ascii="Arial" w:hAnsi="Arial" w:cs="Arial"/>
          <w:color w:val="000000" w:themeColor="text1"/>
          <w:sz w:val="24"/>
          <w:szCs w:val="24"/>
        </w:rPr>
        <w:t xml:space="preserve">beginning </w:t>
      </w:r>
      <w:proofErr w:type="gramStart"/>
      <w:r w:rsidR="000F6145">
        <w:rPr>
          <w:rFonts w:ascii="Arial" w:hAnsi="Arial" w:cs="Arial"/>
          <w:color w:val="000000" w:themeColor="text1"/>
          <w:sz w:val="24"/>
          <w:szCs w:val="24"/>
        </w:rPr>
        <w:t>Fall</w:t>
      </w:r>
      <w:proofErr w:type="gramEnd"/>
      <w:r w:rsidR="00F37C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820C3" w:rsidRPr="001E40D6">
        <w:rPr>
          <w:rFonts w:ascii="Arial" w:hAnsi="Arial" w:cs="Arial"/>
          <w:color w:val="000000" w:themeColor="text1"/>
          <w:sz w:val="24"/>
          <w:szCs w:val="24"/>
        </w:rPr>
        <w:t>201</w:t>
      </w:r>
      <w:r w:rsidR="00A01C6E">
        <w:rPr>
          <w:rFonts w:ascii="Arial" w:hAnsi="Arial" w:cs="Arial"/>
          <w:color w:val="000000" w:themeColor="text1"/>
          <w:sz w:val="24"/>
          <w:szCs w:val="24"/>
        </w:rPr>
        <w:t>7</w:t>
      </w:r>
      <w:r w:rsidRPr="00E05FBA">
        <w:rPr>
          <w:rFonts w:ascii="Arial" w:hAnsi="Arial" w:cs="Arial"/>
          <w:sz w:val="24"/>
          <w:szCs w:val="24"/>
        </w:rPr>
        <w:t>. Responsibilities include teaching, scholarship, and service</w:t>
      </w:r>
      <w:r w:rsidR="00137B7E" w:rsidRPr="00E05FBA">
        <w:rPr>
          <w:rFonts w:ascii="Arial" w:hAnsi="Arial" w:cs="Arial"/>
          <w:sz w:val="24"/>
          <w:szCs w:val="24"/>
        </w:rPr>
        <w:t xml:space="preserve"> with expectations of recent clinical practice.</w:t>
      </w:r>
      <w:r w:rsidR="00F820C3">
        <w:rPr>
          <w:rFonts w:ascii="Arial" w:hAnsi="Arial" w:cs="Arial"/>
          <w:sz w:val="24"/>
          <w:szCs w:val="24"/>
        </w:rPr>
        <w:t xml:space="preserve"> </w:t>
      </w:r>
      <w:r w:rsidR="00F820C3" w:rsidRPr="001E40D6">
        <w:rPr>
          <w:rFonts w:ascii="Arial" w:hAnsi="Arial" w:cs="Arial"/>
          <w:sz w:val="24"/>
          <w:szCs w:val="24"/>
        </w:rPr>
        <w:t>Required</w:t>
      </w:r>
      <w:r w:rsidR="00F820C3">
        <w:rPr>
          <w:rFonts w:ascii="Arial" w:hAnsi="Arial" w:cs="Arial"/>
          <w:sz w:val="24"/>
          <w:szCs w:val="24"/>
        </w:rPr>
        <w:t xml:space="preserve"> q</w:t>
      </w:r>
      <w:r w:rsidRPr="00E05FBA">
        <w:rPr>
          <w:rFonts w:ascii="Arial" w:hAnsi="Arial" w:cs="Arial"/>
          <w:sz w:val="24"/>
          <w:szCs w:val="24"/>
        </w:rPr>
        <w:t>ualifications inclu</w:t>
      </w:r>
      <w:r w:rsidR="00572C37">
        <w:rPr>
          <w:rFonts w:ascii="Arial" w:hAnsi="Arial" w:cs="Arial"/>
          <w:sz w:val="24"/>
          <w:szCs w:val="24"/>
        </w:rPr>
        <w:t>de a Master’s degree in Nursing</w:t>
      </w:r>
      <w:r w:rsidR="003652A3">
        <w:rPr>
          <w:rFonts w:ascii="Arial" w:hAnsi="Arial" w:cs="Arial"/>
          <w:sz w:val="24"/>
          <w:szCs w:val="24"/>
        </w:rPr>
        <w:t>.</w:t>
      </w:r>
      <w:r w:rsidR="003D038C">
        <w:rPr>
          <w:rFonts w:ascii="Arial" w:hAnsi="Arial" w:cs="Arial"/>
          <w:sz w:val="24"/>
          <w:szCs w:val="24"/>
        </w:rPr>
        <w:t xml:space="preserve"> </w:t>
      </w:r>
      <w:r w:rsidR="003652A3">
        <w:rPr>
          <w:rFonts w:ascii="Arial" w:hAnsi="Arial" w:cs="Arial"/>
          <w:sz w:val="24"/>
          <w:szCs w:val="24"/>
        </w:rPr>
        <w:t>U</w:t>
      </w:r>
      <w:r w:rsidR="00E05FBA">
        <w:rPr>
          <w:rFonts w:ascii="Arial" w:hAnsi="Arial" w:cs="Arial"/>
          <w:sz w:val="24"/>
          <w:szCs w:val="24"/>
        </w:rPr>
        <w:t xml:space="preserve">nencumbered </w:t>
      </w:r>
      <w:r w:rsidR="00700B9C" w:rsidRPr="00E05FBA">
        <w:rPr>
          <w:rFonts w:ascii="Arial" w:hAnsi="Arial" w:cs="Arial"/>
          <w:sz w:val="24"/>
          <w:szCs w:val="24"/>
        </w:rPr>
        <w:t>Virginia</w:t>
      </w:r>
      <w:r w:rsidR="00E05FBA">
        <w:rPr>
          <w:rFonts w:ascii="Arial" w:hAnsi="Arial" w:cs="Arial"/>
          <w:sz w:val="24"/>
          <w:szCs w:val="24"/>
        </w:rPr>
        <w:t xml:space="preserve"> </w:t>
      </w:r>
      <w:r w:rsidR="00700B9C" w:rsidRPr="00E05FBA">
        <w:rPr>
          <w:rFonts w:ascii="Arial" w:hAnsi="Arial" w:cs="Arial"/>
          <w:sz w:val="24"/>
          <w:szCs w:val="24"/>
        </w:rPr>
        <w:t>licens</w:t>
      </w:r>
      <w:r w:rsidR="00E05FBA">
        <w:rPr>
          <w:rFonts w:ascii="Arial" w:hAnsi="Arial" w:cs="Arial"/>
          <w:sz w:val="24"/>
          <w:szCs w:val="24"/>
        </w:rPr>
        <w:t>ure</w:t>
      </w:r>
      <w:r w:rsidR="00700B9C" w:rsidRPr="00E05FBA">
        <w:rPr>
          <w:rFonts w:ascii="Arial" w:hAnsi="Arial" w:cs="Arial"/>
          <w:sz w:val="24"/>
          <w:szCs w:val="24"/>
        </w:rPr>
        <w:t xml:space="preserve"> eligibility </w:t>
      </w:r>
      <w:r w:rsidR="00A21455">
        <w:rPr>
          <w:rFonts w:ascii="Arial" w:hAnsi="Arial" w:cs="Arial"/>
          <w:sz w:val="24"/>
          <w:szCs w:val="24"/>
        </w:rPr>
        <w:t xml:space="preserve">is </w:t>
      </w:r>
      <w:r w:rsidR="00F820C3" w:rsidRPr="001E40D6">
        <w:rPr>
          <w:rFonts w:ascii="Arial" w:hAnsi="Arial" w:cs="Arial"/>
          <w:sz w:val="24"/>
          <w:szCs w:val="24"/>
        </w:rPr>
        <w:t xml:space="preserve">also </w:t>
      </w:r>
      <w:r w:rsidR="00700B9C" w:rsidRPr="00E05FBA">
        <w:rPr>
          <w:rFonts w:ascii="Arial" w:hAnsi="Arial" w:cs="Arial"/>
          <w:sz w:val="24"/>
          <w:szCs w:val="24"/>
        </w:rPr>
        <w:t xml:space="preserve">required. </w:t>
      </w:r>
      <w:r w:rsidR="00861F9B" w:rsidRPr="00E05FBA">
        <w:rPr>
          <w:rFonts w:ascii="Arial" w:hAnsi="Arial" w:cs="Arial"/>
          <w:sz w:val="24"/>
          <w:szCs w:val="24"/>
        </w:rPr>
        <w:t xml:space="preserve">Preference </w:t>
      </w:r>
      <w:proofErr w:type="gramStart"/>
      <w:r w:rsidR="00861F9B" w:rsidRPr="00E05FBA">
        <w:rPr>
          <w:rFonts w:ascii="Arial" w:hAnsi="Arial" w:cs="Arial"/>
          <w:sz w:val="24"/>
          <w:szCs w:val="24"/>
        </w:rPr>
        <w:t>will be given</w:t>
      </w:r>
      <w:proofErr w:type="gramEnd"/>
      <w:r w:rsidR="00861F9B" w:rsidRPr="00E05FBA">
        <w:rPr>
          <w:rFonts w:ascii="Arial" w:hAnsi="Arial" w:cs="Arial"/>
          <w:sz w:val="24"/>
          <w:szCs w:val="24"/>
        </w:rPr>
        <w:t xml:space="preserve"> to those </w:t>
      </w:r>
      <w:r w:rsidR="003D038C">
        <w:rPr>
          <w:rFonts w:ascii="Arial" w:hAnsi="Arial" w:cs="Arial"/>
          <w:sz w:val="24"/>
          <w:szCs w:val="24"/>
        </w:rPr>
        <w:t xml:space="preserve">persons with </w:t>
      </w:r>
      <w:r w:rsidR="00CC3CE9">
        <w:rPr>
          <w:rFonts w:ascii="Arial" w:hAnsi="Arial" w:cs="Arial"/>
          <w:sz w:val="24"/>
          <w:szCs w:val="24"/>
        </w:rPr>
        <w:t xml:space="preserve">the </w:t>
      </w:r>
      <w:r w:rsidR="003D038C">
        <w:rPr>
          <w:rFonts w:ascii="Arial" w:hAnsi="Arial" w:cs="Arial"/>
          <w:sz w:val="24"/>
          <w:szCs w:val="24"/>
        </w:rPr>
        <w:t xml:space="preserve">clinical experience </w:t>
      </w:r>
      <w:r w:rsidR="003C01CA">
        <w:rPr>
          <w:rFonts w:ascii="Arial" w:hAnsi="Arial" w:cs="Arial"/>
          <w:sz w:val="24"/>
          <w:szCs w:val="24"/>
        </w:rPr>
        <w:t>and the desire to teach undergraduate students</w:t>
      </w:r>
      <w:r w:rsidR="005800DC">
        <w:rPr>
          <w:rFonts w:ascii="Arial" w:hAnsi="Arial" w:cs="Arial"/>
          <w:sz w:val="24"/>
          <w:szCs w:val="24"/>
        </w:rPr>
        <w:t xml:space="preserve"> in the area of adult medical-</w:t>
      </w:r>
      <w:r w:rsidR="000A6494">
        <w:rPr>
          <w:rFonts w:ascii="Arial" w:hAnsi="Arial" w:cs="Arial"/>
          <w:sz w:val="24"/>
          <w:szCs w:val="24"/>
        </w:rPr>
        <w:t>surgical nursing</w:t>
      </w:r>
      <w:r w:rsidR="00594309">
        <w:rPr>
          <w:rFonts w:ascii="Arial" w:hAnsi="Arial" w:cs="Arial"/>
          <w:sz w:val="24"/>
          <w:szCs w:val="24"/>
        </w:rPr>
        <w:t>.</w:t>
      </w:r>
      <w:r w:rsidR="00CC3CE9">
        <w:rPr>
          <w:rFonts w:ascii="Arial" w:hAnsi="Arial" w:cs="Arial"/>
          <w:sz w:val="24"/>
          <w:szCs w:val="24"/>
        </w:rPr>
        <w:t xml:space="preserve"> Expectations include undergraduate clinical and lecture. </w:t>
      </w:r>
    </w:p>
    <w:p w:rsidR="00700B9C" w:rsidRPr="00E05FBA" w:rsidRDefault="00137B7E" w:rsidP="00BD6573">
      <w:pPr>
        <w:pStyle w:val="NoSpacing"/>
        <w:rPr>
          <w:rFonts w:ascii="Arial" w:hAnsi="Arial" w:cs="Arial"/>
          <w:sz w:val="24"/>
          <w:szCs w:val="24"/>
        </w:rPr>
      </w:pPr>
      <w:r w:rsidRPr="00E05FBA">
        <w:rPr>
          <w:rFonts w:ascii="Arial" w:hAnsi="Arial" w:cs="Arial"/>
          <w:sz w:val="24"/>
          <w:szCs w:val="24"/>
        </w:rPr>
        <w:t xml:space="preserve"> </w:t>
      </w:r>
    </w:p>
    <w:p w:rsidR="00F820C3" w:rsidRDefault="00BD6573" w:rsidP="00BD6573">
      <w:pPr>
        <w:pStyle w:val="NoSpacing"/>
        <w:rPr>
          <w:rFonts w:ascii="Arial" w:hAnsi="Arial" w:cs="Arial"/>
          <w:sz w:val="24"/>
          <w:szCs w:val="24"/>
        </w:rPr>
      </w:pPr>
      <w:r w:rsidRPr="00E05FBA">
        <w:rPr>
          <w:rFonts w:ascii="Arial" w:hAnsi="Arial" w:cs="Arial"/>
          <w:sz w:val="24"/>
          <w:szCs w:val="24"/>
        </w:rPr>
        <w:t xml:space="preserve">Salary and benefits are competitive and commensurate with qualifications and experience. Applicants must provide a letter of application, current vita, and contact information for three professional references. Successful candidates will be required to provide official transcripts. </w:t>
      </w:r>
      <w:r w:rsidR="00983000" w:rsidRPr="00E05FBA">
        <w:rPr>
          <w:rFonts w:ascii="Arial" w:hAnsi="Arial" w:cs="Arial"/>
          <w:sz w:val="24"/>
          <w:szCs w:val="24"/>
        </w:rPr>
        <w:t xml:space="preserve">Application </w:t>
      </w:r>
      <w:proofErr w:type="gramStart"/>
      <w:r w:rsidR="00983000" w:rsidRPr="00E05FBA">
        <w:rPr>
          <w:rFonts w:ascii="Arial" w:hAnsi="Arial" w:cs="Arial"/>
          <w:sz w:val="24"/>
          <w:szCs w:val="24"/>
        </w:rPr>
        <w:t>should be submitted</w:t>
      </w:r>
      <w:proofErr w:type="gramEnd"/>
      <w:r w:rsidR="00983000" w:rsidRPr="00E05FBA">
        <w:rPr>
          <w:rFonts w:ascii="Arial" w:hAnsi="Arial" w:cs="Arial"/>
          <w:sz w:val="24"/>
          <w:szCs w:val="24"/>
        </w:rPr>
        <w:t xml:space="preserve"> electronically </w:t>
      </w:r>
      <w:r w:rsidR="00E05D7C">
        <w:rPr>
          <w:rFonts w:ascii="Arial" w:hAnsi="Arial" w:cs="Arial"/>
          <w:sz w:val="24"/>
          <w:szCs w:val="24"/>
        </w:rPr>
        <w:t xml:space="preserve">to Dr. </w:t>
      </w:r>
      <w:r w:rsidR="00156EC6">
        <w:rPr>
          <w:rFonts w:ascii="Arial" w:hAnsi="Arial" w:cs="Arial"/>
          <w:sz w:val="24"/>
          <w:szCs w:val="24"/>
        </w:rPr>
        <w:t>Sarah Gilbert</w:t>
      </w:r>
      <w:r w:rsidRPr="00E05FBA">
        <w:rPr>
          <w:rFonts w:ascii="Arial" w:hAnsi="Arial" w:cs="Arial"/>
          <w:sz w:val="24"/>
          <w:szCs w:val="24"/>
        </w:rPr>
        <w:t>, Search Committee Chair, at</w:t>
      </w:r>
      <w:r w:rsidR="003D0330">
        <w:rPr>
          <w:rFonts w:ascii="Arial" w:hAnsi="Arial" w:cs="Arial"/>
          <w:sz w:val="24"/>
          <w:szCs w:val="24"/>
        </w:rPr>
        <w:t xml:space="preserve"> </w:t>
      </w:r>
      <w:r w:rsidR="00156EC6">
        <w:rPr>
          <w:rFonts w:ascii="Arial" w:hAnsi="Arial" w:cs="Arial"/>
          <w:sz w:val="24"/>
          <w:szCs w:val="24"/>
        </w:rPr>
        <w:t>sgilbert</w:t>
      </w:r>
      <w:r w:rsidR="00774749">
        <w:rPr>
          <w:rFonts w:ascii="Arial" w:hAnsi="Arial" w:cs="Arial"/>
          <w:sz w:val="24"/>
          <w:szCs w:val="24"/>
        </w:rPr>
        <w:t>2</w:t>
      </w:r>
      <w:r w:rsidR="003D0330">
        <w:rPr>
          <w:rFonts w:ascii="Arial" w:hAnsi="Arial" w:cs="Arial"/>
          <w:sz w:val="24"/>
          <w:szCs w:val="24"/>
        </w:rPr>
        <w:t xml:space="preserve">@radford.edu. </w:t>
      </w:r>
      <w:r w:rsidR="008F32E7">
        <w:rPr>
          <w:rFonts w:ascii="Arial" w:hAnsi="Arial" w:cs="Arial"/>
          <w:sz w:val="24"/>
          <w:szCs w:val="24"/>
        </w:rPr>
        <w:t xml:space="preserve">Candidates </w:t>
      </w:r>
      <w:proofErr w:type="gramStart"/>
      <w:r w:rsidR="008F32E7">
        <w:rPr>
          <w:rFonts w:ascii="Arial" w:hAnsi="Arial" w:cs="Arial"/>
          <w:sz w:val="24"/>
          <w:szCs w:val="24"/>
        </w:rPr>
        <w:t>are expected</w:t>
      </w:r>
      <w:proofErr w:type="gramEnd"/>
      <w:r w:rsidR="008F32E7">
        <w:rPr>
          <w:rFonts w:ascii="Arial" w:hAnsi="Arial" w:cs="Arial"/>
          <w:sz w:val="24"/>
          <w:szCs w:val="24"/>
        </w:rPr>
        <w:t xml:space="preserve"> to refrain from calling the School of Nursing.</w:t>
      </w:r>
      <w:r w:rsidRPr="00E05FBA">
        <w:rPr>
          <w:rFonts w:ascii="Arial" w:hAnsi="Arial" w:cs="Arial"/>
          <w:sz w:val="24"/>
          <w:szCs w:val="24"/>
        </w:rPr>
        <w:t xml:space="preserve"> Consideration of applicants will begin immediately and will continue until the position </w:t>
      </w:r>
      <w:proofErr w:type="gramStart"/>
      <w:r w:rsidR="008F32E7">
        <w:rPr>
          <w:rFonts w:ascii="Arial" w:hAnsi="Arial" w:cs="Arial"/>
          <w:sz w:val="24"/>
          <w:szCs w:val="24"/>
        </w:rPr>
        <w:t>is</w:t>
      </w:r>
      <w:r w:rsidR="00CF1D40">
        <w:rPr>
          <w:rFonts w:ascii="Arial" w:hAnsi="Arial" w:cs="Arial"/>
          <w:sz w:val="24"/>
          <w:szCs w:val="24"/>
        </w:rPr>
        <w:t xml:space="preserve"> </w:t>
      </w:r>
      <w:r w:rsidRPr="00E05FBA">
        <w:rPr>
          <w:rFonts w:ascii="Arial" w:hAnsi="Arial" w:cs="Arial"/>
          <w:sz w:val="24"/>
          <w:szCs w:val="24"/>
        </w:rPr>
        <w:t>filled</w:t>
      </w:r>
      <w:proofErr w:type="gramEnd"/>
      <w:r w:rsidRPr="00E05FBA">
        <w:rPr>
          <w:rFonts w:ascii="Arial" w:hAnsi="Arial" w:cs="Arial"/>
          <w:sz w:val="24"/>
          <w:szCs w:val="24"/>
        </w:rPr>
        <w:t xml:space="preserve">. </w:t>
      </w:r>
    </w:p>
    <w:p w:rsidR="00F820C3" w:rsidRDefault="00F820C3" w:rsidP="00BD6573">
      <w:pPr>
        <w:pStyle w:val="NoSpacing"/>
        <w:rPr>
          <w:rFonts w:ascii="Arial" w:hAnsi="Arial" w:cs="Arial"/>
          <w:sz w:val="24"/>
          <w:szCs w:val="24"/>
        </w:rPr>
      </w:pPr>
    </w:p>
    <w:p w:rsidR="00F820C3" w:rsidRPr="001E40D6" w:rsidRDefault="00F820C3" w:rsidP="00F820C3">
      <w:pPr>
        <w:rPr>
          <w:rFonts w:ascii="Arial" w:hAnsi="Arial" w:cs="Arial"/>
        </w:rPr>
      </w:pPr>
      <w:r w:rsidRPr="001E40D6">
        <w:rPr>
          <w:rFonts w:ascii="Arial" w:hAnsi="Arial" w:cs="Arial"/>
        </w:rPr>
        <w:t>Nestled in the New River Valley in the Blue Ridge Mountains, 40 miles from Roanoke, Radford University is a co-educational, comprehensive midsize public university. RU is a student-focused institution offering more than 150 outstanding undergraduate and graduate programs preparing approximately 9,</w:t>
      </w:r>
      <w:r w:rsidR="008F32E7">
        <w:rPr>
          <w:rFonts w:ascii="Arial" w:hAnsi="Arial" w:cs="Arial"/>
        </w:rPr>
        <w:t>5</w:t>
      </w:r>
      <w:r w:rsidRPr="001E40D6">
        <w:rPr>
          <w:rFonts w:ascii="Arial" w:hAnsi="Arial" w:cs="Arial"/>
        </w:rPr>
        <w:t>0</w:t>
      </w:r>
      <w:r w:rsidR="00F70EA3">
        <w:rPr>
          <w:rFonts w:ascii="Arial" w:hAnsi="Arial" w:cs="Arial"/>
        </w:rPr>
        <w:t>0</w:t>
      </w:r>
      <w:r w:rsidRPr="001E40D6">
        <w:rPr>
          <w:rFonts w:ascii="Arial" w:hAnsi="Arial" w:cs="Arial"/>
        </w:rPr>
        <w:t xml:space="preserve"> students to become successful and productive leaders in the community.  Recognized as one of the 75 “Best Value Colleges for 2013” by the Princeton Review and ranked #32 in “Best Regional Universities (South)” in the 2014 edition of </w:t>
      </w:r>
      <w:r w:rsidRPr="001E40D6">
        <w:rPr>
          <w:rFonts w:ascii="Arial" w:hAnsi="Arial" w:cs="Arial"/>
          <w:i/>
        </w:rPr>
        <w:t>US Ne</w:t>
      </w:r>
      <w:bookmarkStart w:id="0" w:name="_GoBack"/>
      <w:bookmarkEnd w:id="0"/>
      <w:r w:rsidRPr="001E40D6">
        <w:rPr>
          <w:rFonts w:ascii="Arial" w:hAnsi="Arial" w:cs="Arial"/>
          <w:i/>
        </w:rPr>
        <w:t>ws and World Report</w:t>
      </w:r>
      <w:r w:rsidRPr="001E40D6">
        <w:rPr>
          <w:rFonts w:ascii="Arial" w:hAnsi="Arial" w:cs="Arial"/>
        </w:rPr>
        <w:t xml:space="preserve">, RU prides itself on its strong commitment to teaching and research.  Please visit the RU website at </w:t>
      </w:r>
      <w:hyperlink r:id="rId4" w:history="1">
        <w:r w:rsidRPr="001E40D6">
          <w:rPr>
            <w:rStyle w:val="Hyperlink"/>
            <w:rFonts w:ascii="Arial" w:hAnsi="Arial" w:cs="Arial"/>
            <w:color w:val="auto"/>
            <w:u w:val="none"/>
          </w:rPr>
          <w:t>http://www.radford.edu</w:t>
        </w:r>
      </w:hyperlink>
      <w:r w:rsidRPr="001E40D6">
        <w:rPr>
          <w:rFonts w:ascii="Arial" w:hAnsi="Arial" w:cs="Arial"/>
        </w:rPr>
        <w:t xml:space="preserve">.  </w:t>
      </w:r>
    </w:p>
    <w:p w:rsidR="00F820C3" w:rsidRPr="001E40D6" w:rsidRDefault="00F820C3" w:rsidP="00F820C3">
      <w:pPr>
        <w:rPr>
          <w:rFonts w:ascii="Arial" w:hAnsi="Arial" w:cs="Arial"/>
        </w:rPr>
      </w:pPr>
    </w:p>
    <w:p w:rsidR="00F820C3" w:rsidRDefault="00F820C3" w:rsidP="00F820C3">
      <w:pPr>
        <w:rPr>
          <w:rFonts w:ascii="Arial" w:hAnsi="Arial" w:cs="Arial"/>
        </w:rPr>
      </w:pPr>
      <w:r w:rsidRPr="001E40D6">
        <w:rPr>
          <w:rFonts w:ascii="Arial" w:hAnsi="Arial" w:cs="Arial"/>
        </w:rPr>
        <w:t xml:space="preserve">Radford University is an EO/AA employer committed to diversity.  All new hires to Radford University will be subject to E-Verify beginning June 1, 2011.  E-Verify </w:t>
      </w:r>
      <w:proofErr w:type="gramStart"/>
      <w:r w:rsidRPr="001E40D6">
        <w:rPr>
          <w:rFonts w:ascii="Arial" w:hAnsi="Arial" w:cs="Arial"/>
        </w:rPr>
        <w:t>is administered</w:t>
      </w:r>
      <w:proofErr w:type="gramEnd"/>
      <w:r w:rsidRPr="001E40D6">
        <w:rPr>
          <w:rFonts w:ascii="Arial" w:hAnsi="Arial" w:cs="Arial"/>
        </w:rPr>
        <w:t xml:space="preserve"> by the U.S. Department of Homeland Security, USCIS-Verification Division, and the Social Security Administration and allows participating employers to electronically verify employment eligibility.</w:t>
      </w:r>
    </w:p>
    <w:p w:rsidR="00722ACB" w:rsidRDefault="00722ACB" w:rsidP="00F820C3">
      <w:pPr>
        <w:rPr>
          <w:rFonts w:ascii="Arial" w:hAnsi="Arial" w:cs="Arial"/>
        </w:rPr>
      </w:pPr>
    </w:p>
    <w:p w:rsidR="00722ACB" w:rsidRPr="00722ACB" w:rsidRDefault="00722ACB" w:rsidP="00722ACB">
      <w:pPr>
        <w:rPr>
          <w:rFonts w:ascii="Arial" w:hAnsi="Arial" w:cs="Arial"/>
        </w:rPr>
      </w:pPr>
      <w:r w:rsidRPr="00722ACB">
        <w:rPr>
          <w:rFonts w:ascii="Arial" w:hAnsi="Arial" w:cs="Arial"/>
        </w:rPr>
        <w:t>VEVRAA Clause</w:t>
      </w:r>
    </w:p>
    <w:p w:rsidR="00722ACB" w:rsidRPr="00722ACB" w:rsidRDefault="00722ACB" w:rsidP="00722ACB">
      <w:pPr>
        <w:rPr>
          <w:rFonts w:ascii="Arial" w:hAnsi="Arial" w:cs="Arial"/>
        </w:rPr>
      </w:pPr>
    </w:p>
    <w:p w:rsidR="00722ACB" w:rsidRPr="001E40D6" w:rsidRDefault="00722ACB" w:rsidP="00722ACB">
      <w:pPr>
        <w:rPr>
          <w:rFonts w:ascii="Arial" w:hAnsi="Arial" w:cs="Arial"/>
        </w:rPr>
      </w:pPr>
      <w:r w:rsidRPr="00722ACB">
        <w:rPr>
          <w:rFonts w:ascii="Arial" w:hAnsi="Arial" w:cs="Arial"/>
        </w:rPr>
        <w:t>This contractor and subcontractor shall abide by the requirements of 41 CFR 60-300.5(a).  This regulation prohibits discrimination against qualified protected veterans, and requires affirmative action by covered prime contractors and subcontractors to employ and advance in employme</w:t>
      </w:r>
      <w:r>
        <w:rPr>
          <w:rFonts w:ascii="Arial" w:hAnsi="Arial" w:cs="Arial"/>
        </w:rPr>
        <w:t>nt qualified protected veterans.</w:t>
      </w:r>
    </w:p>
    <w:p w:rsidR="00BD6573" w:rsidRPr="001E40D6" w:rsidRDefault="00BD6573" w:rsidP="00F820C3">
      <w:pPr>
        <w:pStyle w:val="NoSpacing"/>
      </w:pPr>
    </w:p>
    <w:p w:rsidR="001E40D6" w:rsidRPr="001E40D6" w:rsidRDefault="001E40D6">
      <w:pPr>
        <w:pStyle w:val="NoSpacing"/>
      </w:pPr>
    </w:p>
    <w:sectPr w:rsidR="001E40D6" w:rsidRPr="001E40D6" w:rsidSect="00691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NIDF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73"/>
    <w:rsid w:val="000A6494"/>
    <w:rsid w:val="000B4881"/>
    <w:rsid w:val="000F6145"/>
    <w:rsid w:val="00132457"/>
    <w:rsid w:val="00137B7E"/>
    <w:rsid w:val="0014221A"/>
    <w:rsid w:val="00156EC6"/>
    <w:rsid w:val="00196EC5"/>
    <w:rsid w:val="001E40D6"/>
    <w:rsid w:val="003652A3"/>
    <w:rsid w:val="00392067"/>
    <w:rsid w:val="003C01CA"/>
    <w:rsid w:val="003C18FC"/>
    <w:rsid w:val="003D0330"/>
    <w:rsid w:val="003D038C"/>
    <w:rsid w:val="004C0BAB"/>
    <w:rsid w:val="004F16ED"/>
    <w:rsid w:val="00572C37"/>
    <w:rsid w:val="005800DC"/>
    <w:rsid w:val="00594309"/>
    <w:rsid w:val="00607C22"/>
    <w:rsid w:val="00651454"/>
    <w:rsid w:val="00691413"/>
    <w:rsid w:val="00700B9C"/>
    <w:rsid w:val="00722ACB"/>
    <w:rsid w:val="00774749"/>
    <w:rsid w:val="0079620B"/>
    <w:rsid w:val="00861F9B"/>
    <w:rsid w:val="00896746"/>
    <w:rsid w:val="008B4DB3"/>
    <w:rsid w:val="008F32E7"/>
    <w:rsid w:val="009155B2"/>
    <w:rsid w:val="00952AA1"/>
    <w:rsid w:val="00983000"/>
    <w:rsid w:val="00A01C6E"/>
    <w:rsid w:val="00A21455"/>
    <w:rsid w:val="00A7448B"/>
    <w:rsid w:val="00AB14C0"/>
    <w:rsid w:val="00AD4FF3"/>
    <w:rsid w:val="00AD7E78"/>
    <w:rsid w:val="00AF6179"/>
    <w:rsid w:val="00BC123A"/>
    <w:rsid w:val="00BD6573"/>
    <w:rsid w:val="00C23651"/>
    <w:rsid w:val="00CB7EB1"/>
    <w:rsid w:val="00CC3CE9"/>
    <w:rsid w:val="00CF1D40"/>
    <w:rsid w:val="00E05D7C"/>
    <w:rsid w:val="00E05FBA"/>
    <w:rsid w:val="00E75763"/>
    <w:rsid w:val="00F37C00"/>
    <w:rsid w:val="00F43AFB"/>
    <w:rsid w:val="00F57ADF"/>
    <w:rsid w:val="00F70EA3"/>
    <w:rsid w:val="00F820C3"/>
    <w:rsid w:val="00FA0C7D"/>
    <w:rsid w:val="00FD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AFD7FE"/>
  <w15:docId w15:val="{36CFC1E5-BDAF-4F9A-B85B-60E0BC0D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D6573"/>
    <w:rPr>
      <w:color w:val="0000FF"/>
      <w:u w:val="single"/>
    </w:rPr>
  </w:style>
  <w:style w:type="paragraph" w:customStyle="1" w:styleId="Default">
    <w:name w:val="Default"/>
    <w:rsid w:val="00BD6573"/>
    <w:pPr>
      <w:autoSpaceDE w:val="0"/>
      <w:autoSpaceDN w:val="0"/>
      <w:adjustRightInd w:val="0"/>
      <w:spacing w:after="0" w:line="240" w:lineRule="auto"/>
    </w:pPr>
    <w:rPr>
      <w:rFonts w:ascii="CNIDFO+TimesNewRoman" w:hAnsi="CNIDFO+TimesNewRoman" w:cs="CNIDFO+TimesNewRoman"/>
      <w:color w:val="000000"/>
      <w:sz w:val="24"/>
      <w:szCs w:val="24"/>
    </w:rPr>
  </w:style>
  <w:style w:type="paragraph" w:styleId="NoSpacing">
    <w:name w:val="No Spacing"/>
    <w:uiPriority w:val="1"/>
    <w:qFormat/>
    <w:rsid w:val="00BD65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dfo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Radford University</dc:creator>
  <cp:lastModifiedBy>Conner, Rhonda</cp:lastModifiedBy>
  <cp:revision>5</cp:revision>
  <cp:lastPrinted>2014-02-05T00:58:00Z</cp:lastPrinted>
  <dcterms:created xsi:type="dcterms:W3CDTF">2017-03-31T12:56:00Z</dcterms:created>
  <dcterms:modified xsi:type="dcterms:W3CDTF">2017-03-31T13:00:00Z</dcterms:modified>
</cp:coreProperties>
</file>