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Pr="00E05FBA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Radford University (RU) invites applications for </w:t>
      </w:r>
      <w:r w:rsidR="00137B7E" w:rsidRPr="00E05FBA">
        <w:rPr>
          <w:rFonts w:ascii="Arial" w:hAnsi="Arial" w:cs="Arial"/>
          <w:sz w:val="24"/>
          <w:szCs w:val="24"/>
        </w:rPr>
        <w:t xml:space="preserve">a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 xml:space="preserve">nine-month </w:t>
      </w:r>
      <w:r w:rsidR="00AF6179">
        <w:rPr>
          <w:rFonts w:ascii="Arial" w:hAnsi="Arial" w:cs="Arial"/>
          <w:color w:val="000000" w:themeColor="text1"/>
          <w:sz w:val="24"/>
          <w:szCs w:val="24"/>
        </w:rPr>
        <w:t>special purpose</w:t>
      </w:r>
      <w:r w:rsidR="00861F9B" w:rsidRPr="00E05FBA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position in the School of Nursing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3D0330">
        <w:rPr>
          <w:rFonts w:ascii="Arial" w:hAnsi="Arial" w:cs="Arial"/>
          <w:color w:val="000000" w:themeColor="text1"/>
          <w:sz w:val="24"/>
          <w:szCs w:val="24"/>
        </w:rPr>
        <w:t xml:space="preserve">beginning </w:t>
      </w:r>
      <w:r w:rsidR="00361B2A">
        <w:rPr>
          <w:rFonts w:ascii="Arial" w:hAnsi="Arial" w:cs="Arial"/>
          <w:color w:val="000000" w:themeColor="text1"/>
          <w:sz w:val="24"/>
          <w:szCs w:val="24"/>
        </w:rPr>
        <w:t>Fall</w:t>
      </w:r>
      <w:r w:rsidR="00F37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>201</w:t>
      </w:r>
      <w:r w:rsidR="00A01C6E">
        <w:rPr>
          <w:rFonts w:ascii="Arial" w:hAnsi="Arial" w:cs="Arial"/>
          <w:color w:val="000000" w:themeColor="text1"/>
          <w:sz w:val="24"/>
          <w:szCs w:val="24"/>
        </w:rPr>
        <w:t>7</w:t>
      </w:r>
      <w:r w:rsidRPr="00E05FBA">
        <w:rPr>
          <w:rFonts w:ascii="Arial" w:hAnsi="Arial" w:cs="Arial"/>
          <w:sz w:val="24"/>
          <w:szCs w:val="24"/>
        </w:rPr>
        <w:t>.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 a Master’s degree in Nursing</w:t>
      </w:r>
      <w:r w:rsidR="003652A3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 xml:space="preserve">required. </w:t>
      </w:r>
      <w:r w:rsidR="00861F9B" w:rsidRPr="00E05FBA">
        <w:rPr>
          <w:rFonts w:ascii="Arial" w:hAnsi="Arial" w:cs="Arial"/>
          <w:sz w:val="24"/>
          <w:szCs w:val="24"/>
        </w:rPr>
        <w:t xml:space="preserve">Preference will be given to those </w:t>
      </w:r>
      <w:r w:rsidR="003D038C">
        <w:rPr>
          <w:rFonts w:ascii="Arial" w:hAnsi="Arial" w:cs="Arial"/>
          <w:sz w:val="24"/>
          <w:szCs w:val="24"/>
        </w:rPr>
        <w:t xml:space="preserve">persons with </w:t>
      </w:r>
      <w:r w:rsidR="00CC3CE9">
        <w:rPr>
          <w:rFonts w:ascii="Arial" w:hAnsi="Arial" w:cs="Arial"/>
          <w:sz w:val="24"/>
          <w:szCs w:val="24"/>
        </w:rPr>
        <w:t xml:space="preserve">the </w:t>
      </w:r>
      <w:r w:rsidR="003D038C">
        <w:rPr>
          <w:rFonts w:ascii="Arial" w:hAnsi="Arial" w:cs="Arial"/>
          <w:sz w:val="24"/>
          <w:szCs w:val="24"/>
        </w:rPr>
        <w:t xml:space="preserve">clinical experience </w:t>
      </w:r>
      <w:r w:rsidR="003C01CA">
        <w:rPr>
          <w:rFonts w:ascii="Arial" w:hAnsi="Arial" w:cs="Arial"/>
          <w:sz w:val="24"/>
          <w:szCs w:val="24"/>
        </w:rPr>
        <w:t>and the desire to teach undergraduate students</w:t>
      </w:r>
      <w:r w:rsidR="005800DC">
        <w:rPr>
          <w:rFonts w:ascii="Arial" w:hAnsi="Arial" w:cs="Arial"/>
          <w:sz w:val="24"/>
          <w:szCs w:val="24"/>
        </w:rPr>
        <w:t xml:space="preserve"> in the area of </w:t>
      </w:r>
      <w:r w:rsidR="007D3BF0">
        <w:rPr>
          <w:rFonts w:ascii="Arial" w:hAnsi="Arial" w:cs="Arial"/>
          <w:sz w:val="24"/>
          <w:szCs w:val="24"/>
        </w:rPr>
        <w:t xml:space="preserve">mental health and/or </w:t>
      </w:r>
      <w:r w:rsidR="005800DC">
        <w:rPr>
          <w:rFonts w:ascii="Arial" w:hAnsi="Arial" w:cs="Arial"/>
          <w:sz w:val="24"/>
          <w:szCs w:val="24"/>
        </w:rPr>
        <w:t>adult medical-</w:t>
      </w:r>
      <w:r w:rsidR="000A6494">
        <w:rPr>
          <w:rFonts w:ascii="Arial" w:hAnsi="Arial" w:cs="Arial"/>
          <w:sz w:val="24"/>
          <w:szCs w:val="24"/>
        </w:rPr>
        <w:t>surgical nursing</w:t>
      </w:r>
      <w:r w:rsidR="00594309">
        <w:rPr>
          <w:rFonts w:ascii="Arial" w:hAnsi="Arial" w:cs="Arial"/>
          <w:sz w:val="24"/>
          <w:szCs w:val="24"/>
        </w:rPr>
        <w:t>.</w:t>
      </w:r>
      <w:r w:rsidR="00CC3CE9">
        <w:rPr>
          <w:rFonts w:ascii="Arial" w:hAnsi="Arial" w:cs="Arial"/>
          <w:sz w:val="24"/>
          <w:szCs w:val="24"/>
        </w:rPr>
        <w:t xml:space="preserve"> Expectations include undergraduate clinical and lecture. </w:t>
      </w:r>
    </w:p>
    <w:p w:rsidR="00700B9C" w:rsidRPr="00E05FBA" w:rsidRDefault="00137B7E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 </w:t>
      </w: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F74FD0">
        <w:rPr>
          <w:rFonts w:ascii="Arial" w:hAnsi="Arial" w:cs="Arial"/>
          <w:sz w:val="24"/>
          <w:szCs w:val="24"/>
        </w:rPr>
        <w:t>Marjorie Young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F74FD0">
        <w:rPr>
          <w:rFonts w:ascii="Arial" w:hAnsi="Arial" w:cs="Arial"/>
          <w:sz w:val="24"/>
          <w:szCs w:val="24"/>
        </w:rPr>
        <w:t>myoung67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25239B"/>
    <w:rsid w:val="00361B2A"/>
    <w:rsid w:val="003652A3"/>
    <w:rsid w:val="00392067"/>
    <w:rsid w:val="003C01CA"/>
    <w:rsid w:val="003C18FC"/>
    <w:rsid w:val="003D0330"/>
    <w:rsid w:val="003D038C"/>
    <w:rsid w:val="004001C3"/>
    <w:rsid w:val="004C0BAB"/>
    <w:rsid w:val="004F16ED"/>
    <w:rsid w:val="00572C37"/>
    <w:rsid w:val="005800DC"/>
    <w:rsid w:val="00594309"/>
    <w:rsid w:val="00607C22"/>
    <w:rsid w:val="00651454"/>
    <w:rsid w:val="00691413"/>
    <w:rsid w:val="00700B9C"/>
    <w:rsid w:val="00722ACB"/>
    <w:rsid w:val="00774749"/>
    <w:rsid w:val="0079620B"/>
    <w:rsid w:val="007D3BF0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A4B09"/>
    <w:rsid w:val="00AB14C0"/>
    <w:rsid w:val="00AD7E78"/>
    <w:rsid w:val="00AF6179"/>
    <w:rsid w:val="00BC123A"/>
    <w:rsid w:val="00BD6573"/>
    <w:rsid w:val="00C23651"/>
    <w:rsid w:val="00CB7EB1"/>
    <w:rsid w:val="00CC3CE9"/>
    <w:rsid w:val="00E05D7C"/>
    <w:rsid w:val="00E05FBA"/>
    <w:rsid w:val="00E75763"/>
    <w:rsid w:val="00F13F1C"/>
    <w:rsid w:val="00F37C00"/>
    <w:rsid w:val="00F43AFB"/>
    <w:rsid w:val="00F57ADF"/>
    <w:rsid w:val="00F70EA3"/>
    <w:rsid w:val="00F74FD0"/>
    <w:rsid w:val="00F820C3"/>
    <w:rsid w:val="00FA0C7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3CA925-AD13-48FC-9DCB-BC3054D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2017-05-02T15:05:00Z</dcterms:created>
  <dcterms:modified xsi:type="dcterms:W3CDTF">2017-05-02T15:05:00Z</dcterms:modified>
</cp:coreProperties>
</file>