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73" w:rsidRPr="00E05FBA" w:rsidRDefault="00BD6573" w:rsidP="00BD657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05FBA">
        <w:rPr>
          <w:rFonts w:ascii="Arial" w:hAnsi="Arial" w:cs="Arial"/>
          <w:b/>
        </w:rPr>
        <w:t>Radford University</w:t>
      </w:r>
      <w:r w:rsidR="00700B9C" w:rsidRPr="00E05FBA">
        <w:rPr>
          <w:rFonts w:ascii="Arial" w:hAnsi="Arial" w:cs="Arial"/>
          <w:b/>
        </w:rPr>
        <w:t xml:space="preserve"> </w:t>
      </w:r>
      <w:r w:rsidRPr="00E05FBA">
        <w:rPr>
          <w:rFonts w:ascii="Arial" w:hAnsi="Arial" w:cs="Arial"/>
          <w:b/>
        </w:rPr>
        <w:t>School of Nursing</w:t>
      </w:r>
    </w:p>
    <w:p w:rsidR="00BD6573" w:rsidRPr="00E05FBA" w:rsidRDefault="00F43AFB" w:rsidP="00137B7E">
      <w:pPr>
        <w:jc w:val="center"/>
        <w:rPr>
          <w:rFonts w:ascii="Arial" w:hAnsi="Arial" w:cs="Arial"/>
          <w:b/>
        </w:rPr>
      </w:pPr>
      <w:r w:rsidRPr="00E05FBA">
        <w:rPr>
          <w:rFonts w:ascii="Arial" w:hAnsi="Arial" w:cs="Arial"/>
          <w:b/>
        </w:rPr>
        <w:t>School of Nursing</w:t>
      </w:r>
      <w:r w:rsidR="0014221A" w:rsidRPr="00E05FBA">
        <w:rPr>
          <w:rFonts w:ascii="Arial" w:hAnsi="Arial" w:cs="Arial"/>
          <w:b/>
        </w:rPr>
        <w:t xml:space="preserve"> Faculty </w:t>
      </w:r>
    </w:p>
    <w:p w:rsidR="00137B7E" w:rsidRPr="00E05FBA" w:rsidRDefault="00137B7E" w:rsidP="00137B7E">
      <w:pPr>
        <w:jc w:val="center"/>
        <w:rPr>
          <w:rFonts w:ascii="Arial" w:hAnsi="Arial" w:cs="Arial"/>
        </w:rPr>
      </w:pPr>
    </w:p>
    <w:p w:rsidR="00137B7E" w:rsidRDefault="00DA0101" w:rsidP="00BD6573">
      <w:pPr>
        <w:pStyle w:val="NoSpacing"/>
        <w:rPr>
          <w:rFonts w:ascii="Arial" w:hAnsi="Arial" w:cs="Arial"/>
          <w:sz w:val="24"/>
          <w:szCs w:val="24"/>
        </w:rPr>
      </w:pPr>
      <w:r w:rsidRPr="00DA0101">
        <w:rPr>
          <w:rFonts w:ascii="Arial" w:hAnsi="Arial" w:cs="Arial"/>
          <w:sz w:val="24"/>
          <w:szCs w:val="24"/>
        </w:rPr>
        <w:t xml:space="preserve">Radford University invites applications for a tenure track, </w:t>
      </w:r>
      <w:r w:rsidR="00FB60B4">
        <w:rPr>
          <w:rFonts w:ascii="Arial" w:hAnsi="Arial" w:cs="Arial"/>
          <w:sz w:val="24"/>
          <w:szCs w:val="24"/>
        </w:rPr>
        <w:t>a</w:t>
      </w:r>
      <w:r w:rsidRPr="00DA0101">
        <w:rPr>
          <w:rFonts w:ascii="Arial" w:hAnsi="Arial" w:cs="Arial"/>
          <w:sz w:val="24"/>
          <w:szCs w:val="24"/>
        </w:rPr>
        <w:t xml:space="preserve">ssistant </w:t>
      </w:r>
      <w:r w:rsidR="00FB60B4">
        <w:rPr>
          <w:rFonts w:ascii="Arial" w:hAnsi="Arial" w:cs="Arial"/>
          <w:sz w:val="24"/>
          <w:szCs w:val="24"/>
        </w:rPr>
        <w:t>p</w:t>
      </w:r>
      <w:r w:rsidRPr="00DA0101">
        <w:rPr>
          <w:rFonts w:ascii="Arial" w:hAnsi="Arial" w:cs="Arial"/>
          <w:sz w:val="24"/>
          <w:szCs w:val="24"/>
        </w:rPr>
        <w:t xml:space="preserve">rofessor </w:t>
      </w:r>
      <w:r>
        <w:rPr>
          <w:rFonts w:ascii="Arial" w:hAnsi="Arial" w:cs="Arial"/>
          <w:sz w:val="24"/>
          <w:szCs w:val="24"/>
        </w:rPr>
        <w:t>p</w:t>
      </w:r>
      <w:r w:rsidRPr="00DA0101">
        <w:rPr>
          <w:rFonts w:ascii="Arial" w:hAnsi="Arial" w:cs="Arial"/>
          <w:sz w:val="24"/>
          <w:szCs w:val="24"/>
        </w:rPr>
        <w:t>osition in the School of Nursing.</w:t>
      </w:r>
      <w:r w:rsidR="00BD6573" w:rsidRPr="00E05FBA">
        <w:rPr>
          <w:rFonts w:ascii="Arial" w:hAnsi="Arial" w:cs="Arial"/>
          <w:sz w:val="24"/>
          <w:szCs w:val="24"/>
        </w:rPr>
        <w:t xml:space="preserve"> Responsibilities include teaching, scholarship, and service</w:t>
      </w:r>
      <w:r w:rsidR="00137B7E" w:rsidRPr="00E05FBA">
        <w:rPr>
          <w:rFonts w:ascii="Arial" w:hAnsi="Arial" w:cs="Arial"/>
          <w:sz w:val="24"/>
          <w:szCs w:val="24"/>
        </w:rPr>
        <w:t xml:space="preserve"> with expectations of recent clinical practice.</w:t>
      </w:r>
      <w:r w:rsidR="00F820C3">
        <w:rPr>
          <w:rFonts w:ascii="Arial" w:hAnsi="Arial" w:cs="Arial"/>
          <w:sz w:val="24"/>
          <w:szCs w:val="24"/>
        </w:rPr>
        <w:t xml:space="preserve"> </w:t>
      </w:r>
      <w:r w:rsidR="00F820C3" w:rsidRPr="001E40D6">
        <w:rPr>
          <w:rFonts w:ascii="Arial" w:hAnsi="Arial" w:cs="Arial"/>
          <w:sz w:val="24"/>
          <w:szCs w:val="24"/>
        </w:rPr>
        <w:t>Required</w:t>
      </w:r>
      <w:r w:rsidR="00F820C3">
        <w:rPr>
          <w:rFonts w:ascii="Arial" w:hAnsi="Arial" w:cs="Arial"/>
          <w:sz w:val="24"/>
          <w:szCs w:val="24"/>
        </w:rPr>
        <w:t xml:space="preserve"> q</w:t>
      </w:r>
      <w:r w:rsidR="00BD6573" w:rsidRPr="00E05FBA">
        <w:rPr>
          <w:rFonts w:ascii="Arial" w:hAnsi="Arial" w:cs="Arial"/>
          <w:sz w:val="24"/>
          <w:szCs w:val="24"/>
        </w:rPr>
        <w:t>ualifications inclu</w:t>
      </w:r>
      <w:r w:rsidR="00572C3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a</w:t>
      </w:r>
      <w:r w:rsidRPr="00DA0101">
        <w:rPr>
          <w:rFonts w:ascii="Arial" w:hAnsi="Arial" w:cs="Arial"/>
          <w:sz w:val="24"/>
          <w:szCs w:val="24"/>
        </w:rPr>
        <w:t xml:space="preserve"> Master of Science in Nursing with a Doctorate in Nursing, or related field. Candidates with significant progress toward doctorate completion are encouraged to apply.</w:t>
      </w:r>
      <w:r w:rsidR="003D038C">
        <w:rPr>
          <w:rFonts w:ascii="Arial" w:hAnsi="Arial" w:cs="Arial"/>
          <w:sz w:val="24"/>
          <w:szCs w:val="24"/>
        </w:rPr>
        <w:t xml:space="preserve"> </w:t>
      </w:r>
      <w:r w:rsidR="003652A3">
        <w:rPr>
          <w:rFonts w:ascii="Arial" w:hAnsi="Arial" w:cs="Arial"/>
          <w:sz w:val="24"/>
          <w:szCs w:val="24"/>
        </w:rPr>
        <w:t>U</w:t>
      </w:r>
      <w:r w:rsidR="00E05FBA">
        <w:rPr>
          <w:rFonts w:ascii="Arial" w:hAnsi="Arial" w:cs="Arial"/>
          <w:sz w:val="24"/>
          <w:szCs w:val="24"/>
        </w:rPr>
        <w:t xml:space="preserve">nencumbered </w:t>
      </w:r>
      <w:r w:rsidR="00700B9C" w:rsidRPr="00E05FBA">
        <w:rPr>
          <w:rFonts w:ascii="Arial" w:hAnsi="Arial" w:cs="Arial"/>
          <w:sz w:val="24"/>
          <w:szCs w:val="24"/>
        </w:rPr>
        <w:t>Virginia</w:t>
      </w:r>
      <w:r w:rsidR="00E05FBA">
        <w:rPr>
          <w:rFonts w:ascii="Arial" w:hAnsi="Arial" w:cs="Arial"/>
          <w:sz w:val="24"/>
          <w:szCs w:val="24"/>
        </w:rPr>
        <w:t xml:space="preserve"> </w:t>
      </w:r>
      <w:r w:rsidR="00700B9C" w:rsidRPr="00E05FBA">
        <w:rPr>
          <w:rFonts w:ascii="Arial" w:hAnsi="Arial" w:cs="Arial"/>
          <w:sz w:val="24"/>
          <w:szCs w:val="24"/>
        </w:rPr>
        <w:t>licens</w:t>
      </w:r>
      <w:r w:rsidR="00E05FBA">
        <w:rPr>
          <w:rFonts w:ascii="Arial" w:hAnsi="Arial" w:cs="Arial"/>
          <w:sz w:val="24"/>
          <w:szCs w:val="24"/>
        </w:rPr>
        <w:t>ure</w:t>
      </w:r>
      <w:r w:rsidR="00700B9C" w:rsidRPr="00E05FBA">
        <w:rPr>
          <w:rFonts w:ascii="Arial" w:hAnsi="Arial" w:cs="Arial"/>
          <w:sz w:val="24"/>
          <w:szCs w:val="24"/>
        </w:rPr>
        <w:t xml:space="preserve"> eligibility </w:t>
      </w:r>
      <w:r w:rsidR="00A21455">
        <w:rPr>
          <w:rFonts w:ascii="Arial" w:hAnsi="Arial" w:cs="Arial"/>
          <w:sz w:val="24"/>
          <w:szCs w:val="24"/>
        </w:rPr>
        <w:t xml:space="preserve">is </w:t>
      </w:r>
      <w:r w:rsidR="00F820C3" w:rsidRPr="001E40D6">
        <w:rPr>
          <w:rFonts w:ascii="Arial" w:hAnsi="Arial" w:cs="Arial"/>
          <w:sz w:val="24"/>
          <w:szCs w:val="24"/>
        </w:rPr>
        <w:t xml:space="preserve">also </w:t>
      </w:r>
      <w:r w:rsidR="00700B9C" w:rsidRPr="00E05FBA">
        <w:rPr>
          <w:rFonts w:ascii="Arial" w:hAnsi="Arial" w:cs="Arial"/>
          <w:sz w:val="24"/>
          <w:szCs w:val="24"/>
        </w:rPr>
        <w:t>required.</w:t>
      </w:r>
      <w:r w:rsidRPr="00DA0101">
        <w:t xml:space="preserve"> </w:t>
      </w:r>
      <w:r w:rsidRPr="00DA0101">
        <w:rPr>
          <w:rFonts w:ascii="Arial" w:hAnsi="Arial" w:cs="Arial"/>
          <w:sz w:val="24"/>
          <w:szCs w:val="24"/>
        </w:rPr>
        <w:t xml:space="preserve">Preference will be given to those with the education, experience, certification, and desire to teach </w:t>
      </w:r>
      <w:r w:rsidR="00650AFF">
        <w:rPr>
          <w:rFonts w:ascii="Arial" w:hAnsi="Arial" w:cs="Arial"/>
          <w:sz w:val="24"/>
          <w:szCs w:val="24"/>
        </w:rPr>
        <w:t xml:space="preserve">medical-surgical nursing clinicals </w:t>
      </w:r>
      <w:r w:rsidRPr="00DA0101">
        <w:rPr>
          <w:rFonts w:ascii="Arial" w:hAnsi="Arial" w:cs="Arial"/>
          <w:sz w:val="24"/>
          <w:szCs w:val="24"/>
        </w:rPr>
        <w:t>in the undergraduate programs. This position requires cl</w:t>
      </w:r>
      <w:r w:rsidR="00650AFF">
        <w:rPr>
          <w:rFonts w:ascii="Arial" w:hAnsi="Arial" w:cs="Arial"/>
          <w:sz w:val="24"/>
          <w:szCs w:val="24"/>
        </w:rPr>
        <w:t>assroom responsibilities in addition to clinical</w:t>
      </w:r>
      <w:r w:rsidRPr="00DA0101">
        <w:rPr>
          <w:rFonts w:ascii="Arial" w:hAnsi="Arial" w:cs="Arial"/>
          <w:sz w:val="24"/>
          <w:szCs w:val="24"/>
        </w:rPr>
        <w:t xml:space="preserve"> responsibilities.</w:t>
      </w:r>
      <w:r w:rsidR="00CC3CE9">
        <w:rPr>
          <w:rFonts w:ascii="Arial" w:hAnsi="Arial" w:cs="Arial"/>
          <w:sz w:val="24"/>
          <w:szCs w:val="24"/>
        </w:rPr>
        <w:t xml:space="preserve"> </w:t>
      </w:r>
    </w:p>
    <w:p w:rsidR="00DA0101" w:rsidRDefault="00DA0101" w:rsidP="00DA0101">
      <w:pPr>
        <w:pStyle w:val="NoSpacing"/>
        <w:rPr>
          <w:rFonts w:ascii="Arial" w:hAnsi="Arial" w:cs="Arial"/>
          <w:sz w:val="24"/>
          <w:szCs w:val="24"/>
        </w:rPr>
      </w:pPr>
    </w:p>
    <w:p w:rsidR="00F820C3" w:rsidRDefault="00BD6573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Salary and benefits are competitive and commensurate with qualifications and experience. Applicants must provide a letter of application, current vita, and contact information for three professional references. Successful candidates will be required to provide official transcripts. </w:t>
      </w:r>
      <w:r w:rsidR="004134D9" w:rsidRPr="00E05FBA">
        <w:rPr>
          <w:rFonts w:ascii="Arial" w:hAnsi="Arial" w:cs="Arial"/>
          <w:sz w:val="24"/>
          <w:szCs w:val="24"/>
        </w:rPr>
        <w:t xml:space="preserve">Application should be submitted electronically </w:t>
      </w:r>
      <w:r w:rsidR="004134D9">
        <w:rPr>
          <w:rFonts w:ascii="Arial" w:hAnsi="Arial" w:cs="Arial"/>
          <w:sz w:val="24"/>
          <w:szCs w:val="24"/>
        </w:rPr>
        <w:t>to Dr. Sarah Gilbert</w:t>
      </w:r>
      <w:r w:rsidR="004134D9" w:rsidRPr="00E05FBA">
        <w:rPr>
          <w:rFonts w:ascii="Arial" w:hAnsi="Arial" w:cs="Arial"/>
          <w:sz w:val="24"/>
          <w:szCs w:val="24"/>
        </w:rPr>
        <w:t>, Search Committee Chair, at</w:t>
      </w:r>
      <w:r w:rsidR="004134D9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4134D9" w:rsidRPr="00505051">
          <w:rPr>
            <w:rStyle w:val="Hyperlink"/>
            <w:rFonts w:ascii="Arial" w:hAnsi="Arial" w:cs="Arial"/>
            <w:sz w:val="24"/>
            <w:szCs w:val="24"/>
          </w:rPr>
          <w:t>sgilbert2@radford.edu</w:t>
        </w:r>
      </w:hyperlink>
      <w:r w:rsidR="004134D9">
        <w:rPr>
          <w:rFonts w:ascii="Arial" w:hAnsi="Arial" w:cs="Arial"/>
          <w:sz w:val="24"/>
          <w:szCs w:val="24"/>
        </w:rPr>
        <w:t xml:space="preserve">. </w:t>
      </w:r>
      <w:r w:rsidR="008F32E7">
        <w:rPr>
          <w:rFonts w:ascii="Arial" w:hAnsi="Arial" w:cs="Arial"/>
          <w:sz w:val="24"/>
          <w:szCs w:val="24"/>
        </w:rPr>
        <w:t>Candidates are expected to refrain from calling the School of Nursing.</w:t>
      </w:r>
      <w:r w:rsidRPr="00E05FBA">
        <w:rPr>
          <w:rFonts w:ascii="Arial" w:hAnsi="Arial" w:cs="Arial"/>
          <w:sz w:val="24"/>
          <w:szCs w:val="24"/>
        </w:rPr>
        <w:t xml:space="preserve"> Consideration of applicants will begin immediately and will continue until the position </w:t>
      </w:r>
      <w:r w:rsidR="008F32E7">
        <w:rPr>
          <w:rFonts w:ascii="Arial" w:hAnsi="Arial" w:cs="Arial"/>
          <w:sz w:val="24"/>
          <w:szCs w:val="24"/>
        </w:rPr>
        <w:t>is</w:t>
      </w:r>
      <w:r w:rsidRPr="00E05FBA">
        <w:rPr>
          <w:rFonts w:ascii="Arial" w:hAnsi="Arial" w:cs="Arial"/>
          <w:sz w:val="24"/>
          <w:szCs w:val="24"/>
        </w:rPr>
        <w:t xml:space="preserve"> filled. </w:t>
      </w:r>
    </w:p>
    <w:p w:rsidR="00F820C3" w:rsidRDefault="00F820C3" w:rsidP="00BD6573">
      <w:pPr>
        <w:pStyle w:val="NoSpacing"/>
        <w:rPr>
          <w:rFonts w:ascii="Arial" w:hAnsi="Arial" w:cs="Arial"/>
          <w:sz w:val="24"/>
          <w:szCs w:val="24"/>
        </w:rPr>
      </w:pPr>
    </w:p>
    <w:p w:rsidR="00F820C3" w:rsidRPr="001E40D6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Nestled in the New River Valley in the Blue Ridge Mountains, 40 miles from Roanoke, Radford University is a co-educational, comprehensive midsize public university. RU is a student-focused institution offering more than 150 outstanding undergraduate and graduate programs preparing approximately 9,</w:t>
      </w:r>
      <w:r w:rsidR="008F32E7">
        <w:rPr>
          <w:rFonts w:ascii="Arial" w:hAnsi="Arial" w:cs="Arial"/>
        </w:rPr>
        <w:t>5</w:t>
      </w:r>
      <w:r w:rsidRPr="001E40D6">
        <w:rPr>
          <w:rFonts w:ascii="Arial" w:hAnsi="Arial" w:cs="Arial"/>
        </w:rPr>
        <w:t>0</w:t>
      </w:r>
      <w:r w:rsidR="00F70EA3">
        <w:rPr>
          <w:rFonts w:ascii="Arial" w:hAnsi="Arial" w:cs="Arial"/>
        </w:rPr>
        <w:t>0</w:t>
      </w:r>
      <w:r w:rsidRPr="001E40D6">
        <w:rPr>
          <w:rFonts w:ascii="Arial" w:hAnsi="Arial" w:cs="Arial"/>
        </w:rPr>
        <w:t xml:space="preserve"> students to become successful and productive leaders in the community.  Recognized as one of the 75 “Best Value Colleges for 2013” by the Princeton Review and ranked #32 in “Best Regional Universities (South)” in the 2014 edition of </w:t>
      </w:r>
      <w:r w:rsidRPr="001E40D6">
        <w:rPr>
          <w:rFonts w:ascii="Arial" w:hAnsi="Arial" w:cs="Arial"/>
          <w:i/>
        </w:rPr>
        <w:t>US News and World Report</w:t>
      </w:r>
      <w:r w:rsidRPr="001E40D6">
        <w:rPr>
          <w:rFonts w:ascii="Arial" w:hAnsi="Arial" w:cs="Arial"/>
        </w:rPr>
        <w:t xml:space="preserve">, RU prides itself on its strong commitment to teaching and research.  Please visit the RU website at </w:t>
      </w:r>
      <w:hyperlink r:id="rId5" w:history="1">
        <w:r w:rsidRPr="001E40D6">
          <w:rPr>
            <w:rStyle w:val="Hyperlink"/>
            <w:rFonts w:ascii="Arial" w:hAnsi="Arial" w:cs="Arial"/>
            <w:color w:val="auto"/>
            <w:u w:val="none"/>
          </w:rPr>
          <w:t>http://www.radford.edu</w:t>
        </w:r>
      </w:hyperlink>
      <w:r w:rsidRPr="001E40D6">
        <w:rPr>
          <w:rFonts w:ascii="Arial" w:hAnsi="Arial" w:cs="Arial"/>
        </w:rPr>
        <w:t xml:space="preserve">.  </w:t>
      </w:r>
    </w:p>
    <w:p w:rsidR="00F820C3" w:rsidRPr="001E40D6" w:rsidRDefault="00F820C3" w:rsidP="00F820C3">
      <w:pPr>
        <w:rPr>
          <w:rFonts w:ascii="Arial" w:hAnsi="Arial" w:cs="Arial"/>
        </w:rPr>
      </w:pPr>
    </w:p>
    <w:p w:rsidR="00F820C3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Radford University is an EO/AA employer committed to diversity.  All new hires to Radford University will be subject to E-Verify beginning June 1, 2011.  E-Verify is administered by the U.S. Department of Homeland Security, USCIS-Verification Division, and the Social Security Administration and allows participating employers to electronically verify employment eligibility.</w:t>
      </w:r>
    </w:p>
    <w:p w:rsidR="00722ACB" w:rsidRDefault="00722ACB" w:rsidP="00F820C3">
      <w:pPr>
        <w:rPr>
          <w:rFonts w:ascii="Arial" w:hAnsi="Arial" w:cs="Arial"/>
        </w:rPr>
      </w:pPr>
    </w:p>
    <w:p w:rsidR="00722ACB" w:rsidRPr="00722ACB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VEVRAA Clause</w:t>
      </w:r>
    </w:p>
    <w:p w:rsidR="00722ACB" w:rsidRPr="00722ACB" w:rsidRDefault="00722ACB" w:rsidP="00722ACB">
      <w:pPr>
        <w:rPr>
          <w:rFonts w:ascii="Arial" w:hAnsi="Arial" w:cs="Arial"/>
        </w:rPr>
      </w:pPr>
    </w:p>
    <w:p w:rsidR="00722ACB" w:rsidRPr="001E40D6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This contractor and subcontractor shall abide by the requirements of 41 CFR 60-300.5(a).  This regulation prohibits discrimination against qualified protected veterans, and requires affirmative action by covered prime contractors and subcontractors to employ and advance in employme</w:t>
      </w:r>
      <w:r>
        <w:rPr>
          <w:rFonts w:ascii="Arial" w:hAnsi="Arial" w:cs="Arial"/>
        </w:rPr>
        <w:t>nt qualified protected veterans.</w:t>
      </w:r>
    </w:p>
    <w:p w:rsidR="00BD6573" w:rsidRPr="001E40D6" w:rsidRDefault="00BD6573" w:rsidP="00F820C3">
      <w:pPr>
        <w:pStyle w:val="NoSpacing"/>
      </w:pPr>
    </w:p>
    <w:p w:rsidR="001E40D6" w:rsidRPr="001E40D6" w:rsidRDefault="001E40D6">
      <w:pPr>
        <w:pStyle w:val="NoSpacing"/>
      </w:pPr>
    </w:p>
    <w:sectPr w:rsidR="001E40D6" w:rsidRPr="001E40D6" w:rsidSect="0069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NIDF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73"/>
    <w:rsid w:val="000A6494"/>
    <w:rsid w:val="000B4881"/>
    <w:rsid w:val="00132457"/>
    <w:rsid w:val="00137B7E"/>
    <w:rsid w:val="0014221A"/>
    <w:rsid w:val="001E40D6"/>
    <w:rsid w:val="003652A3"/>
    <w:rsid w:val="00392067"/>
    <w:rsid w:val="003C01CA"/>
    <w:rsid w:val="003C18FC"/>
    <w:rsid w:val="003D0330"/>
    <w:rsid w:val="003D038C"/>
    <w:rsid w:val="004134D9"/>
    <w:rsid w:val="004C0BAB"/>
    <w:rsid w:val="004F16ED"/>
    <w:rsid w:val="00572C37"/>
    <w:rsid w:val="005800DC"/>
    <w:rsid w:val="00594309"/>
    <w:rsid w:val="00607C22"/>
    <w:rsid w:val="00650AFF"/>
    <w:rsid w:val="00651454"/>
    <w:rsid w:val="00691413"/>
    <w:rsid w:val="00700B9C"/>
    <w:rsid w:val="00722ACB"/>
    <w:rsid w:val="00774749"/>
    <w:rsid w:val="0079620B"/>
    <w:rsid w:val="00861F9B"/>
    <w:rsid w:val="00896746"/>
    <w:rsid w:val="008B4DB3"/>
    <w:rsid w:val="008F32E7"/>
    <w:rsid w:val="009155B2"/>
    <w:rsid w:val="00952AA1"/>
    <w:rsid w:val="00983000"/>
    <w:rsid w:val="00A01C6E"/>
    <w:rsid w:val="00A21455"/>
    <w:rsid w:val="00A7448B"/>
    <w:rsid w:val="00AB14C0"/>
    <w:rsid w:val="00AD7E78"/>
    <w:rsid w:val="00AF6179"/>
    <w:rsid w:val="00BC123A"/>
    <w:rsid w:val="00BD6573"/>
    <w:rsid w:val="00C23651"/>
    <w:rsid w:val="00CB7EB1"/>
    <w:rsid w:val="00CC3CE9"/>
    <w:rsid w:val="00DA0101"/>
    <w:rsid w:val="00E05D7C"/>
    <w:rsid w:val="00E05FBA"/>
    <w:rsid w:val="00E75763"/>
    <w:rsid w:val="00EB064A"/>
    <w:rsid w:val="00F37C00"/>
    <w:rsid w:val="00F43AFB"/>
    <w:rsid w:val="00F57ADF"/>
    <w:rsid w:val="00F70EA3"/>
    <w:rsid w:val="00F820C3"/>
    <w:rsid w:val="00FA0C7D"/>
    <w:rsid w:val="00FB60B4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E54D8F-2A0A-4933-82ED-FE6E0EF3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6573"/>
    <w:rPr>
      <w:color w:val="0000FF"/>
      <w:u w:val="single"/>
    </w:rPr>
  </w:style>
  <w:style w:type="paragraph" w:customStyle="1" w:styleId="Default">
    <w:name w:val="Default"/>
    <w:rsid w:val="00BD6573"/>
    <w:pPr>
      <w:autoSpaceDE w:val="0"/>
      <w:autoSpaceDN w:val="0"/>
      <w:adjustRightInd w:val="0"/>
      <w:spacing w:after="0" w:line="240" w:lineRule="auto"/>
    </w:pPr>
    <w:rPr>
      <w:rFonts w:ascii="CNIDFO+TimesNewRoman" w:hAnsi="CNIDFO+TimesNewRoman" w:cs="CNIDFO+TimesNewRoman"/>
      <w:color w:val="000000"/>
      <w:sz w:val="24"/>
      <w:szCs w:val="24"/>
    </w:rPr>
  </w:style>
  <w:style w:type="paragraph" w:styleId="NoSpacing">
    <w:name w:val="No Spacing"/>
    <w:uiPriority w:val="1"/>
    <w:qFormat/>
    <w:rsid w:val="00BD65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ford.edu" TargetMode="External"/><Relationship Id="rId4" Type="http://schemas.openxmlformats.org/officeDocument/2006/relationships/hyperlink" Target="mailto:sgilbert2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Conner, Rhonda</cp:lastModifiedBy>
  <cp:revision>2</cp:revision>
  <cp:lastPrinted>2014-02-05T00:58:00Z</cp:lastPrinted>
  <dcterms:created xsi:type="dcterms:W3CDTF">2017-04-05T17:15:00Z</dcterms:created>
  <dcterms:modified xsi:type="dcterms:W3CDTF">2017-04-05T17:15:00Z</dcterms:modified>
</cp:coreProperties>
</file>