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4FDFF" w14:textId="77777777" w:rsidR="002B3B6C" w:rsidRDefault="002B3B6C" w:rsidP="002B3B6C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 w:rsidRPr="00CF7EF9">
        <w:rPr>
          <w:rFonts w:cs="Calibri"/>
          <w:b/>
          <w:sz w:val="28"/>
          <w:szCs w:val="28"/>
        </w:rPr>
        <w:t xml:space="preserve">Radford University – </w:t>
      </w:r>
      <w:r>
        <w:rPr>
          <w:rFonts w:cs="Calibri"/>
          <w:b/>
          <w:sz w:val="28"/>
          <w:szCs w:val="28"/>
        </w:rPr>
        <w:t>Assistant Professor of Dance</w:t>
      </w:r>
    </w:p>
    <w:p w14:paraId="48D0F37B" w14:textId="12E865E4" w:rsidR="002B3B6C" w:rsidRDefault="002B3B6C" w:rsidP="002B3B6C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 w:rsidRPr="00CF7EF9">
        <w:rPr>
          <w:rFonts w:cs="Calibri"/>
          <w:b/>
          <w:sz w:val="28"/>
          <w:szCs w:val="28"/>
        </w:rPr>
        <w:t xml:space="preserve">Full-time </w:t>
      </w:r>
      <w:r>
        <w:rPr>
          <w:rFonts w:cs="Calibri"/>
          <w:b/>
          <w:sz w:val="28"/>
          <w:szCs w:val="28"/>
        </w:rPr>
        <w:t>Tenure Track</w:t>
      </w:r>
      <w:r w:rsidRPr="00CF7EF9">
        <w:rPr>
          <w:rFonts w:cs="Calibri"/>
          <w:b/>
          <w:sz w:val="28"/>
          <w:szCs w:val="28"/>
        </w:rPr>
        <w:t xml:space="preserve"> Position</w:t>
      </w:r>
      <w:r>
        <w:rPr>
          <w:rFonts w:cs="Calibri"/>
          <w:b/>
          <w:sz w:val="28"/>
          <w:szCs w:val="28"/>
        </w:rPr>
        <w:t xml:space="preserve"> beginning </w:t>
      </w:r>
      <w:proofErr w:type="gramStart"/>
      <w:r w:rsidR="009544BF">
        <w:rPr>
          <w:rFonts w:cs="Calibri"/>
          <w:b/>
          <w:sz w:val="28"/>
          <w:szCs w:val="28"/>
        </w:rPr>
        <w:t>Fall</w:t>
      </w:r>
      <w:proofErr w:type="gramEnd"/>
      <w:r>
        <w:rPr>
          <w:rFonts w:cs="Calibri"/>
          <w:b/>
          <w:sz w:val="28"/>
          <w:szCs w:val="28"/>
        </w:rPr>
        <w:t xml:space="preserve"> 2016</w:t>
      </w:r>
    </w:p>
    <w:p w14:paraId="13199957" w14:textId="77777777" w:rsidR="002B3B6C" w:rsidRPr="00CF7EF9" w:rsidRDefault="002B3B6C" w:rsidP="002B3B6C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581C6869" w14:textId="30EB79CE" w:rsidR="002B3B6C" w:rsidRDefault="002B3B6C" w:rsidP="002B3B6C">
      <w:pPr>
        <w:widowControl w:val="0"/>
        <w:autoSpaceDE w:val="0"/>
        <w:autoSpaceDN w:val="0"/>
        <w:adjustRightInd w:val="0"/>
        <w:spacing w:after="280"/>
        <w:rPr>
          <w:rFonts w:cs="Arial"/>
          <w:sz w:val="28"/>
          <w:szCs w:val="28"/>
        </w:rPr>
      </w:pPr>
      <w:r w:rsidRPr="008F0A34">
        <w:rPr>
          <w:rFonts w:cs="Arial"/>
          <w:b/>
          <w:sz w:val="28"/>
          <w:szCs w:val="28"/>
        </w:rPr>
        <w:t>Position:</w:t>
      </w:r>
      <w:r>
        <w:rPr>
          <w:rFonts w:cs="Arial"/>
          <w:sz w:val="28"/>
          <w:szCs w:val="28"/>
        </w:rPr>
        <w:t xml:space="preserve"> </w:t>
      </w:r>
      <w:r w:rsidRPr="00DE1ADE">
        <w:rPr>
          <w:rFonts w:cs="Arial"/>
          <w:sz w:val="28"/>
          <w:szCs w:val="28"/>
        </w:rPr>
        <w:t>The Depa</w:t>
      </w:r>
      <w:r>
        <w:rPr>
          <w:rFonts w:cs="Arial"/>
          <w:sz w:val="28"/>
          <w:szCs w:val="28"/>
        </w:rPr>
        <w:t xml:space="preserve">rtment of Dance announces a </w:t>
      </w:r>
      <w:r w:rsidRPr="00DE1ADE">
        <w:rPr>
          <w:rFonts w:cs="Arial"/>
          <w:sz w:val="28"/>
          <w:szCs w:val="28"/>
        </w:rPr>
        <w:t xml:space="preserve">full-time </w:t>
      </w:r>
      <w:r>
        <w:rPr>
          <w:rFonts w:cs="Arial"/>
          <w:sz w:val="28"/>
          <w:szCs w:val="28"/>
        </w:rPr>
        <w:t>tenure track</w:t>
      </w:r>
      <w:r w:rsidRPr="00DE1ADE">
        <w:rPr>
          <w:rFonts w:cs="Arial"/>
          <w:sz w:val="28"/>
          <w:szCs w:val="28"/>
        </w:rPr>
        <w:t xml:space="preserve"> position beginning </w:t>
      </w:r>
      <w:proofErr w:type="gramStart"/>
      <w:r w:rsidR="009544BF">
        <w:rPr>
          <w:rFonts w:cs="Arial"/>
          <w:sz w:val="28"/>
          <w:szCs w:val="28"/>
        </w:rPr>
        <w:t>Fall</w:t>
      </w:r>
      <w:proofErr w:type="gramEnd"/>
      <w:r>
        <w:rPr>
          <w:rFonts w:cs="Arial"/>
          <w:sz w:val="28"/>
          <w:szCs w:val="28"/>
        </w:rPr>
        <w:t xml:space="preserve"> 2016</w:t>
      </w:r>
      <w:r w:rsidRPr="00DE1ADE">
        <w:rPr>
          <w:rFonts w:cs="Arial"/>
          <w:sz w:val="28"/>
          <w:szCs w:val="28"/>
        </w:rPr>
        <w:t xml:space="preserve">. </w:t>
      </w:r>
      <w:bookmarkStart w:id="0" w:name="_GoBack"/>
      <w:bookmarkEnd w:id="0"/>
    </w:p>
    <w:p w14:paraId="54DE5AC3" w14:textId="5D77CCAE" w:rsidR="002B3B6C" w:rsidRDefault="002B3B6C" w:rsidP="002B3B6C">
      <w:pPr>
        <w:widowControl w:val="0"/>
        <w:autoSpaceDE w:val="0"/>
        <w:autoSpaceDN w:val="0"/>
        <w:adjustRightInd w:val="0"/>
        <w:spacing w:after="280"/>
        <w:rPr>
          <w:rFonts w:cs="Arial"/>
          <w:sz w:val="28"/>
          <w:szCs w:val="28"/>
        </w:rPr>
      </w:pPr>
      <w:r w:rsidRPr="008F0A34">
        <w:rPr>
          <w:rFonts w:cs="Arial"/>
          <w:b/>
          <w:sz w:val="28"/>
          <w:szCs w:val="28"/>
        </w:rPr>
        <w:t>Qualifications:</w:t>
      </w:r>
      <w:r>
        <w:rPr>
          <w:rFonts w:cs="Arial"/>
          <w:sz w:val="28"/>
          <w:szCs w:val="28"/>
        </w:rPr>
        <w:t xml:space="preserve"> MFA or PhD</w:t>
      </w:r>
      <w:r w:rsidRPr="00DE1ADE">
        <w:rPr>
          <w:rFonts w:cs="Arial"/>
          <w:sz w:val="28"/>
          <w:szCs w:val="28"/>
        </w:rPr>
        <w:t xml:space="preserve"> in dance, </w:t>
      </w:r>
      <w:r w:rsidR="000875AD" w:rsidRPr="006744CF">
        <w:rPr>
          <w:rFonts w:cs="Arial"/>
          <w:sz w:val="28"/>
          <w:szCs w:val="28"/>
        </w:rPr>
        <w:t xml:space="preserve">three years </w:t>
      </w:r>
      <w:r w:rsidRPr="006744CF">
        <w:rPr>
          <w:rFonts w:cs="Arial"/>
          <w:sz w:val="28"/>
          <w:szCs w:val="28"/>
        </w:rPr>
        <w:t>experience</w:t>
      </w:r>
      <w:r w:rsidRPr="00DE1ADE">
        <w:rPr>
          <w:rFonts w:cs="Arial"/>
          <w:sz w:val="28"/>
          <w:szCs w:val="28"/>
        </w:rPr>
        <w:t xml:space="preserve"> in undergraduate teaching, and choreography. Applicants must be competent to teach all levels of </w:t>
      </w:r>
      <w:r>
        <w:rPr>
          <w:rFonts w:cs="Arial"/>
          <w:sz w:val="28"/>
          <w:szCs w:val="28"/>
        </w:rPr>
        <w:t>m</w:t>
      </w:r>
      <w:r w:rsidRPr="00DE1ADE">
        <w:rPr>
          <w:rFonts w:cs="Arial"/>
          <w:sz w:val="28"/>
          <w:szCs w:val="28"/>
        </w:rPr>
        <w:t>odern technique. Teaching responsibilities will also include so</w:t>
      </w:r>
      <w:r>
        <w:rPr>
          <w:rFonts w:cs="Arial"/>
          <w:sz w:val="28"/>
          <w:szCs w:val="28"/>
        </w:rPr>
        <w:t xml:space="preserve">me dance theory, possibly pedagogy </w:t>
      </w:r>
      <w:r w:rsidRPr="00DE1ADE">
        <w:rPr>
          <w:rFonts w:cs="Arial"/>
          <w:sz w:val="28"/>
          <w:szCs w:val="28"/>
        </w:rPr>
        <w:t xml:space="preserve">and Accompaniment for Movement. </w:t>
      </w:r>
      <w:r>
        <w:rPr>
          <w:rFonts w:cs="Arial"/>
          <w:sz w:val="28"/>
          <w:szCs w:val="28"/>
        </w:rPr>
        <w:t xml:space="preserve">Ability to teach world dance forms is highly desirable. Experience with NASD accreditation and assessment is preferred. </w:t>
      </w:r>
      <w:r w:rsidRPr="00DE1ADE">
        <w:rPr>
          <w:rFonts w:cs="Arial"/>
          <w:sz w:val="28"/>
          <w:szCs w:val="28"/>
        </w:rPr>
        <w:t>Will choreog</w:t>
      </w:r>
      <w:r>
        <w:rPr>
          <w:rFonts w:cs="Arial"/>
          <w:sz w:val="28"/>
          <w:szCs w:val="28"/>
        </w:rPr>
        <w:t>raph for main stage productions</w:t>
      </w:r>
      <w:r w:rsidRPr="00DE1ADE">
        <w:rPr>
          <w:rFonts w:cs="Arial"/>
          <w:sz w:val="28"/>
          <w:szCs w:val="28"/>
        </w:rPr>
        <w:t xml:space="preserve"> and supervise student choreography projects. </w:t>
      </w:r>
    </w:p>
    <w:p w14:paraId="714CC3C7" w14:textId="170CB491" w:rsidR="002B3B6C" w:rsidRPr="00DE1ADE" w:rsidRDefault="002B3B6C" w:rsidP="002B3B6C">
      <w:pPr>
        <w:widowControl w:val="0"/>
        <w:autoSpaceDE w:val="0"/>
        <w:autoSpaceDN w:val="0"/>
        <w:adjustRightInd w:val="0"/>
        <w:spacing w:after="280"/>
        <w:rPr>
          <w:rFonts w:cs="Arial"/>
          <w:sz w:val="28"/>
          <w:szCs w:val="28"/>
        </w:rPr>
      </w:pPr>
      <w:r w:rsidRPr="008F0A34">
        <w:rPr>
          <w:rFonts w:cs="Arial"/>
          <w:b/>
          <w:sz w:val="28"/>
          <w:szCs w:val="28"/>
        </w:rPr>
        <w:t>Application:</w:t>
      </w:r>
      <w:r>
        <w:rPr>
          <w:rFonts w:cs="Arial"/>
          <w:sz w:val="28"/>
          <w:szCs w:val="28"/>
        </w:rPr>
        <w:t xml:space="preserve"> </w:t>
      </w:r>
      <w:r w:rsidRPr="00DE1ADE">
        <w:rPr>
          <w:rFonts w:cs="Arial"/>
          <w:sz w:val="28"/>
          <w:szCs w:val="28"/>
        </w:rPr>
        <w:t xml:space="preserve">Forward electronically letter of application with teaching philosophy; CV; URL links with </w:t>
      </w:r>
      <w:r>
        <w:rPr>
          <w:rFonts w:cs="Arial"/>
          <w:sz w:val="28"/>
          <w:szCs w:val="28"/>
        </w:rPr>
        <w:t xml:space="preserve">three </w:t>
      </w:r>
      <w:r w:rsidRPr="00DE1ADE">
        <w:rPr>
          <w:rFonts w:cs="Arial"/>
          <w:sz w:val="28"/>
          <w:szCs w:val="28"/>
        </w:rPr>
        <w:t xml:space="preserve">examples of </w:t>
      </w:r>
      <w:r>
        <w:rPr>
          <w:rFonts w:cs="Arial"/>
          <w:sz w:val="28"/>
          <w:szCs w:val="28"/>
        </w:rPr>
        <w:t>choreographic</w:t>
      </w:r>
      <w:r w:rsidRPr="00DE1ADE">
        <w:rPr>
          <w:rFonts w:cs="Arial"/>
          <w:sz w:val="28"/>
          <w:szCs w:val="28"/>
        </w:rPr>
        <w:t xml:space="preserve"> work</w:t>
      </w:r>
      <w:r>
        <w:rPr>
          <w:rFonts w:cs="Arial"/>
          <w:sz w:val="28"/>
          <w:szCs w:val="28"/>
        </w:rPr>
        <w:t xml:space="preserve"> and one example of teaching</w:t>
      </w:r>
      <w:r w:rsidRPr="00DE1ADE">
        <w:rPr>
          <w:rFonts w:cs="Arial"/>
          <w:sz w:val="28"/>
          <w:szCs w:val="28"/>
        </w:rPr>
        <w:t>; and names, addresses and phone numbers of three professional references to Deborah McLaughlin, Chair, Faculty Search Committee: </w:t>
      </w:r>
      <w:hyperlink r:id="rId4" w:history="1">
        <w:r w:rsidRPr="00DE1ADE">
          <w:rPr>
            <w:rStyle w:val="Hyperlink"/>
            <w:rFonts w:cs="Arial"/>
            <w:sz w:val="28"/>
            <w:szCs w:val="28"/>
          </w:rPr>
          <w:t>dmclaughl7@radford.edu</w:t>
        </w:r>
      </w:hyperlink>
      <w:r w:rsidRPr="00DE1ADE">
        <w:rPr>
          <w:rFonts w:cs="Arial"/>
          <w:sz w:val="28"/>
          <w:szCs w:val="28"/>
        </w:rPr>
        <w:t xml:space="preserve">. </w:t>
      </w:r>
      <w:r w:rsidR="000875AD" w:rsidRPr="006744CF">
        <w:rPr>
          <w:rFonts w:ascii="Times New Roman" w:hAnsi="Times New Roman"/>
          <w:color w:val="000000" w:themeColor="text1"/>
          <w:sz w:val="28"/>
          <w:szCs w:val="28"/>
        </w:rPr>
        <w:t xml:space="preserve">Deadline to apply is </w:t>
      </w:r>
      <w:r w:rsidR="005A7E29" w:rsidRPr="006744CF">
        <w:rPr>
          <w:rFonts w:ascii="Times New Roman" w:hAnsi="Times New Roman"/>
          <w:color w:val="000000" w:themeColor="text1"/>
          <w:sz w:val="28"/>
          <w:szCs w:val="28"/>
        </w:rPr>
        <w:t>December 1</w:t>
      </w:r>
      <w:r w:rsidR="00EA245E" w:rsidRPr="006744CF">
        <w:rPr>
          <w:rFonts w:ascii="Times New Roman" w:hAnsi="Times New Roman"/>
          <w:color w:val="000000" w:themeColor="text1"/>
          <w:sz w:val="28"/>
          <w:szCs w:val="28"/>
        </w:rPr>
        <w:t>, 2015</w:t>
      </w:r>
      <w:r w:rsidR="005A7E29" w:rsidRPr="006744C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A245E" w:rsidRPr="00FC0D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1ADE">
        <w:rPr>
          <w:rFonts w:cs="Arial"/>
          <w:sz w:val="28"/>
          <w:szCs w:val="28"/>
        </w:rPr>
        <w:t>Please direct questions to Deborah McLaughlin via email or call 540-831-6850.</w:t>
      </w:r>
    </w:p>
    <w:p w14:paraId="28FF9A70" w14:textId="77777777" w:rsidR="002B3B6C" w:rsidRPr="00DE1ADE" w:rsidRDefault="002B3B6C" w:rsidP="002B3B6C">
      <w:pPr>
        <w:pStyle w:val="NormalWeb"/>
        <w:spacing w:before="2" w:after="2"/>
        <w:rPr>
          <w:rFonts w:asciiTheme="minorHAnsi" w:hAnsiTheme="minorHAnsi"/>
          <w:color w:val="000000" w:themeColor="text1"/>
          <w:sz w:val="28"/>
          <w:szCs w:val="28"/>
        </w:rPr>
      </w:pPr>
      <w:r w:rsidRPr="00DE1ADE">
        <w:rPr>
          <w:rFonts w:asciiTheme="minorHAnsi" w:hAnsiTheme="minorHAnsi" w:cs="Arial"/>
          <w:sz w:val="28"/>
          <w:szCs w:val="28"/>
        </w:rPr>
        <w:t> </w:t>
      </w:r>
      <w:r w:rsidRPr="00DE1ADE">
        <w:rPr>
          <w:rFonts w:asciiTheme="minorHAnsi" w:hAnsiTheme="minorHAnsi"/>
          <w:color w:val="000000" w:themeColor="text1"/>
          <w:sz w:val="28"/>
          <w:szCs w:val="28"/>
        </w:rPr>
        <w:t xml:space="preserve">The Department of Dance provides a comprehensive undergraduate dance education that equally emphasizes proficiency in both modern and ballet technique. Degrees offered include a Bachelor of Fine Arts in Dance, a Bachelor of Arts in Dance, and a Bachelor of Science in Dance with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K-12 </w:t>
      </w:r>
      <w:r w:rsidRPr="00DE1ADE">
        <w:rPr>
          <w:rFonts w:asciiTheme="minorHAnsi" w:hAnsiTheme="minorHAnsi"/>
          <w:color w:val="000000" w:themeColor="text1"/>
          <w:sz w:val="28"/>
          <w:szCs w:val="28"/>
        </w:rPr>
        <w:t>teacher licensure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as well as a minor in dance. </w:t>
      </w:r>
    </w:p>
    <w:p w14:paraId="70D478F3" w14:textId="77777777" w:rsidR="002B3B6C" w:rsidRPr="00DE1ADE" w:rsidRDefault="002B3B6C" w:rsidP="002B3B6C">
      <w:pPr>
        <w:pStyle w:val="NormalWeb"/>
        <w:spacing w:before="2" w:after="2"/>
        <w:rPr>
          <w:rFonts w:asciiTheme="minorHAnsi" w:hAnsiTheme="minorHAnsi"/>
          <w:color w:val="000000" w:themeColor="text1"/>
          <w:sz w:val="28"/>
          <w:szCs w:val="28"/>
        </w:rPr>
      </w:pPr>
      <w:r w:rsidRPr="00DE1ADE">
        <w:rPr>
          <w:rFonts w:asciiTheme="minorHAnsi" w:hAnsiTheme="minorHAnsi"/>
          <w:color w:val="000000" w:themeColor="text1"/>
          <w:sz w:val="28"/>
          <w:szCs w:val="28"/>
        </w:rPr>
        <w:t xml:space="preserve">Radford University is a co-educational, state-supported institution with over 9,000 students. In addition, Radford is a city of 15,000 in the scenic highlands of southwest Virginia, approximately 45 miles southwest of Roanoke. For further information, visit: </w:t>
      </w:r>
      <w:hyperlink r:id="rId5" w:history="1">
        <w:r w:rsidRPr="00DE1ADE">
          <w:rPr>
            <w:rStyle w:val="Hyperlink"/>
            <w:rFonts w:asciiTheme="minorHAnsi" w:hAnsiTheme="minorHAnsi"/>
            <w:color w:val="000000" w:themeColor="text1"/>
            <w:sz w:val="28"/>
            <w:szCs w:val="28"/>
          </w:rPr>
          <w:t>http://dance.asp.radford.edu</w:t>
        </w:r>
      </w:hyperlink>
      <w:r w:rsidRPr="00DE1ADE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</w:p>
    <w:p w14:paraId="4CE59E41" w14:textId="6CBF39B7" w:rsidR="005C6C60" w:rsidRPr="00741D19" w:rsidRDefault="002B3B6C" w:rsidP="00741D19">
      <w:pPr>
        <w:rPr>
          <w:sz w:val="28"/>
          <w:szCs w:val="28"/>
        </w:rPr>
      </w:pPr>
      <w:r w:rsidRPr="00DE1ADE">
        <w:rPr>
          <w:color w:val="000000" w:themeColor="text1"/>
          <w:sz w:val="28"/>
          <w:szCs w:val="28"/>
        </w:rPr>
        <w:t>All new hires to Radford University will be subject to E-Verify beginning June 1, 2011. E-Verify is administrated by the U.S. Department of Homeland Security, USCIS-Verification Division and the Social Security Administration and allows participation employers to electronically verify employment eligibility.</w:t>
      </w:r>
      <w:r w:rsidR="00741D19">
        <w:rPr>
          <w:color w:val="000000" w:themeColor="text1"/>
          <w:sz w:val="28"/>
          <w:szCs w:val="28"/>
        </w:rPr>
        <w:t xml:space="preserve"> Radford University is an EO</w:t>
      </w:r>
      <w:r w:rsidRPr="00DE1ADE">
        <w:rPr>
          <w:color w:val="000000" w:themeColor="text1"/>
          <w:sz w:val="28"/>
          <w:szCs w:val="28"/>
        </w:rPr>
        <w:t>/A</w:t>
      </w:r>
      <w:r w:rsidR="00741D19">
        <w:rPr>
          <w:color w:val="000000" w:themeColor="text1"/>
          <w:sz w:val="28"/>
          <w:szCs w:val="28"/>
        </w:rPr>
        <w:t>A</w:t>
      </w:r>
      <w:r w:rsidRPr="00DE1ADE">
        <w:rPr>
          <w:color w:val="000000" w:themeColor="text1"/>
          <w:sz w:val="28"/>
          <w:szCs w:val="28"/>
        </w:rPr>
        <w:t xml:space="preserve"> </w:t>
      </w:r>
      <w:r w:rsidR="00741D19">
        <w:rPr>
          <w:color w:val="000000" w:themeColor="text1"/>
          <w:sz w:val="28"/>
          <w:szCs w:val="28"/>
        </w:rPr>
        <w:t>employer committed to diversity</w:t>
      </w:r>
      <w:r w:rsidRPr="00DE1ADE">
        <w:rPr>
          <w:color w:val="000000" w:themeColor="text1"/>
          <w:sz w:val="28"/>
          <w:szCs w:val="28"/>
        </w:rPr>
        <w:t>.</w:t>
      </w:r>
      <w:r w:rsidR="00881CC1">
        <w:rPr>
          <w:color w:val="000000" w:themeColor="text1"/>
          <w:sz w:val="28"/>
          <w:szCs w:val="28"/>
        </w:rPr>
        <w:t xml:space="preserve"> </w:t>
      </w:r>
    </w:p>
    <w:sectPr w:rsidR="005C6C60" w:rsidRPr="00741D19" w:rsidSect="00AD3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6C"/>
    <w:rsid w:val="000875AD"/>
    <w:rsid w:val="002B3B6C"/>
    <w:rsid w:val="005A7E29"/>
    <w:rsid w:val="005C6C60"/>
    <w:rsid w:val="006744CF"/>
    <w:rsid w:val="00741D19"/>
    <w:rsid w:val="00881CC1"/>
    <w:rsid w:val="009544BF"/>
    <w:rsid w:val="00AD3044"/>
    <w:rsid w:val="00D324CE"/>
    <w:rsid w:val="00E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B1DE8"/>
  <w14:defaultImageDpi w14:val="300"/>
  <w15:docId w15:val="{DDCD0B74-1058-428C-9627-AB0F18A6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B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3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ce.asp.radford.edu" TargetMode="External"/><Relationship Id="rId4" Type="http://schemas.openxmlformats.org/officeDocument/2006/relationships/hyperlink" Target="mailto:dmclaughl7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McLaughlin</dc:creator>
  <cp:keywords/>
  <dc:description/>
  <cp:lastModifiedBy>Taylor, Vickie</cp:lastModifiedBy>
  <cp:revision>2</cp:revision>
  <cp:lastPrinted>2015-09-14T15:54:00Z</cp:lastPrinted>
  <dcterms:created xsi:type="dcterms:W3CDTF">2015-09-23T16:06:00Z</dcterms:created>
  <dcterms:modified xsi:type="dcterms:W3CDTF">2015-09-23T16:06:00Z</dcterms:modified>
</cp:coreProperties>
</file>