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C43D" w14:textId="33EA05C8" w:rsidR="00677276" w:rsidRDefault="00E9378E">
      <w:pPr>
        <w:rPr>
          <w:color w:val="000000" w:themeColor="text1"/>
        </w:rPr>
      </w:pPr>
      <w:bookmarkStart w:id="0" w:name="_GoBack"/>
      <w:bookmarkEnd w:id="0"/>
      <w:r w:rsidRPr="00E9378E">
        <w:rPr>
          <w:color w:val="000000" w:themeColor="text1"/>
        </w:rPr>
        <w:t xml:space="preserve">Faculty Position in </w:t>
      </w:r>
      <w:r w:rsidR="00D81C84">
        <w:rPr>
          <w:color w:val="000000" w:themeColor="text1"/>
        </w:rPr>
        <w:t>Homeland Security</w:t>
      </w:r>
    </w:p>
    <w:p w14:paraId="31411317" w14:textId="77777777" w:rsidR="00D81C84" w:rsidRPr="00D81C84" w:rsidRDefault="00D81C84">
      <w:pPr>
        <w:rPr>
          <w:color w:val="000000" w:themeColor="text1"/>
          <w:u w:val="single"/>
        </w:rPr>
      </w:pPr>
    </w:p>
    <w:p w14:paraId="3B02E967" w14:textId="7972CC4B" w:rsidR="00D81C84" w:rsidRPr="00D81C84" w:rsidRDefault="00D81C84">
      <w:pPr>
        <w:rPr>
          <w:color w:val="000000" w:themeColor="text1"/>
          <w:u w:val="single"/>
        </w:rPr>
      </w:pPr>
      <w:r w:rsidRPr="00D81C84">
        <w:rPr>
          <w:color w:val="000000" w:themeColor="text1"/>
          <w:u w:val="single"/>
        </w:rPr>
        <w:t>Position Announcement</w:t>
      </w:r>
    </w:p>
    <w:p w14:paraId="79C0EDE1" w14:textId="77777777" w:rsidR="00D81C84" w:rsidRDefault="00D81C84">
      <w:pPr>
        <w:rPr>
          <w:color w:val="000000" w:themeColor="text1"/>
        </w:rPr>
      </w:pPr>
    </w:p>
    <w:p w14:paraId="5470B535" w14:textId="6685A68F" w:rsidR="00416131" w:rsidRDefault="005F540E">
      <w:pPr>
        <w:rPr>
          <w:color w:val="000000" w:themeColor="text1"/>
        </w:rPr>
      </w:pPr>
      <w:r>
        <w:rPr>
          <w:color w:val="000000" w:themeColor="text1"/>
        </w:rPr>
        <w:t>Radford University invites applications for a</w:t>
      </w:r>
      <w:r w:rsidR="002726BF">
        <w:rPr>
          <w:color w:val="000000" w:themeColor="text1"/>
        </w:rPr>
        <w:t xml:space="preserve"> one-year </w:t>
      </w:r>
      <w:r>
        <w:rPr>
          <w:color w:val="000000" w:themeColor="text1"/>
        </w:rPr>
        <w:t xml:space="preserve">full-time temporary position in Homeland Security beginning </w:t>
      </w:r>
      <w:r w:rsidR="002726BF">
        <w:rPr>
          <w:color w:val="000000" w:themeColor="text1"/>
        </w:rPr>
        <w:t>August 2017 and ending in May 2018.  The successful candidate will teach three courses per semester in topics related to Homeland Security, including one course in the Political Science Department and two courses in the Criminal Justice Department.</w:t>
      </w:r>
      <w:r w:rsidR="00416131">
        <w:rPr>
          <w:color w:val="000000" w:themeColor="text1"/>
        </w:rPr>
        <w:t xml:space="preserve">  All courses will be delivered on-campus at the main Radford University campus.</w:t>
      </w:r>
      <w:r w:rsidR="002726BF">
        <w:rPr>
          <w:color w:val="000000" w:themeColor="text1"/>
        </w:rPr>
        <w:t xml:space="preserve">  In addition, </w:t>
      </w:r>
      <w:r w:rsidR="00416131">
        <w:rPr>
          <w:color w:val="000000" w:themeColor="text1"/>
        </w:rPr>
        <w:t>the successful candidate will contribute to the continued development of a Security Studies Initiative and Summer Institute, which will provide training opportunities for members of the professional community and investigate opportunities for programming related to Homeland Security topics.  The successful candidate should also demonstrate a commitment to teaching excellence and utilize innovative teaching strategies.</w:t>
      </w:r>
    </w:p>
    <w:p w14:paraId="14526CBB" w14:textId="77777777" w:rsidR="00416131" w:rsidRDefault="00416131">
      <w:pPr>
        <w:rPr>
          <w:color w:val="000000" w:themeColor="text1"/>
        </w:rPr>
      </w:pPr>
    </w:p>
    <w:p w14:paraId="02D2C116" w14:textId="53173897" w:rsidR="00416131" w:rsidRDefault="00416131">
      <w:pPr>
        <w:rPr>
          <w:color w:val="000000" w:themeColor="text1"/>
        </w:rPr>
      </w:pPr>
      <w:r>
        <w:rPr>
          <w:color w:val="000000" w:themeColor="text1"/>
        </w:rPr>
        <w:t xml:space="preserve">The position requires a master’s degree in homeland security, political science, criminal justice, or a related area, with a clear indication of specialization in the broad area of homeland security.  Candidates with a Ph.D. in one of the above areas, and with clear indication of specialization in the broad area of homeland security, </w:t>
      </w:r>
      <w:r w:rsidR="00870E5E">
        <w:rPr>
          <w:color w:val="000000" w:themeColor="text1"/>
        </w:rPr>
        <w:t xml:space="preserve">are </w:t>
      </w:r>
      <w:r w:rsidR="00463A8A">
        <w:rPr>
          <w:color w:val="000000" w:themeColor="text1"/>
        </w:rPr>
        <w:t xml:space="preserve">also </w:t>
      </w:r>
      <w:r w:rsidR="00870E5E">
        <w:rPr>
          <w:color w:val="000000" w:themeColor="text1"/>
        </w:rPr>
        <w:t xml:space="preserve">encouraged to </w:t>
      </w:r>
      <w:r w:rsidR="00463A8A">
        <w:rPr>
          <w:color w:val="000000" w:themeColor="text1"/>
        </w:rPr>
        <w:t>apply for this position</w:t>
      </w:r>
      <w:r>
        <w:rPr>
          <w:color w:val="000000" w:themeColor="text1"/>
        </w:rPr>
        <w:t xml:space="preserve">. </w:t>
      </w:r>
      <w:r w:rsidR="0060349F">
        <w:rPr>
          <w:color w:val="000000" w:themeColor="text1"/>
        </w:rPr>
        <w:t xml:space="preserve"> Review of application materials will begin on April </w:t>
      </w:r>
      <w:r w:rsidR="007F1471">
        <w:rPr>
          <w:color w:val="000000" w:themeColor="text1"/>
        </w:rPr>
        <w:t>28</w:t>
      </w:r>
      <w:r w:rsidR="00463A8A">
        <w:rPr>
          <w:color w:val="000000" w:themeColor="text1"/>
        </w:rPr>
        <w:t>, 2017</w:t>
      </w:r>
      <w:r w:rsidR="0060349F">
        <w:rPr>
          <w:color w:val="000000" w:themeColor="text1"/>
        </w:rPr>
        <w:t xml:space="preserve"> and will continue until the position is filled.</w:t>
      </w:r>
      <w:r>
        <w:rPr>
          <w:color w:val="000000" w:themeColor="text1"/>
        </w:rPr>
        <w:t xml:space="preserve"> </w:t>
      </w:r>
    </w:p>
    <w:p w14:paraId="1EF596D0" w14:textId="77777777" w:rsidR="00416131" w:rsidRDefault="00416131">
      <w:pPr>
        <w:rPr>
          <w:color w:val="000000" w:themeColor="text1"/>
        </w:rPr>
      </w:pPr>
    </w:p>
    <w:p w14:paraId="44144751" w14:textId="270F0A3E" w:rsidR="00D81C84" w:rsidRDefault="00416131">
      <w:pPr>
        <w:rPr>
          <w:color w:val="000000" w:themeColor="text1"/>
        </w:rPr>
      </w:pPr>
      <w:r>
        <w:rPr>
          <w:color w:val="000000" w:themeColor="text1"/>
        </w:rPr>
        <w:t>Candidates must submit the following materials:  A letter of application that addresses the candidate’s interest in the position and specifically describing their approach to teaching and their fit with the position requirements; current vita; all academic transcripts</w:t>
      </w:r>
      <w:r w:rsidR="00463A8A">
        <w:rPr>
          <w:color w:val="000000" w:themeColor="text1"/>
        </w:rPr>
        <w:t xml:space="preserve"> (unofficial copies are acceptable)</w:t>
      </w:r>
      <w:r>
        <w:rPr>
          <w:color w:val="000000" w:themeColor="text1"/>
        </w:rPr>
        <w:t>; and contact information for three references, at least one of whom can speak to the candidate’s teaching ability.  Applicants should send all materials via email to Dr. Stephen Owen (</w:t>
      </w:r>
      <w:r w:rsidRPr="00540880">
        <w:t>ssowen@radford.edu)</w:t>
      </w:r>
      <w:r w:rsidR="00540880">
        <w:t>,</w:t>
      </w:r>
      <w:r>
        <w:rPr>
          <w:color w:val="000000" w:themeColor="text1"/>
        </w:rPr>
        <w:t xml:space="preserve"> Department of Criminal Justice, Radford University.  Incomplete applications will not be reviewed.  Radford University is an EO/AA employer committed to diversity.  Individuals with disabilities desiring accommodations during the application process should contact </w:t>
      </w:r>
      <w:r w:rsidR="0060349F">
        <w:rPr>
          <w:color w:val="000000" w:themeColor="text1"/>
        </w:rPr>
        <w:t>Dr. Owen.  All offers of employment are contingent on completion of a satisfactory background check.</w:t>
      </w:r>
    </w:p>
    <w:p w14:paraId="3F20A80C" w14:textId="77777777" w:rsidR="0060349F" w:rsidRDefault="0060349F">
      <w:pPr>
        <w:rPr>
          <w:color w:val="000000" w:themeColor="text1"/>
        </w:rPr>
      </w:pPr>
    </w:p>
    <w:p w14:paraId="62DBB3BE" w14:textId="1A9B4CDF" w:rsidR="0060349F" w:rsidRDefault="0060349F">
      <w:pPr>
        <w:rPr>
          <w:color w:val="000000" w:themeColor="text1"/>
        </w:rPr>
      </w:pPr>
      <w:r w:rsidRPr="0060349F">
        <w:rPr>
          <w:color w:val="000000" w:themeColor="text1"/>
        </w:rPr>
        <w:t>Radford University is a comprehensive, midsize public university that is student-focused, providing its more than 9,500 students a diversity of outstanding academic programs. Research is viewed as a vital corollary to the teaching and learning transaction as it sustains and enhances the ability to teach effectively. Additional information about the University and surrounding area can be found at www.radford.edu. The Department of Criminal Justice has more than 600 undergraduate majors</w:t>
      </w:r>
      <w:r w:rsidR="00463A8A">
        <w:rPr>
          <w:color w:val="000000" w:themeColor="text1"/>
        </w:rPr>
        <w:t>, and also offers minors in crime analysis and forensic studies,</w:t>
      </w:r>
      <w:r w:rsidRPr="0060349F">
        <w:rPr>
          <w:color w:val="000000" w:themeColor="text1"/>
        </w:rPr>
        <w:t xml:space="preserve"> a thriving graduate program, </w:t>
      </w:r>
      <w:r w:rsidR="00463A8A">
        <w:rPr>
          <w:color w:val="000000" w:themeColor="text1"/>
        </w:rPr>
        <w:t>and</w:t>
      </w:r>
      <w:r w:rsidRPr="0060349F">
        <w:rPr>
          <w:color w:val="000000" w:themeColor="text1"/>
        </w:rPr>
        <w:t xml:space="preserve"> an online certificate program in crime analysis.</w:t>
      </w:r>
      <w:r>
        <w:rPr>
          <w:color w:val="000000" w:themeColor="text1"/>
        </w:rPr>
        <w:t xml:space="preserve">  The Department of Political Science has more than </w:t>
      </w:r>
      <w:r w:rsidR="00E2684D">
        <w:rPr>
          <w:color w:val="000000" w:themeColor="text1"/>
        </w:rPr>
        <w:t xml:space="preserve">130 majors </w:t>
      </w:r>
      <w:r w:rsidR="00A833BC">
        <w:rPr>
          <w:color w:val="000000" w:themeColor="text1"/>
        </w:rPr>
        <w:t xml:space="preserve">and offers concentrations in Public Affairs; Law, Justice, and Society; and Foreign and National Security Policy. </w:t>
      </w:r>
      <w:r w:rsidRPr="0060349F">
        <w:rPr>
          <w:color w:val="000000" w:themeColor="text1"/>
        </w:rPr>
        <w:t xml:space="preserve">Information about </w:t>
      </w:r>
      <w:r w:rsidR="00A833BC">
        <w:rPr>
          <w:color w:val="000000" w:themeColor="text1"/>
        </w:rPr>
        <w:t>each</w:t>
      </w:r>
      <w:r w:rsidRPr="0060349F">
        <w:rPr>
          <w:color w:val="000000" w:themeColor="text1"/>
        </w:rPr>
        <w:t xml:space="preserve"> Department can be found by visiting our website</w:t>
      </w:r>
      <w:r w:rsidR="00A833BC">
        <w:rPr>
          <w:color w:val="000000" w:themeColor="text1"/>
        </w:rPr>
        <w:t>s</w:t>
      </w:r>
      <w:r w:rsidRPr="0060349F">
        <w:rPr>
          <w:color w:val="000000" w:themeColor="text1"/>
        </w:rPr>
        <w:t xml:space="preserve"> at: </w:t>
      </w:r>
      <w:hyperlink r:id="rId4" w:history="1">
        <w:r w:rsidR="00A833BC" w:rsidRPr="008C326C">
          <w:rPr>
            <w:rStyle w:val="Hyperlink"/>
          </w:rPr>
          <w:t>http://www.radford.edu/content/chbs/home/criminal-justice.html</w:t>
        </w:r>
      </w:hyperlink>
      <w:r w:rsidR="00A833BC">
        <w:rPr>
          <w:color w:val="000000" w:themeColor="text1"/>
        </w:rPr>
        <w:t xml:space="preserve"> and </w:t>
      </w:r>
      <w:hyperlink r:id="rId5" w:history="1">
        <w:r w:rsidR="00A833BC" w:rsidRPr="008C326C">
          <w:rPr>
            <w:rStyle w:val="Hyperlink"/>
          </w:rPr>
          <w:t>http://www.radford.edu/content/chbs/home/political-science.html</w:t>
        </w:r>
      </w:hyperlink>
      <w:r w:rsidRPr="0060349F">
        <w:rPr>
          <w:color w:val="000000" w:themeColor="text1"/>
        </w:rPr>
        <w:t>.</w:t>
      </w:r>
    </w:p>
    <w:p w14:paraId="74C32FBC" w14:textId="77777777" w:rsidR="0060349F" w:rsidRDefault="0060349F">
      <w:pPr>
        <w:rPr>
          <w:color w:val="000000" w:themeColor="text1"/>
        </w:rPr>
      </w:pPr>
    </w:p>
    <w:p w14:paraId="6A6827A9" w14:textId="58CFD6CE" w:rsidR="0060349F" w:rsidRDefault="0060349F">
      <w:pPr>
        <w:rPr>
          <w:color w:val="000000" w:themeColor="text1"/>
        </w:rPr>
      </w:pPr>
      <w:r>
        <w:rPr>
          <w:color w:val="000000" w:themeColor="text1"/>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22DF1B77" w14:textId="77777777" w:rsidR="00D81C84" w:rsidRPr="00E9378E" w:rsidRDefault="00D81C84">
      <w:pPr>
        <w:rPr>
          <w:color w:val="000000" w:themeColor="text1"/>
        </w:rPr>
      </w:pPr>
    </w:p>
    <w:sectPr w:rsidR="00D81C84" w:rsidRPr="00E9378E" w:rsidSect="0092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8E"/>
    <w:rsid w:val="00184755"/>
    <w:rsid w:val="002726BF"/>
    <w:rsid w:val="00416131"/>
    <w:rsid w:val="00463A8A"/>
    <w:rsid w:val="004E1EE7"/>
    <w:rsid w:val="00540880"/>
    <w:rsid w:val="005F540E"/>
    <w:rsid w:val="0060349F"/>
    <w:rsid w:val="00677276"/>
    <w:rsid w:val="007F1471"/>
    <w:rsid w:val="00870E5E"/>
    <w:rsid w:val="009238E4"/>
    <w:rsid w:val="00A833BC"/>
    <w:rsid w:val="00D81C84"/>
    <w:rsid w:val="00E2684D"/>
    <w:rsid w:val="00E9378E"/>
    <w:rsid w:val="00ED44B2"/>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36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131"/>
    <w:rPr>
      <w:color w:val="0563C1" w:themeColor="hyperlink"/>
      <w:u w:val="single"/>
    </w:rPr>
  </w:style>
  <w:style w:type="paragraph" w:styleId="BalloonText">
    <w:name w:val="Balloon Text"/>
    <w:basedOn w:val="Normal"/>
    <w:link w:val="BalloonTextChar"/>
    <w:uiPriority w:val="99"/>
    <w:semiHidden/>
    <w:unhideWhenUsed/>
    <w:rsid w:val="00ED44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4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content/chbs/home/political-science.html" TargetMode="External"/><Relationship Id="rId4" Type="http://schemas.openxmlformats.org/officeDocument/2006/relationships/hyperlink" Target="http://www.radford.edu/content/chbs/home/criminal-jus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Owen</dc:creator>
  <cp:keywords/>
  <dc:description/>
  <cp:lastModifiedBy>Conner, Rhonda</cp:lastModifiedBy>
  <cp:revision>2</cp:revision>
  <dcterms:created xsi:type="dcterms:W3CDTF">2017-04-12T18:05:00Z</dcterms:created>
  <dcterms:modified xsi:type="dcterms:W3CDTF">2017-04-12T18:05:00Z</dcterms:modified>
</cp:coreProperties>
</file>