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D31" w:rsidRDefault="00A21768" w:rsidP="00164FE9">
      <w:pPr>
        <w:rPr>
          <w:b/>
          <w:sz w:val="24"/>
        </w:rPr>
      </w:pPr>
      <w:bookmarkStart w:id="0" w:name="_GoBack"/>
      <w:bookmarkEnd w:id="0"/>
      <w:r>
        <w:rPr>
          <w:b/>
          <w:sz w:val="24"/>
        </w:rPr>
        <w:t>June 201</w:t>
      </w:r>
      <w:r w:rsidR="005201FE">
        <w:rPr>
          <w:b/>
          <w:sz w:val="24"/>
        </w:rPr>
        <w:t>7</w:t>
      </w:r>
    </w:p>
    <w:p w:rsidR="00227DF7" w:rsidRDefault="00227DF7" w:rsidP="00164FE9">
      <w:pPr>
        <w:rPr>
          <w:b/>
          <w:sz w:val="24"/>
        </w:rPr>
      </w:pPr>
    </w:p>
    <w:tbl>
      <w:tblPr>
        <w:tblStyle w:val="TableGrid"/>
        <w:tblW w:w="10080" w:type="dxa"/>
        <w:tblInd w:w="-252" w:type="dxa"/>
        <w:tblLook w:val="04A0" w:firstRow="1" w:lastRow="0" w:firstColumn="1" w:lastColumn="0" w:noHBand="0" w:noVBand="1"/>
      </w:tblPr>
      <w:tblGrid>
        <w:gridCol w:w="1350"/>
        <w:gridCol w:w="8730"/>
      </w:tblGrid>
      <w:tr w:rsidR="00074195" w:rsidRPr="00B04BB0" w:rsidTr="00074195">
        <w:trPr>
          <w:trHeight w:val="386"/>
        </w:trPr>
        <w:tc>
          <w:tcPr>
            <w:tcW w:w="1350" w:type="dxa"/>
          </w:tcPr>
          <w:p w:rsidR="00074195" w:rsidRPr="00B04BB0" w:rsidRDefault="00074195" w:rsidP="00C62390">
            <w:pPr>
              <w:rPr>
                <w:b/>
              </w:rPr>
            </w:pPr>
            <w:r w:rsidRPr="00B04BB0">
              <w:rPr>
                <w:b/>
              </w:rPr>
              <w:t>Date</w:t>
            </w:r>
          </w:p>
        </w:tc>
        <w:tc>
          <w:tcPr>
            <w:tcW w:w="8730" w:type="dxa"/>
          </w:tcPr>
          <w:p w:rsidR="00074195" w:rsidRPr="00B04BB0" w:rsidRDefault="00074195" w:rsidP="00C62390">
            <w:pPr>
              <w:rPr>
                <w:b/>
              </w:rPr>
            </w:pPr>
            <w:r w:rsidRPr="00B04BB0">
              <w:rPr>
                <w:b/>
              </w:rPr>
              <w:t>Action</w:t>
            </w:r>
          </w:p>
        </w:tc>
      </w:tr>
      <w:tr w:rsidR="001B4D31" w:rsidRPr="00B04BB0" w:rsidTr="00074195">
        <w:tblPrEx>
          <w:tblLook w:val="01E0" w:firstRow="1" w:lastRow="1" w:firstColumn="1" w:lastColumn="1" w:noHBand="0" w:noVBand="0"/>
        </w:tblPrEx>
        <w:tc>
          <w:tcPr>
            <w:tcW w:w="1350" w:type="dxa"/>
          </w:tcPr>
          <w:p w:rsidR="001B4D31" w:rsidRPr="00B04BB0" w:rsidRDefault="00CF6013" w:rsidP="005201FE">
            <w:pPr>
              <w:spacing w:before="60" w:after="60"/>
              <w:rPr>
                <w:rStyle w:val="PageNumber"/>
                <w:rFonts w:cs="Arial"/>
              </w:rPr>
            </w:pPr>
            <w:r>
              <w:rPr>
                <w:rStyle w:val="PageNumber"/>
                <w:rFonts w:cs="Arial"/>
              </w:rPr>
              <w:t>6/</w:t>
            </w:r>
            <w:r w:rsidR="005201FE">
              <w:rPr>
                <w:rStyle w:val="PageNumber"/>
                <w:rFonts w:cs="Arial"/>
              </w:rPr>
              <w:t>19</w:t>
            </w:r>
            <w:r w:rsidR="00C16CD8">
              <w:rPr>
                <w:rStyle w:val="PageNumber"/>
                <w:rFonts w:cs="Arial"/>
              </w:rPr>
              <w:t>/1</w:t>
            </w:r>
            <w:r w:rsidR="005201FE">
              <w:rPr>
                <w:rStyle w:val="PageNumber"/>
                <w:rFonts w:cs="Arial"/>
              </w:rPr>
              <w:t>7</w:t>
            </w:r>
            <w:r>
              <w:rPr>
                <w:rStyle w:val="PageNumber"/>
                <w:rFonts w:cs="Arial"/>
              </w:rPr>
              <w:t>-7/</w:t>
            </w:r>
            <w:r w:rsidR="00C16CD8">
              <w:rPr>
                <w:rStyle w:val="PageNumber"/>
                <w:rFonts w:cs="Arial"/>
              </w:rPr>
              <w:t>1</w:t>
            </w:r>
            <w:r w:rsidR="005201FE">
              <w:rPr>
                <w:rStyle w:val="PageNumber"/>
                <w:rFonts w:cs="Arial"/>
              </w:rPr>
              <w:t>7</w:t>
            </w:r>
            <w:r w:rsidR="00C16CD8">
              <w:rPr>
                <w:rStyle w:val="PageNumber"/>
                <w:rFonts w:cs="Arial"/>
              </w:rPr>
              <w:t>/1</w:t>
            </w:r>
            <w:r w:rsidR="005201FE">
              <w:rPr>
                <w:rStyle w:val="PageNumber"/>
                <w:rFonts w:cs="Arial"/>
              </w:rPr>
              <w:t>7</w:t>
            </w:r>
          </w:p>
        </w:tc>
        <w:tc>
          <w:tcPr>
            <w:tcW w:w="8730" w:type="dxa"/>
          </w:tcPr>
          <w:p w:rsidR="000B4121" w:rsidRDefault="001B4D31" w:rsidP="00816548">
            <w:pPr>
              <w:spacing w:before="60" w:after="60"/>
              <w:rPr>
                <w:rFonts w:cs="Arial"/>
              </w:rPr>
            </w:pPr>
            <w:r w:rsidRPr="00B04BB0">
              <w:rPr>
                <w:rFonts w:cs="Arial"/>
                <w:u w:val="single"/>
              </w:rPr>
              <w:t>Evaluation of Administrative and Professional Faculty in Academic Affairs</w:t>
            </w:r>
            <w:r w:rsidRPr="00B04BB0">
              <w:rPr>
                <w:rFonts w:cs="Arial"/>
              </w:rPr>
              <w:t xml:space="preserve"> - Appointments are made for administrative and professional faculty and performance objectives set for new employees.</w:t>
            </w:r>
          </w:p>
          <w:p w:rsidR="008542BA" w:rsidRPr="00B04BB0" w:rsidRDefault="001B4D31" w:rsidP="00816548">
            <w:pPr>
              <w:spacing w:before="60" w:after="60"/>
              <w:rPr>
                <w:rStyle w:val="PageNumber"/>
                <w:rFonts w:cs="Arial"/>
              </w:rPr>
            </w:pPr>
            <w:r w:rsidRPr="00B04BB0">
              <w:rPr>
                <w:rFonts w:cs="Arial"/>
              </w:rPr>
              <w:tab/>
            </w:r>
          </w:p>
        </w:tc>
      </w:tr>
      <w:tr w:rsidR="001B4D31" w:rsidRPr="00B04BB0" w:rsidTr="00074195">
        <w:tblPrEx>
          <w:tblLook w:val="01E0" w:firstRow="1" w:lastRow="1" w:firstColumn="1" w:lastColumn="1" w:noHBand="0" w:noVBand="0"/>
        </w:tblPrEx>
        <w:tc>
          <w:tcPr>
            <w:tcW w:w="1350" w:type="dxa"/>
          </w:tcPr>
          <w:p w:rsidR="001B4D31" w:rsidRPr="00B04BB0" w:rsidRDefault="00CF6013" w:rsidP="005201FE">
            <w:pPr>
              <w:spacing w:before="60" w:after="60"/>
              <w:rPr>
                <w:rStyle w:val="PageNumber"/>
                <w:rFonts w:cs="Arial"/>
              </w:rPr>
            </w:pPr>
            <w:r>
              <w:rPr>
                <w:rStyle w:val="PageNumber"/>
                <w:rFonts w:cs="Arial"/>
              </w:rPr>
              <w:t>6/</w:t>
            </w:r>
            <w:r w:rsidR="005201FE">
              <w:rPr>
                <w:rStyle w:val="PageNumber"/>
                <w:rFonts w:cs="Arial"/>
              </w:rPr>
              <w:t>19</w:t>
            </w:r>
            <w:r w:rsidR="00C16CD8">
              <w:rPr>
                <w:rStyle w:val="PageNumber"/>
                <w:rFonts w:cs="Arial"/>
              </w:rPr>
              <w:t>/1</w:t>
            </w:r>
            <w:r w:rsidR="005201FE">
              <w:rPr>
                <w:rStyle w:val="PageNumber"/>
                <w:rFonts w:cs="Arial"/>
              </w:rPr>
              <w:t>7</w:t>
            </w:r>
            <w:r>
              <w:rPr>
                <w:rStyle w:val="PageNumber"/>
                <w:rFonts w:cs="Arial"/>
              </w:rPr>
              <w:t>-9/</w:t>
            </w:r>
            <w:r w:rsidR="005201FE">
              <w:rPr>
                <w:rStyle w:val="PageNumber"/>
                <w:rFonts w:cs="Arial"/>
              </w:rPr>
              <w:t>11</w:t>
            </w:r>
            <w:r w:rsidR="00C16CD8">
              <w:rPr>
                <w:rStyle w:val="PageNumber"/>
                <w:rFonts w:cs="Arial"/>
              </w:rPr>
              <w:t>/1</w:t>
            </w:r>
            <w:r w:rsidR="005201FE">
              <w:rPr>
                <w:rStyle w:val="PageNumber"/>
                <w:rFonts w:cs="Arial"/>
              </w:rPr>
              <w:t>7</w:t>
            </w:r>
          </w:p>
        </w:tc>
        <w:tc>
          <w:tcPr>
            <w:tcW w:w="8730" w:type="dxa"/>
          </w:tcPr>
          <w:p w:rsidR="001B4D31" w:rsidRDefault="001B4D31" w:rsidP="00816548">
            <w:r w:rsidRPr="007D4E54">
              <w:rPr>
                <w:u w:val="single"/>
              </w:rPr>
              <w:t>Evaluation of Administrative and Professional Faculty in Academic Affairs</w:t>
            </w:r>
            <w:r w:rsidRPr="007D4E54">
              <w:t xml:space="preserve"> - Annual evaluations for the preceding year shall be completed by the employee's supervisor.  The evaluation shall include:  written feedback for each of the employee’s Performance Objectives and Performance Factors, an overall</w:t>
            </w:r>
            <w:r w:rsidR="00816548">
              <w:t xml:space="preserve"> </w:t>
            </w:r>
            <w:r w:rsidRPr="007D4E54">
              <w:t>rating of performance, and recommendations for improvement and professional development.</w:t>
            </w:r>
            <w:r w:rsidR="008542BA">
              <w:t xml:space="preserve"> </w:t>
            </w:r>
            <w:r w:rsidRPr="007D4E54">
              <w:t xml:space="preserve">The evaluation shall be based on multiple types of evidence of performance such as an annual report prepared by the employee, self-evaluations, supervisor observations, peer ratings, ratings by others who are knowledgeable of the employee’s </w:t>
            </w:r>
            <w:r w:rsidR="00905952" w:rsidRPr="007D4E54">
              <w:t>work</w:t>
            </w:r>
            <w:r w:rsidRPr="007D4E54">
              <w:t xml:space="preserve"> or other objective and reliable evidence of performance.  If teaching is a part of the position description, the supervisor shall request from the relevant department copies of the chair’s evaluation of the employee’s teaching, which shall be incorporated into the overall evaluation.</w:t>
            </w:r>
          </w:p>
          <w:p w:rsidR="00816548" w:rsidRPr="00B04BB0" w:rsidRDefault="00816548" w:rsidP="00816548">
            <w:pPr>
              <w:rPr>
                <w:rStyle w:val="PageNumber"/>
                <w:rFonts w:cs="Arial"/>
              </w:rPr>
            </w:pPr>
          </w:p>
        </w:tc>
      </w:tr>
    </w:tbl>
    <w:p w:rsidR="001B4D31" w:rsidRDefault="001B4D31" w:rsidP="00816548">
      <w:pPr>
        <w:rPr>
          <w:b/>
          <w:sz w:val="24"/>
        </w:rPr>
      </w:pPr>
    </w:p>
    <w:p w:rsidR="00434BA6" w:rsidRDefault="00434BA6" w:rsidP="00816548"/>
    <w:p w:rsidR="003E139C" w:rsidRDefault="003E139C" w:rsidP="003E139C">
      <w:pPr>
        <w:rPr>
          <w:b/>
          <w:sz w:val="24"/>
        </w:rPr>
      </w:pPr>
      <w:r>
        <w:rPr>
          <w:b/>
          <w:sz w:val="24"/>
        </w:rPr>
        <w:t>August 2017</w:t>
      </w:r>
    </w:p>
    <w:p w:rsidR="00227DF7" w:rsidRDefault="00227DF7" w:rsidP="003E139C">
      <w:pPr>
        <w:rPr>
          <w:b/>
          <w:sz w:val="24"/>
        </w:rPr>
      </w:pPr>
    </w:p>
    <w:tbl>
      <w:tblPr>
        <w:tblStyle w:val="TableGrid"/>
        <w:tblW w:w="10080" w:type="dxa"/>
        <w:tblInd w:w="-252" w:type="dxa"/>
        <w:tblLook w:val="01E0" w:firstRow="1" w:lastRow="1" w:firstColumn="1" w:lastColumn="1" w:noHBand="0" w:noVBand="0"/>
      </w:tblPr>
      <w:tblGrid>
        <w:gridCol w:w="1350"/>
        <w:gridCol w:w="8730"/>
      </w:tblGrid>
      <w:tr w:rsidR="003E139C" w:rsidRPr="00B04BB0" w:rsidTr="001C310D">
        <w:tc>
          <w:tcPr>
            <w:tcW w:w="1350" w:type="dxa"/>
          </w:tcPr>
          <w:p w:rsidR="003E139C" w:rsidRDefault="003E139C" w:rsidP="001C310D">
            <w:r>
              <w:t>Monday</w:t>
            </w:r>
          </w:p>
          <w:p w:rsidR="003E139C" w:rsidRPr="00B04BB0" w:rsidRDefault="003E139C" w:rsidP="00845341">
            <w:r>
              <w:t>8/2</w:t>
            </w:r>
            <w:r w:rsidR="00845341">
              <w:t>1</w:t>
            </w:r>
            <w:r>
              <w:t>/1</w:t>
            </w:r>
            <w:r w:rsidR="00845341">
              <w:t>7</w:t>
            </w:r>
          </w:p>
        </w:tc>
        <w:tc>
          <w:tcPr>
            <w:tcW w:w="8730" w:type="dxa"/>
          </w:tcPr>
          <w:p w:rsidR="003E139C" w:rsidRPr="00641418" w:rsidRDefault="003E139C" w:rsidP="001C310D">
            <w:pPr>
              <w:autoSpaceDE w:val="0"/>
              <w:autoSpaceDN w:val="0"/>
              <w:adjustRightInd w:val="0"/>
              <w:rPr>
                <w:rFonts w:cs="Arial"/>
                <w:szCs w:val="20"/>
                <w:u w:val="single"/>
              </w:rPr>
            </w:pPr>
          </w:p>
          <w:p w:rsidR="003E139C" w:rsidRDefault="003E139C" w:rsidP="001C310D">
            <w:pPr>
              <w:autoSpaceDE w:val="0"/>
              <w:autoSpaceDN w:val="0"/>
              <w:adjustRightInd w:val="0"/>
              <w:rPr>
                <w:rFonts w:cs="Arial"/>
                <w:szCs w:val="20"/>
              </w:rPr>
            </w:pPr>
            <w:r w:rsidRPr="00641418">
              <w:rPr>
                <w:rFonts w:cs="Arial"/>
                <w:szCs w:val="20"/>
                <w:u w:val="single"/>
              </w:rPr>
              <w:t>Reappointment of Full-time Temporary Faculty with Option for Renewal</w:t>
            </w:r>
            <w:r>
              <w:rPr>
                <w:rFonts w:cs="Arial"/>
                <w:szCs w:val="20"/>
              </w:rPr>
              <w:t>:  After the first year the Full-time Temporary faculty with an option for renewal will submit a Faculty Annual Report (FAR’s) at the same time as tenured and tenure-track faculty.</w:t>
            </w:r>
          </w:p>
          <w:p w:rsidR="003E139C" w:rsidRPr="00B04BB0" w:rsidRDefault="003E139C" w:rsidP="001C310D">
            <w:pPr>
              <w:autoSpaceDE w:val="0"/>
              <w:autoSpaceDN w:val="0"/>
              <w:adjustRightInd w:val="0"/>
              <w:rPr>
                <w:rFonts w:cs="Arial"/>
                <w:szCs w:val="20"/>
              </w:rPr>
            </w:pPr>
          </w:p>
        </w:tc>
      </w:tr>
      <w:tr w:rsidR="00A55F41" w:rsidRPr="00B04BB0" w:rsidTr="001C310D">
        <w:tc>
          <w:tcPr>
            <w:tcW w:w="1350" w:type="dxa"/>
          </w:tcPr>
          <w:p w:rsidR="00A55F41" w:rsidRDefault="00A55F41" w:rsidP="001C310D">
            <w:r>
              <w:t>Tuesday</w:t>
            </w:r>
          </w:p>
          <w:p w:rsidR="00A55F41" w:rsidRDefault="00A55F41" w:rsidP="001C310D">
            <w:r>
              <w:t>8/22/17</w:t>
            </w:r>
          </w:p>
        </w:tc>
        <w:tc>
          <w:tcPr>
            <w:tcW w:w="8730" w:type="dxa"/>
          </w:tcPr>
          <w:p w:rsidR="00A55F41" w:rsidRDefault="00A55F41" w:rsidP="00A55F41">
            <w:r w:rsidRPr="004C6D91">
              <w:rPr>
                <w:rFonts w:cs="Arial"/>
                <w:szCs w:val="20"/>
                <w:u w:val="single"/>
              </w:rPr>
              <w:t>Evaluation of Faculty</w:t>
            </w:r>
            <w:r w:rsidRPr="004C6D91">
              <w:rPr>
                <w:rFonts w:cs="Arial"/>
                <w:szCs w:val="20"/>
              </w:rPr>
              <w:t xml:space="preserve">:  </w:t>
            </w:r>
            <w:r w:rsidRPr="004C6D91">
              <w:t xml:space="preserve">Last day for returning tenured, tenure-track, special purpose and full-time temporary (with an option of renewal) faculty to submit Faculty Annual Report (FAR’s) to Department Chair. </w:t>
            </w:r>
          </w:p>
          <w:p w:rsidR="00A55F41" w:rsidRDefault="00A55F41" w:rsidP="00A55F41"/>
          <w:p w:rsidR="00A55F41" w:rsidRPr="000421B2" w:rsidRDefault="00A55F41" w:rsidP="00A55F41">
            <w:pPr>
              <w:autoSpaceDE w:val="0"/>
              <w:autoSpaceDN w:val="0"/>
              <w:adjustRightInd w:val="0"/>
              <w:rPr>
                <w:rFonts w:cs="Arial"/>
                <w:szCs w:val="20"/>
                <w:highlight w:val="yellow"/>
                <w:u w:val="single"/>
              </w:rPr>
            </w:pPr>
            <w:r w:rsidRPr="002E61E1">
              <w:rPr>
                <w:rFonts w:cs="Arial"/>
                <w:szCs w:val="20"/>
                <w:u w:val="single"/>
              </w:rPr>
              <w:t>Evaluation of Library Faculty</w:t>
            </w:r>
            <w:r w:rsidRPr="002E61E1">
              <w:rPr>
                <w:rFonts w:cs="Arial"/>
                <w:szCs w:val="20"/>
              </w:rPr>
              <w:t>:  Last day for returning library faculty to submit Faculty Annual Report (FAR’s) to supervisor.</w:t>
            </w:r>
          </w:p>
        </w:tc>
      </w:tr>
      <w:tr w:rsidR="003E139C" w:rsidRPr="00A21768" w:rsidTr="001C310D">
        <w:tc>
          <w:tcPr>
            <w:tcW w:w="1350" w:type="dxa"/>
          </w:tcPr>
          <w:p w:rsidR="003E139C" w:rsidRDefault="003E139C" w:rsidP="00845341">
            <w:r w:rsidRPr="00B12A87">
              <w:t xml:space="preserve">Monday </w:t>
            </w:r>
            <w:r>
              <w:t>8/2</w:t>
            </w:r>
            <w:r w:rsidR="00845341">
              <w:t>8</w:t>
            </w:r>
            <w:r>
              <w:t>/1</w:t>
            </w:r>
            <w:r w:rsidR="00845341">
              <w:t>7</w:t>
            </w:r>
          </w:p>
        </w:tc>
        <w:tc>
          <w:tcPr>
            <w:tcW w:w="8730" w:type="dxa"/>
          </w:tcPr>
          <w:p w:rsidR="003E139C" w:rsidRDefault="003E139C" w:rsidP="001C310D">
            <w:pPr>
              <w:rPr>
                <w:rFonts w:cs="Arial"/>
                <w:szCs w:val="20"/>
              </w:rPr>
            </w:pPr>
            <w:r w:rsidRPr="00635858">
              <w:rPr>
                <w:rFonts w:cs="Arial"/>
                <w:szCs w:val="20"/>
                <w:u w:val="single"/>
              </w:rPr>
              <w:t>Evaluation of Library Faculty</w:t>
            </w:r>
            <w:r>
              <w:rPr>
                <w:rFonts w:cs="Arial"/>
                <w:szCs w:val="20"/>
              </w:rPr>
              <w:t xml:space="preserve">:  </w:t>
            </w:r>
            <w:r w:rsidRPr="00B04BB0">
              <w:rPr>
                <w:rFonts w:cs="Arial"/>
                <w:szCs w:val="20"/>
              </w:rPr>
              <w:t>Supervisor completes and submits to the reviewer the written library faculty evaluations as described in the Administrative and Professional Faculty Handbook, section 2.3. Individual Faculty Annual Reports will accompany each evaluation.</w:t>
            </w:r>
          </w:p>
          <w:p w:rsidR="003E139C" w:rsidRPr="00A21768" w:rsidRDefault="003E139C" w:rsidP="001C310D">
            <w:pPr>
              <w:rPr>
                <w:rFonts w:cs="Arial"/>
                <w:szCs w:val="20"/>
                <w:u w:val="single"/>
              </w:rPr>
            </w:pPr>
          </w:p>
        </w:tc>
      </w:tr>
    </w:tbl>
    <w:p w:rsidR="003E139C" w:rsidRPr="00B04BB0" w:rsidRDefault="003E139C" w:rsidP="00816548"/>
    <w:p w:rsidR="00235B6C" w:rsidRDefault="00C65DF2" w:rsidP="00092D7D">
      <w:pPr>
        <w:rPr>
          <w:b/>
          <w:sz w:val="24"/>
        </w:rPr>
      </w:pPr>
      <w:r>
        <w:rPr>
          <w:b/>
          <w:sz w:val="24"/>
        </w:rPr>
        <w:t xml:space="preserve">September </w:t>
      </w:r>
      <w:r w:rsidR="002A4EDA">
        <w:rPr>
          <w:b/>
          <w:sz w:val="24"/>
        </w:rPr>
        <w:t>201</w:t>
      </w:r>
      <w:r w:rsidR="00C334FE">
        <w:rPr>
          <w:b/>
          <w:sz w:val="24"/>
        </w:rPr>
        <w:t>7</w:t>
      </w:r>
    </w:p>
    <w:p w:rsidR="00227DF7" w:rsidRDefault="00227DF7" w:rsidP="00092D7D">
      <w:pPr>
        <w:rPr>
          <w:b/>
          <w:sz w:val="24"/>
        </w:rPr>
      </w:pPr>
    </w:p>
    <w:tbl>
      <w:tblPr>
        <w:tblStyle w:val="TableGrid"/>
        <w:tblW w:w="10080" w:type="dxa"/>
        <w:tblInd w:w="-252" w:type="dxa"/>
        <w:tblLayout w:type="fixed"/>
        <w:tblLook w:val="01E0" w:firstRow="1" w:lastRow="1" w:firstColumn="1" w:lastColumn="1" w:noHBand="0" w:noVBand="0"/>
      </w:tblPr>
      <w:tblGrid>
        <w:gridCol w:w="1350"/>
        <w:gridCol w:w="8730"/>
      </w:tblGrid>
      <w:tr w:rsidR="00906240" w:rsidRPr="00B04BB0" w:rsidTr="00C62390">
        <w:trPr>
          <w:trHeight w:val="386"/>
        </w:trPr>
        <w:tc>
          <w:tcPr>
            <w:tcW w:w="1350" w:type="dxa"/>
            <w:vAlign w:val="center"/>
          </w:tcPr>
          <w:p w:rsidR="004C6BEE" w:rsidRPr="00B04BB0" w:rsidRDefault="004C6BEE" w:rsidP="00816548">
            <w:pPr>
              <w:rPr>
                <w:b/>
              </w:rPr>
            </w:pPr>
            <w:r w:rsidRPr="00B04BB0">
              <w:rPr>
                <w:b/>
              </w:rPr>
              <w:t>Date</w:t>
            </w:r>
          </w:p>
        </w:tc>
        <w:tc>
          <w:tcPr>
            <w:tcW w:w="8730" w:type="dxa"/>
            <w:vAlign w:val="center"/>
          </w:tcPr>
          <w:p w:rsidR="004C6BEE" w:rsidRPr="00B04BB0" w:rsidRDefault="004C6BEE" w:rsidP="00816548">
            <w:pPr>
              <w:rPr>
                <w:b/>
              </w:rPr>
            </w:pPr>
            <w:r w:rsidRPr="00B04BB0">
              <w:rPr>
                <w:b/>
              </w:rPr>
              <w:t>Action</w:t>
            </w:r>
          </w:p>
        </w:tc>
      </w:tr>
      <w:tr w:rsidR="002E61E1" w:rsidRPr="00B04BB0" w:rsidTr="00C62390">
        <w:tc>
          <w:tcPr>
            <w:tcW w:w="1350" w:type="dxa"/>
          </w:tcPr>
          <w:p w:rsidR="002E61E1" w:rsidRPr="000421B2" w:rsidRDefault="002E61E1" w:rsidP="00C334FE">
            <w:pPr>
              <w:rPr>
                <w:highlight w:val="red"/>
              </w:rPr>
            </w:pPr>
            <w:r>
              <w:t>Monday</w:t>
            </w:r>
            <w:r w:rsidRPr="00B04BB0">
              <w:t xml:space="preserve"> </w:t>
            </w:r>
            <w:r>
              <w:t>9/11/17</w:t>
            </w:r>
          </w:p>
        </w:tc>
        <w:tc>
          <w:tcPr>
            <w:tcW w:w="8730" w:type="dxa"/>
          </w:tcPr>
          <w:p w:rsidR="002E61E1" w:rsidRDefault="002E61E1" w:rsidP="000E0A9C">
            <w:pPr>
              <w:autoSpaceDE w:val="0"/>
              <w:autoSpaceDN w:val="0"/>
              <w:adjustRightInd w:val="0"/>
              <w:rPr>
                <w:rFonts w:cs="Arial"/>
              </w:rPr>
            </w:pPr>
            <w:r>
              <w:rPr>
                <w:rFonts w:cs="Arial"/>
                <w:szCs w:val="20"/>
                <w:u w:val="single"/>
              </w:rPr>
              <w:t>Evaluation of Faculty</w:t>
            </w:r>
            <w:r>
              <w:rPr>
                <w:rFonts w:cs="Arial"/>
                <w:szCs w:val="20"/>
              </w:rPr>
              <w:t xml:space="preserve">:  </w:t>
            </w:r>
            <w:r>
              <w:rPr>
                <w:rFonts w:cs="Arial"/>
              </w:rPr>
              <w:t>Department Chair prepares faculty evaluations and distributes to each evaluated faculty member a tentative evaluation of the faculty member including strengths and/or weaknesses within each category; a rating of performance for each category; and an overall evaluation and written justification for the ratings given in each evaluation category.</w:t>
            </w:r>
          </w:p>
          <w:p w:rsidR="002E61E1" w:rsidRDefault="002E61E1" w:rsidP="000E0A9C">
            <w:pPr>
              <w:autoSpaceDE w:val="0"/>
              <w:autoSpaceDN w:val="0"/>
              <w:adjustRightInd w:val="0"/>
              <w:rPr>
                <w:rFonts w:cs="Arial"/>
              </w:rPr>
            </w:pPr>
          </w:p>
          <w:p w:rsidR="002E61E1" w:rsidRDefault="002E61E1" w:rsidP="00A603BB">
            <w:pPr>
              <w:autoSpaceDE w:val="0"/>
              <w:autoSpaceDN w:val="0"/>
              <w:adjustRightInd w:val="0"/>
              <w:rPr>
                <w:rFonts w:cs="Arial"/>
              </w:rPr>
            </w:pPr>
            <w:r w:rsidRPr="004773B5">
              <w:rPr>
                <w:rFonts w:cs="Arial"/>
                <w:u w:val="single"/>
              </w:rPr>
              <w:t>Evaluation of Administrative and Professional Faculty in Academic Affairs</w:t>
            </w:r>
            <w:r>
              <w:rPr>
                <w:rFonts w:cs="Arial"/>
              </w:rPr>
              <w:t xml:space="preserve">:  Last day for evaluator’s supervisor to review and sign faculty member’s annual evaluation.  The evaluator will review the evaluation with the faculty member and set performance objectives and performance factors for the following year.  It shall be signed by the employee, the evaluator, and the reviewer (the evaluator’s supervisor).  If the evaluator is the Provost and Vice President </w:t>
            </w:r>
            <w:r>
              <w:rPr>
                <w:rFonts w:cs="Arial"/>
              </w:rPr>
              <w:lastRenderedPageBreak/>
              <w:t>for Academic Affairs, then no reviewer’s signature shall be required.</w:t>
            </w:r>
          </w:p>
          <w:p w:rsidR="002E61E1" w:rsidRDefault="002E61E1" w:rsidP="000421B2">
            <w:pPr>
              <w:autoSpaceDE w:val="0"/>
              <w:autoSpaceDN w:val="0"/>
              <w:adjustRightInd w:val="0"/>
              <w:rPr>
                <w:rFonts w:cs="Arial"/>
                <w:szCs w:val="20"/>
                <w:highlight w:val="red"/>
                <w:u w:val="single"/>
              </w:rPr>
            </w:pPr>
          </w:p>
          <w:p w:rsidR="002E61E1" w:rsidRPr="002E61E1" w:rsidRDefault="002E61E1" w:rsidP="000421B2">
            <w:pPr>
              <w:autoSpaceDE w:val="0"/>
              <w:autoSpaceDN w:val="0"/>
              <w:adjustRightInd w:val="0"/>
              <w:rPr>
                <w:rFonts w:cs="Arial"/>
                <w:szCs w:val="20"/>
              </w:rPr>
            </w:pPr>
            <w:r w:rsidRPr="002E61E1">
              <w:rPr>
                <w:rFonts w:cs="Arial"/>
                <w:szCs w:val="20"/>
                <w:u w:val="single"/>
              </w:rPr>
              <w:t>Evaluation of Library Faculty</w:t>
            </w:r>
            <w:r w:rsidRPr="002E61E1">
              <w:rPr>
                <w:rFonts w:cs="Arial"/>
                <w:szCs w:val="20"/>
              </w:rPr>
              <w:t>:  Reviewer reviews, signs, and returns to the supervisor each library faculty member's evaluation.</w:t>
            </w:r>
          </w:p>
          <w:p w:rsidR="002E61E1" w:rsidRPr="000421B2" w:rsidRDefault="002E61E1" w:rsidP="00A603BB">
            <w:pPr>
              <w:autoSpaceDE w:val="0"/>
              <w:autoSpaceDN w:val="0"/>
              <w:adjustRightInd w:val="0"/>
              <w:rPr>
                <w:rFonts w:cs="Arial"/>
                <w:szCs w:val="20"/>
                <w:highlight w:val="red"/>
              </w:rPr>
            </w:pPr>
          </w:p>
        </w:tc>
      </w:tr>
      <w:tr w:rsidR="002E61E1" w:rsidRPr="00B04BB0" w:rsidTr="00C62390">
        <w:tc>
          <w:tcPr>
            <w:tcW w:w="1350" w:type="dxa"/>
          </w:tcPr>
          <w:p w:rsidR="002E61E1" w:rsidRPr="00B04BB0" w:rsidRDefault="002E61E1" w:rsidP="00C334FE">
            <w:r w:rsidRPr="00B04BB0">
              <w:lastRenderedPageBreak/>
              <w:t>Wednesday 9/</w:t>
            </w:r>
            <w:r>
              <w:t>13/17</w:t>
            </w:r>
          </w:p>
        </w:tc>
        <w:tc>
          <w:tcPr>
            <w:tcW w:w="8730" w:type="dxa"/>
          </w:tcPr>
          <w:p w:rsidR="002E61E1" w:rsidRPr="00B04BB0" w:rsidRDefault="002E61E1" w:rsidP="004773B5">
            <w:pPr>
              <w:autoSpaceDE w:val="0"/>
              <w:autoSpaceDN w:val="0"/>
              <w:adjustRightInd w:val="0"/>
              <w:rPr>
                <w:rFonts w:cs="Arial"/>
              </w:rPr>
            </w:pPr>
            <w:r w:rsidRPr="00EB7D22">
              <w:rPr>
                <w:rFonts w:cs="Arial"/>
                <w:szCs w:val="20"/>
                <w:u w:val="single"/>
              </w:rPr>
              <w:t>Evaluation of Library Faculty</w:t>
            </w:r>
            <w:r>
              <w:rPr>
                <w:rFonts w:cs="Arial"/>
                <w:szCs w:val="20"/>
              </w:rPr>
              <w:t xml:space="preserve">:  </w:t>
            </w:r>
            <w:r w:rsidRPr="00B04BB0">
              <w:rPr>
                <w:rFonts w:cs="Arial"/>
              </w:rPr>
              <w:t>Supervisor distributes library faculty evaluations and reviews them with each library faculty member. Supervisor and library faculty member sign the</w:t>
            </w:r>
            <w:r>
              <w:rPr>
                <w:rFonts w:cs="Arial"/>
              </w:rPr>
              <w:t xml:space="preserve"> </w:t>
            </w:r>
            <w:r w:rsidRPr="00B04BB0">
              <w:rPr>
                <w:rFonts w:cs="Arial"/>
              </w:rPr>
              <w:t>evaluation.</w:t>
            </w:r>
          </w:p>
          <w:p w:rsidR="002E61E1" w:rsidRPr="000B4121" w:rsidRDefault="002E61E1" w:rsidP="00A603BB">
            <w:pPr>
              <w:autoSpaceDE w:val="0"/>
              <w:autoSpaceDN w:val="0"/>
              <w:adjustRightInd w:val="0"/>
              <w:rPr>
                <w:rFonts w:cs="Arial"/>
              </w:rPr>
            </w:pPr>
          </w:p>
        </w:tc>
      </w:tr>
      <w:tr w:rsidR="002E61E1" w:rsidRPr="00B04BB0" w:rsidTr="004773B5">
        <w:tblPrEx>
          <w:tblLook w:val="04A0" w:firstRow="1" w:lastRow="0" w:firstColumn="1" w:lastColumn="0" w:noHBand="0" w:noVBand="1"/>
        </w:tblPrEx>
        <w:tc>
          <w:tcPr>
            <w:tcW w:w="1350" w:type="dxa"/>
          </w:tcPr>
          <w:p w:rsidR="002E61E1" w:rsidRPr="00B04BB0" w:rsidRDefault="002E61E1" w:rsidP="002E31E9">
            <w:r w:rsidRPr="00B04BB0">
              <w:t xml:space="preserve">Friday </w:t>
            </w:r>
            <w:r>
              <w:t>9/15/17</w:t>
            </w:r>
          </w:p>
        </w:tc>
        <w:tc>
          <w:tcPr>
            <w:tcW w:w="8730" w:type="dxa"/>
          </w:tcPr>
          <w:p w:rsidR="002E61E1" w:rsidRDefault="002E61E1" w:rsidP="004773B5">
            <w:pPr>
              <w:autoSpaceDE w:val="0"/>
              <w:autoSpaceDN w:val="0"/>
              <w:adjustRightInd w:val="0"/>
              <w:rPr>
                <w:rFonts w:cs="Arial"/>
                <w:szCs w:val="20"/>
              </w:rPr>
            </w:pPr>
            <w:r w:rsidRPr="00905952">
              <w:rPr>
                <w:rFonts w:cs="Arial"/>
                <w:szCs w:val="20"/>
                <w:u w:val="single"/>
              </w:rPr>
              <w:t>Evaluation of Faculty</w:t>
            </w:r>
            <w:r>
              <w:rPr>
                <w:rFonts w:cs="Arial"/>
                <w:szCs w:val="20"/>
              </w:rPr>
              <w:t xml:space="preserve">:  </w:t>
            </w:r>
            <w:r w:rsidRPr="00B04BB0">
              <w:rPr>
                <w:rFonts w:cs="Arial"/>
                <w:szCs w:val="20"/>
              </w:rPr>
              <w:t>Faculty member, in consultation with the Department Chair, determines the percentage value (within the prescribed range) for each evaluation category.</w:t>
            </w:r>
            <w:r>
              <w:rPr>
                <w:rFonts w:cs="Arial"/>
                <w:szCs w:val="20"/>
              </w:rPr>
              <w:t xml:space="preserve"> </w:t>
            </w:r>
            <w:r w:rsidRPr="00B04BB0">
              <w:rPr>
                <w:rFonts w:cs="Arial"/>
                <w:szCs w:val="20"/>
              </w:rPr>
              <w:t>Last day for a faculty member to submit response to the Department Chair or to hold a conference with the Department Chair in appeal of his or her evaluation.</w:t>
            </w:r>
          </w:p>
          <w:p w:rsidR="002E61E1" w:rsidRDefault="002E61E1" w:rsidP="004773B5">
            <w:pPr>
              <w:autoSpaceDE w:val="0"/>
              <w:autoSpaceDN w:val="0"/>
              <w:adjustRightInd w:val="0"/>
              <w:rPr>
                <w:rFonts w:cs="Arial"/>
                <w:szCs w:val="20"/>
              </w:rPr>
            </w:pPr>
          </w:p>
          <w:p w:rsidR="002E61E1" w:rsidRDefault="002E61E1" w:rsidP="004773B5">
            <w:pPr>
              <w:autoSpaceDE w:val="0"/>
              <w:autoSpaceDN w:val="0"/>
              <w:adjustRightInd w:val="0"/>
              <w:rPr>
                <w:rFonts w:cs="Arial"/>
                <w:szCs w:val="20"/>
              </w:rPr>
            </w:pPr>
            <w:r w:rsidRPr="002E61E1">
              <w:rPr>
                <w:rFonts w:cs="Arial"/>
                <w:szCs w:val="20"/>
                <w:u w:val="single"/>
              </w:rPr>
              <w:t>Evaluation of Library Faculty</w:t>
            </w:r>
            <w:r w:rsidRPr="002E61E1">
              <w:rPr>
                <w:rFonts w:cs="Arial"/>
                <w:szCs w:val="20"/>
              </w:rPr>
              <w:t>:  Last day for a library faculty member to appeal the evaluation to the supervisor and reviewer as an informal grievance</w:t>
            </w:r>
          </w:p>
          <w:p w:rsidR="002E61E1" w:rsidRDefault="002E61E1" w:rsidP="004773B5">
            <w:pPr>
              <w:autoSpaceDE w:val="0"/>
              <w:autoSpaceDN w:val="0"/>
              <w:adjustRightInd w:val="0"/>
              <w:rPr>
                <w:rFonts w:cs="Arial"/>
                <w:szCs w:val="20"/>
                <w:u w:val="single"/>
              </w:rPr>
            </w:pPr>
          </w:p>
          <w:p w:rsidR="002E61E1" w:rsidRDefault="002E61E1" w:rsidP="004773B5">
            <w:pPr>
              <w:autoSpaceDE w:val="0"/>
              <w:autoSpaceDN w:val="0"/>
              <w:adjustRightInd w:val="0"/>
              <w:rPr>
                <w:rFonts w:cs="Arial"/>
                <w:szCs w:val="20"/>
              </w:rPr>
            </w:pPr>
            <w:r w:rsidRPr="000342DB">
              <w:rPr>
                <w:rFonts w:cs="Arial"/>
                <w:szCs w:val="20"/>
                <w:u w:val="single"/>
              </w:rPr>
              <w:t>Promotion Recommendations</w:t>
            </w:r>
            <w:r>
              <w:rPr>
                <w:rFonts w:cs="Arial"/>
                <w:szCs w:val="20"/>
              </w:rPr>
              <w:t xml:space="preserve">:  </w:t>
            </w:r>
            <w:r w:rsidRPr="00B04BB0">
              <w:rPr>
                <w:rFonts w:cs="Arial"/>
                <w:szCs w:val="20"/>
              </w:rPr>
              <w:t xml:space="preserve">Faculty member notifies the Department Chair of intent to apply </w:t>
            </w:r>
          </w:p>
          <w:p w:rsidR="002E61E1" w:rsidRPr="00B04BB0" w:rsidRDefault="002E61E1" w:rsidP="004773B5">
            <w:pPr>
              <w:autoSpaceDE w:val="0"/>
              <w:autoSpaceDN w:val="0"/>
              <w:adjustRightInd w:val="0"/>
              <w:rPr>
                <w:rFonts w:cs="Arial"/>
                <w:szCs w:val="20"/>
              </w:rPr>
            </w:pPr>
            <w:r>
              <w:rPr>
                <w:rFonts w:cs="Arial"/>
                <w:szCs w:val="20"/>
              </w:rPr>
              <w:t xml:space="preserve">for </w:t>
            </w:r>
            <w:r w:rsidRPr="00B04BB0">
              <w:rPr>
                <w:rFonts w:cs="Arial"/>
                <w:szCs w:val="20"/>
              </w:rPr>
              <w:t>promotion.</w:t>
            </w:r>
          </w:p>
          <w:p w:rsidR="002E61E1" w:rsidRPr="00B04BB0" w:rsidRDefault="002E61E1" w:rsidP="004773B5">
            <w:pPr>
              <w:autoSpaceDE w:val="0"/>
              <w:autoSpaceDN w:val="0"/>
              <w:adjustRightInd w:val="0"/>
              <w:rPr>
                <w:rFonts w:cs="Arial"/>
                <w:szCs w:val="20"/>
              </w:rPr>
            </w:pPr>
          </w:p>
          <w:p w:rsidR="002E61E1" w:rsidRPr="00B04BB0" w:rsidRDefault="002E61E1" w:rsidP="004773B5">
            <w:pPr>
              <w:autoSpaceDE w:val="0"/>
              <w:autoSpaceDN w:val="0"/>
              <w:adjustRightInd w:val="0"/>
              <w:rPr>
                <w:rFonts w:cs="Arial"/>
                <w:szCs w:val="20"/>
              </w:rPr>
            </w:pPr>
            <w:r w:rsidRPr="000342DB">
              <w:rPr>
                <w:rFonts w:cs="Arial"/>
                <w:szCs w:val="20"/>
                <w:u w:val="single"/>
              </w:rPr>
              <w:t>Tenure Recommendations</w:t>
            </w:r>
            <w:r>
              <w:rPr>
                <w:rFonts w:cs="Arial"/>
                <w:szCs w:val="20"/>
              </w:rPr>
              <w:t xml:space="preserve">:  </w:t>
            </w:r>
            <w:r w:rsidRPr="00B04BB0">
              <w:rPr>
                <w:rFonts w:cs="Arial"/>
                <w:szCs w:val="20"/>
              </w:rPr>
              <w:t>Faculty member notifies the Department Chair of intent to apply for tenure.</w:t>
            </w:r>
          </w:p>
          <w:p w:rsidR="002E61E1" w:rsidRPr="00B04BB0" w:rsidRDefault="002E61E1" w:rsidP="004773B5">
            <w:pPr>
              <w:autoSpaceDE w:val="0"/>
              <w:autoSpaceDN w:val="0"/>
              <w:adjustRightInd w:val="0"/>
              <w:rPr>
                <w:rFonts w:cs="Arial"/>
                <w:szCs w:val="20"/>
              </w:rPr>
            </w:pPr>
          </w:p>
          <w:p w:rsidR="002E61E1" w:rsidRPr="00B04BB0" w:rsidRDefault="002E61E1" w:rsidP="004773B5">
            <w:pPr>
              <w:autoSpaceDE w:val="0"/>
              <w:autoSpaceDN w:val="0"/>
              <w:adjustRightInd w:val="0"/>
              <w:rPr>
                <w:rFonts w:cs="Arial"/>
                <w:szCs w:val="20"/>
              </w:rPr>
            </w:pPr>
            <w:r>
              <w:rPr>
                <w:rFonts w:cs="Arial"/>
                <w:szCs w:val="20"/>
                <w:u w:val="single"/>
              </w:rPr>
              <w:t>Library Faculty Promotion Recommendations</w:t>
            </w:r>
            <w:r>
              <w:rPr>
                <w:rFonts w:cs="Arial"/>
                <w:szCs w:val="20"/>
              </w:rPr>
              <w:t xml:space="preserve">:  </w:t>
            </w:r>
            <w:r w:rsidRPr="00B04BB0">
              <w:rPr>
                <w:rFonts w:cs="Arial"/>
                <w:szCs w:val="20"/>
              </w:rPr>
              <w:t xml:space="preserve">Library faculty member notifies </w:t>
            </w:r>
            <w:r w:rsidR="005F6ED2">
              <w:rPr>
                <w:rFonts w:cs="Arial"/>
                <w:szCs w:val="20"/>
              </w:rPr>
              <w:t xml:space="preserve">Dean of </w:t>
            </w:r>
            <w:r w:rsidRPr="00B04BB0">
              <w:rPr>
                <w:rFonts w:cs="Arial"/>
                <w:szCs w:val="20"/>
              </w:rPr>
              <w:t>Lib</w:t>
            </w:r>
            <w:r w:rsidR="005F6ED2">
              <w:rPr>
                <w:rFonts w:cs="Arial"/>
                <w:szCs w:val="20"/>
              </w:rPr>
              <w:t>rary</w:t>
            </w:r>
            <w:r w:rsidRPr="00B04BB0">
              <w:rPr>
                <w:rFonts w:cs="Arial"/>
                <w:szCs w:val="20"/>
              </w:rPr>
              <w:t xml:space="preserve"> of intent to apply for promotion.</w:t>
            </w:r>
          </w:p>
          <w:p w:rsidR="002E61E1" w:rsidRPr="00B04BB0" w:rsidRDefault="002E61E1" w:rsidP="004773B5">
            <w:pPr>
              <w:autoSpaceDE w:val="0"/>
              <w:autoSpaceDN w:val="0"/>
              <w:adjustRightInd w:val="0"/>
              <w:rPr>
                <w:rFonts w:cs="Arial"/>
                <w:szCs w:val="20"/>
              </w:rPr>
            </w:pPr>
          </w:p>
        </w:tc>
      </w:tr>
      <w:tr w:rsidR="002E61E1" w:rsidRPr="00B04BB0" w:rsidTr="004773B5">
        <w:tblPrEx>
          <w:tblLook w:val="04A0" w:firstRow="1" w:lastRow="0" w:firstColumn="1" w:lastColumn="0" w:noHBand="0" w:noVBand="1"/>
        </w:tblPrEx>
        <w:tc>
          <w:tcPr>
            <w:tcW w:w="1350" w:type="dxa"/>
          </w:tcPr>
          <w:p w:rsidR="002E61E1" w:rsidRPr="00B04BB0" w:rsidRDefault="002E61E1" w:rsidP="002E31E9">
            <w:r w:rsidRPr="00B04BB0">
              <w:t>Monday 9/</w:t>
            </w:r>
            <w:r>
              <w:t>18/17</w:t>
            </w:r>
          </w:p>
        </w:tc>
        <w:tc>
          <w:tcPr>
            <w:tcW w:w="8730" w:type="dxa"/>
          </w:tcPr>
          <w:p w:rsidR="002E61E1" w:rsidRDefault="002E61E1" w:rsidP="004773B5">
            <w:pPr>
              <w:autoSpaceDE w:val="0"/>
              <w:autoSpaceDN w:val="0"/>
              <w:adjustRightInd w:val="0"/>
              <w:rPr>
                <w:rFonts w:cs="Arial"/>
                <w:szCs w:val="20"/>
              </w:rPr>
            </w:pPr>
            <w:r w:rsidRPr="00905952">
              <w:rPr>
                <w:rFonts w:cs="Arial"/>
                <w:szCs w:val="20"/>
                <w:u w:val="single"/>
              </w:rPr>
              <w:t>Evaluation of Faculty</w:t>
            </w:r>
            <w:r>
              <w:rPr>
                <w:rFonts w:cs="Arial"/>
                <w:szCs w:val="20"/>
              </w:rPr>
              <w:t xml:space="preserve">:   </w:t>
            </w:r>
            <w:r w:rsidRPr="00B04BB0">
              <w:rPr>
                <w:rFonts w:cs="Arial"/>
                <w:szCs w:val="20"/>
              </w:rPr>
              <w:t>Department Chair notifies all faculty who submitted evaluation appeals as to the Chair's decision on the appeal.</w:t>
            </w:r>
            <w:r>
              <w:rPr>
                <w:rFonts w:cs="Arial"/>
                <w:szCs w:val="20"/>
              </w:rPr>
              <w:t xml:space="preserve"> </w:t>
            </w:r>
            <w:r w:rsidRPr="00B04BB0">
              <w:rPr>
                <w:rFonts w:cs="Arial"/>
                <w:szCs w:val="20"/>
              </w:rPr>
              <w:t>Department Chair submits to the College Dean the Chair's evaluations of faculty along with the Faculty Annual Reports.</w:t>
            </w:r>
          </w:p>
          <w:p w:rsidR="002E61E1" w:rsidRDefault="002E61E1" w:rsidP="004773B5">
            <w:pPr>
              <w:autoSpaceDE w:val="0"/>
              <w:autoSpaceDN w:val="0"/>
              <w:adjustRightInd w:val="0"/>
              <w:rPr>
                <w:rFonts w:cs="Arial"/>
                <w:szCs w:val="20"/>
              </w:rPr>
            </w:pPr>
          </w:p>
          <w:p w:rsidR="002E61E1" w:rsidRPr="002E61E1" w:rsidRDefault="002E61E1" w:rsidP="000421B2">
            <w:pPr>
              <w:autoSpaceDE w:val="0"/>
              <w:autoSpaceDN w:val="0"/>
              <w:adjustRightInd w:val="0"/>
              <w:rPr>
                <w:rFonts w:cs="Arial"/>
                <w:szCs w:val="20"/>
              </w:rPr>
            </w:pPr>
            <w:r w:rsidRPr="002E61E1">
              <w:rPr>
                <w:rFonts w:cs="Arial"/>
                <w:szCs w:val="20"/>
                <w:u w:val="single"/>
              </w:rPr>
              <w:t>Evaluation of Library Faculty</w:t>
            </w:r>
            <w:r w:rsidRPr="002E61E1">
              <w:rPr>
                <w:rFonts w:cs="Arial"/>
                <w:szCs w:val="20"/>
              </w:rPr>
              <w:t>:  Supervisor notifies all library faculty who submitted evaluation appeals as to the supervisor's and reviewer's decision on the appeal. Supervisor submits to the Dean of Library the supervisor's signed evaluations of library faculty along with the FAR’s.</w:t>
            </w:r>
          </w:p>
          <w:p w:rsidR="002E61E1" w:rsidRDefault="002E61E1" w:rsidP="004773B5">
            <w:pPr>
              <w:rPr>
                <w:rFonts w:cs="Arial"/>
                <w:szCs w:val="20"/>
              </w:rPr>
            </w:pPr>
          </w:p>
          <w:p w:rsidR="002E61E1" w:rsidRDefault="002E61E1" w:rsidP="004773B5">
            <w:pPr>
              <w:autoSpaceDE w:val="0"/>
              <w:autoSpaceDN w:val="0"/>
              <w:adjustRightInd w:val="0"/>
              <w:rPr>
                <w:rFonts w:cs="Arial"/>
                <w:szCs w:val="20"/>
              </w:rPr>
            </w:pPr>
            <w:r w:rsidRPr="00B04BB0">
              <w:rPr>
                <w:rFonts w:cs="Arial"/>
                <w:u w:val="single"/>
              </w:rPr>
              <w:t>Evaluation of Administrative and Professional Faculty in Academic Affairs</w:t>
            </w:r>
            <w:r w:rsidRPr="00B04BB0">
              <w:rPr>
                <w:rFonts w:cs="Arial"/>
              </w:rPr>
              <w:t xml:space="preserve"> - Last day for any administrative or professional faculty member who disagrees with all or part of his or her final evaluation to appeal to the reviewer to reopen consideration of the evaluation. The reviewer may not change the original evaluation, but may append written comments during addressing the points of appeal.  Each completed evaluation is maintained by the supervisor with a copy given to the employee.</w:t>
            </w:r>
          </w:p>
          <w:p w:rsidR="002E61E1" w:rsidRPr="00B04BB0" w:rsidRDefault="002E61E1" w:rsidP="004773B5">
            <w:pPr>
              <w:autoSpaceDE w:val="0"/>
              <w:autoSpaceDN w:val="0"/>
              <w:adjustRightInd w:val="0"/>
              <w:rPr>
                <w:rFonts w:cs="Arial"/>
                <w:szCs w:val="20"/>
              </w:rPr>
            </w:pPr>
          </w:p>
        </w:tc>
      </w:tr>
      <w:tr w:rsidR="002E61E1" w:rsidRPr="00B04BB0" w:rsidTr="004773B5">
        <w:tblPrEx>
          <w:tblLook w:val="04A0" w:firstRow="1" w:lastRow="0" w:firstColumn="1" w:lastColumn="0" w:noHBand="0" w:noVBand="1"/>
        </w:tblPrEx>
        <w:tc>
          <w:tcPr>
            <w:tcW w:w="1350" w:type="dxa"/>
          </w:tcPr>
          <w:p w:rsidR="002E61E1" w:rsidRPr="00B04BB0" w:rsidRDefault="002E61E1" w:rsidP="002E31E9">
            <w:r w:rsidRPr="00B04BB0">
              <w:t xml:space="preserve">Wednesday </w:t>
            </w:r>
            <w:r>
              <w:t>9</w:t>
            </w:r>
            <w:r w:rsidRPr="00B04BB0">
              <w:t>/</w:t>
            </w:r>
            <w:r>
              <w:t>20/17</w:t>
            </w:r>
          </w:p>
        </w:tc>
        <w:tc>
          <w:tcPr>
            <w:tcW w:w="8730" w:type="dxa"/>
          </w:tcPr>
          <w:p w:rsidR="002E61E1" w:rsidRPr="00B04BB0" w:rsidRDefault="002E61E1" w:rsidP="004773B5">
            <w:pPr>
              <w:autoSpaceDE w:val="0"/>
              <w:autoSpaceDN w:val="0"/>
              <w:adjustRightInd w:val="0"/>
              <w:rPr>
                <w:rFonts w:cs="Arial"/>
                <w:szCs w:val="20"/>
              </w:rPr>
            </w:pPr>
            <w:r w:rsidRPr="00B04BB0">
              <w:rPr>
                <w:rFonts w:cs="Arial"/>
                <w:szCs w:val="20"/>
                <w:u w:val="single"/>
              </w:rPr>
              <w:t>Quadrennial Chair/School Director Evaluation</w:t>
            </w:r>
            <w:r w:rsidRPr="00B04BB0">
              <w:rPr>
                <w:rFonts w:cs="Arial"/>
                <w:szCs w:val="20"/>
              </w:rPr>
              <w:t>:  Depart</w:t>
            </w:r>
            <w:r>
              <w:rPr>
                <w:rFonts w:cs="Arial"/>
                <w:szCs w:val="20"/>
              </w:rPr>
              <w:t>ment</w:t>
            </w:r>
            <w:r w:rsidRPr="00B04BB0">
              <w:rPr>
                <w:rFonts w:cs="Arial"/>
                <w:szCs w:val="20"/>
              </w:rPr>
              <w:t xml:space="preserve"> Chairs, School Directors and Personnel Committee Chairs will be notified of Chairs/School Directors who will receive quadrennial evaluations.</w:t>
            </w:r>
          </w:p>
          <w:p w:rsidR="002E61E1" w:rsidRPr="00B04BB0" w:rsidRDefault="002E61E1" w:rsidP="004773B5">
            <w:pPr>
              <w:autoSpaceDE w:val="0"/>
              <w:autoSpaceDN w:val="0"/>
              <w:adjustRightInd w:val="0"/>
              <w:rPr>
                <w:rFonts w:cs="Arial"/>
                <w:szCs w:val="20"/>
              </w:rPr>
            </w:pPr>
          </w:p>
          <w:p w:rsidR="002E61E1" w:rsidRPr="00B04BB0" w:rsidRDefault="002E61E1" w:rsidP="004773B5">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second year of service</w:t>
            </w:r>
            <w:r w:rsidRPr="00B04BB0">
              <w:rPr>
                <w:rFonts w:cs="Arial"/>
                <w:szCs w:val="20"/>
              </w:rPr>
              <w:t xml:space="preserve">:  Department Personnel Committee shall initiate the reappointment process for each tenure-track </w:t>
            </w:r>
            <w:r>
              <w:rPr>
                <w:rFonts w:cs="Arial"/>
                <w:szCs w:val="20"/>
              </w:rPr>
              <w:t xml:space="preserve">and special purpose </w:t>
            </w:r>
            <w:r w:rsidRPr="00B04BB0">
              <w:rPr>
                <w:rFonts w:cs="Arial"/>
                <w:szCs w:val="20"/>
              </w:rPr>
              <w:t>faculty member by requesting a copy of the faculty member’s current Faculty Annual Report and evaluation from the Department Chair. (These documents will not be available for faculty in their first year of service.) Department Personnel Committee shall conduct a thorough evaluation of the faculty member’s cumulative documentation.</w:t>
            </w:r>
          </w:p>
          <w:p w:rsidR="002E61E1" w:rsidRPr="00B04BB0" w:rsidRDefault="002E61E1" w:rsidP="004773B5">
            <w:pPr>
              <w:autoSpaceDE w:val="0"/>
              <w:autoSpaceDN w:val="0"/>
              <w:adjustRightInd w:val="0"/>
              <w:rPr>
                <w:rFonts w:cs="Arial"/>
                <w:szCs w:val="20"/>
              </w:rPr>
            </w:pPr>
          </w:p>
        </w:tc>
      </w:tr>
    </w:tbl>
    <w:p w:rsidR="00227DF7" w:rsidRDefault="00227DF7" w:rsidP="00227DF7">
      <w:pPr>
        <w:ind w:left="-360" w:firstLine="360"/>
        <w:rPr>
          <w:b/>
          <w:sz w:val="24"/>
        </w:rPr>
      </w:pPr>
    </w:p>
    <w:p w:rsidR="004C6BEE" w:rsidRDefault="005635C6" w:rsidP="00227DF7">
      <w:pPr>
        <w:ind w:left="-360" w:firstLine="360"/>
        <w:rPr>
          <w:b/>
          <w:sz w:val="24"/>
        </w:rPr>
      </w:pPr>
      <w:r>
        <w:rPr>
          <w:b/>
          <w:sz w:val="24"/>
        </w:rPr>
        <w:t>October 201</w:t>
      </w:r>
      <w:r w:rsidR="00B04F68">
        <w:rPr>
          <w:b/>
          <w:sz w:val="24"/>
        </w:rPr>
        <w:t>7</w:t>
      </w:r>
    </w:p>
    <w:p w:rsidR="00227DF7" w:rsidRPr="00B04BB0" w:rsidRDefault="00227DF7" w:rsidP="00227DF7">
      <w:pPr>
        <w:ind w:left="-360" w:firstLine="360"/>
      </w:pPr>
    </w:p>
    <w:tbl>
      <w:tblPr>
        <w:tblStyle w:val="TableGrid"/>
        <w:tblW w:w="10080" w:type="dxa"/>
        <w:tblInd w:w="-252" w:type="dxa"/>
        <w:tblLook w:val="01E0" w:firstRow="1" w:lastRow="1" w:firstColumn="1" w:lastColumn="1" w:noHBand="0" w:noVBand="0"/>
      </w:tblPr>
      <w:tblGrid>
        <w:gridCol w:w="1350"/>
        <w:gridCol w:w="8730"/>
      </w:tblGrid>
      <w:tr w:rsidR="00906240" w:rsidRPr="00B04BB0" w:rsidTr="004E5564">
        <w:trPr>
          <w:trHeight w:val="386"/>
        </w:trPr>
        <w:tc>
          <w:tcPr>
            <w:tcW w:w="1350" w:type="dxa"/>
            <w:vAlign w:val="center"/>
          </w:tcPr>
          <w:p w:rsidR="004C6BEE" w:rsidRPr="00B04BB0" w:rsidRDefault="004C6BEE" w:rsidP="00816548">
            <w:pPr>
              <w:rPr>
                <w:b/>
              </w:rPr>
            </w:pPr>
            <w:r w:rsidRPr="00B04BB0">
              <w:rPr>
                <w:b/>
              </w:rPr>
              <w:lastRenderedPageBreak/>
              <w:t>Date</w:t>
            </w:r>
          </w:p>
        </w:tc>
        <w:tc>
          <w:tcPr>
            <w:tcW w:w="8730" w:type="dxa"/>
            <w:vAlign w:val="center"/>
          </w:tcPr>
          <w:p w:rsidR="004C6BEE" w:rsidRPr="00B04BB0" w:rsidRDefault="004C6BEE" w:rsidP="00816548">
            <w:pPr>
              <w:rPr>
                <w:b/>
              </w:rPr>
            </w:pPr>
            <w:r w:rsidRPr="00B04BB0">
              <w:rPr>
                <w:b/>
              </w:rPr>
              <w:t>Action</w:t>
            </w:r>
          </w:p>
        </w:tc>
      </w:tr>
      <w:tr w:rsidR="003D4001" w:rsidRPr="00B04BB0" w:rsidTr="004E5564">
        <w:tblPrEx>
          <w:tblLook w:val="04A0" w:firstRow="1" w:lastRow="0" w:firstColumn="1" w:lastColumn="0" w:noHBand="0" w:noVBand="1"/>
        </w:tblPrEx>
        <w:tc>
          <w:tcPr>
            <w:tcW w:w="1350" w:type="dxa"/>
          </w:tcPr>
          <w:p w:rsidR="00DA0F8F" w:rsidRPr="008949A3" w:rsidRDefault="00DA0F8F" w:rsidP="00DA0F8F">
            <w:r w:rsidRPr="008949A3">
              <w:t xml:space="preserve">Monday – Friday </w:t>
            </w:r>
          </w:p>
          <w:p w:rsidR="003D4001" w:rsidRPr="00B04BB0" w:rsidRDefault="00DA0F8F" w:rsidP="00B04F68">
            <w:r>
              <w:t>10/</w:t>
            </w:r>
            <w:r w:rsidR="00B04F68">
              <w:t>2</w:t>
            </w:r>
            <w:r w:rsidR="0099380D">
              <w:t>/1</w:t>
            </w:r>
            <w:r w:rsidR="00B04F68">
              <w:t>7</w:t>
            </w:r>
            <w:r w:rsidRPr="008949A3">
              <w:t xml:space="preserve"> – 10/</w:t>
            </w:r>
            <w:r w:rsidR="00B04F68">
              <w:t>6</w:t>
            </w:r>
            <w:r w:rsidR="0099380D">
              <w:t>/1</w:t>
            </w:r>
            <w:r w:rsidR="00B04F68">
              <w:t>7</w:t>
            </w:r>
          </w:p>
        </w:tc>
        <w:tc>
          <w:tcPr>
            <w:tcW w:w="8730" w:type="dxa"/>
          </w:tcPr>
          <w:p w:rsidR="00DA0F8F" w:rsidRPr="00B04BB0" w:rsidRDefault="00DA0F8F" w:rsidP="00DA0F8F">
            <w:pPr>
              <w:autoSpaceDE w:val="0"/>
              <w:autoSpaceDN w:val="0"/>
              <w:adjustRightInd w:val="0"/>
              <w:rPr>
                <w:rFonts w:cs="Arial"/>
                <w:szCs w:val="20"/>
              </w:rPr>
            </w:pPr>
            <w:r w:rsidRPr="003638FE">
              <w:rPr>
                <w:rFonts w:cs="Arial"/>
                <w:szCs w:val="20"/>
                <w:u w:val="single"/>
              </w:rPr>
              <w:t>Student Evaluation of Faculty</w:t>
            </w:r>
            <w:r>
              <w:rPr>
                <w:rFonts w:cs="Arial"/>
                <w:szCs w:val="20"/>
              </w:rPr>
              <w:t xml:space="preserve">:  </w:t>
            </w:r>
            <w:r w:rsidRPr="00B04BB0">
              <w:rPr>
                <w:rFonts w:cs="Arial"/>
                <w:szCs w:val="20"/>
              </w:rPr>
              <w:t xml:space="preserve">Department Personnel Committee administers the University-wide student evaluations of faculty for half- semester courses according to the guidelines of the </w:t>
            </w:r>
            <w:r>
              <w:rPr>
                <w:rFonts w:cs="Arial"/>
                <w:szCs w:val="20"/>
              </w:rPr>
              <w:t xml:space="preserve">Teaching and Research </w:t>
            </w:r>
            <w:r w:rsidRPr="00B04BB0">
              <w:rPr>
                <w:rFonts w:cs="Arial"/>
                <w:szCs w:val="20"/>
              </w:rPr>
              <w:t>Faculty Handbook.</w:t>
            </w:r>
          </w:p>
          <w:p w:rsidR="003D4001" w:rsidRPr="00B04BB0" w:rsidRDefault="003D4001" w:rsidP="00DA0F8F">
            <w:pPr>
              <w:autoSpaceDE w:val="0"/>
              <w:autoSpaceDN w:val="0"/>
              <w:adjustRightInd w:val="0"/>
              <w:rPr>
                <w:rFonts w:cs="Arial"/>
                <w:szCs w:val="20"/>
              </w:rPr>
            </w:pPr>
          </w:p>
        </w:tc>
      </w:tr>
      <w:tr w:rsidR="003D4001" w:rsidRPr="00B04BB0" w:rsidTr="004E5564">
        <w:tblPrEx>
          <w:tblLook w:val="04A0" w:firstRow="1" w:lastRow="0" w:firstColumn="1" w:lastColumn="0" w:noHBand="0" w:noVBand="1"/>
        </w:tblPrEx>
        <w:tc>
          <w:tcPr>
            <w:tcW w:w="1350" w:type="dxa"/>
          </w:tcPr>
          <w:p w:rsidR="003D4001" w:rsidRPr="00365C71" w:rsidRDefault="003D4001" w:rsidP="00B04F68">
            <w:r w:rsidRPr="00365C71">
              <w:t>Monday 10/</w:t>
            </w:r>
            <w:r w:rsidR="00B04F68">
              <w:t>2</w:t>
            </w:r>
            <w:r w:rsidR="0099380D">
              <w:t>/1</w:t>
            </w:r>
            <w:r w:rsidR="00B04F68">
              <w:t>7</w:t>
            </w:r>
          </w:p>
        </w:tc>
        <w:tc>
          <w:tcPr>
            <w:tcW w:w="8730" w:type="dxa"/>
          </w:tcPr>
          <w:p w:rsidR="003D4001" w:rsidRDefault="003D4001" w:rsidP="00C62390">
            <w:pPr>
              <w:autoSpaceDE w:val="0"/>
              <w:autoSpaceDN w:val="0"/>
              <w:adjustRightInd w:val="0"/>
              <w:rPr>
                <w:rFonts w:cs="Arial"/>
                <w:szCs w:val="20"/>
              </w:rPr>
            </w:pPr>
            <w:r w:rsidRPr="003D1B34">
              <w:rPr>
                <w:rFonts w:cs="Arial"/>
                <w:szCs w:val="20"/>
                <w:u w:val="single"/>
              </w:rPr>
              <w:t>Evaluation of Faculty</w:t>
            </w:r>
            <w:r>
              <w:rPr>
                <w:rFonts w:cs="Arial"/>
                <w:szCs w:val="20"/>
              </w:rPr>
              <w:t xml:space="preserve">:   </w:t>
            </w:r>
            <w:r w:rsidRPr="00B04BB0">
              <w:rPr>
                <w:rFonts w:cs="Arial"/>
                <w:szCs w:val="20"/>
              </w:rPr>
              <w:t xml:space="preserve">If the Dean disagrees with the </w:t>
            </w:r>
            <w:r>
              <w:rPr>
                <w:rFonts w:cs="Arial"/>
                <w:szCs w:val="20"/>
              </w:rPr>
              <w:t xml:space="preserve">faculty </w:t>
            </w:r>
            <w:r w:rsidRPr="00B04BB0">
              <w:rPr>
                <w:rFonts w:cs="Arial"/>
                <w:szCs w:val="20"/>
              </w:rPr>
              <w:t>evaluation from the Department Chair, the Dean shall set forth his or her reasons for disagreement. If the Dean adds anything to the evaluation, a written copy of the Dean's comments shall be sent to the Chair and to the faculty member.</w:t>
            </w:r>
          </w:p>
          <w:p w:rsidR="000421B2" w:rsidRDefault="000421B2" w:rsidP="00C62390">
            <w:pPr>
              <w:autoSpaceDE w:val="0"/>
              <w:autoSpaceDN w:val="0"/>
              <w:adjustRightInd w:val="0"/>
              <w:rPr>
                <w:rFonts w:cs="Arial"/>
                <w:szCs w:val="20"/>
              </w:rPr>
            </w:pPr>
          </w:p>
          <w:p w:rsidR="000421B2" w:rsidRDefault="000421B2" w:rsidP="000421B2">
            <w:pPr>
              <w:autoSpaceDE w:val="0"/>
              <w:autoSpaceDN w:val="0"/>
              <w:adjustRightInd w:val="0"/>
              <w:rPr>
                <w:rFonts w:cs="Arial"/>
                <w:szCs w:val="20"/>
              </w:rPr>
            </w:pPr>
            <w:r w:rsidRPr="002E61E1">
              <w:rPr>
                <w:rFonts w:cs="Arial"/>
                <w:szCs w:val="20"/>
                <w:u w:val="single"/>
              </w:rPr>
              <w:t>Evaluation of Library Faculty</w:t>
            </w:r>
            <w:r w:rsidRPr="002E61E1">
              <w:rPr>
                <w:rFonts w:cs="Arial"/>
                <w:szCs w:val="20"/>
              </w:rPr>
              <w:t>:  Dean</w:t>
            </w:r>
            <w:r w:rsidR="002E61E1" w:rsidRPr="002E61E1">
              <w:rPr>
                <w:rFonts w:cs="Arial"/>
                <w:szCs w:val="20"/>
              </w:rPr>
              <w:t xml:space="preserve"> of Library</w:t>
            </w:r>
            <w:r w:rsidRPr="002E61E1">
              <w:rPr>
                <w:rFonts w:cs="Arial"/>
                <w:szCs w:val="20"/>
              </w:rPr>
              <w:t xml:space="preserve"> forwards each library faculty member's evaluation from the supervisor to the Provost and Vice President for Academic Affairs. If the</w:t>
            </w:r>
            <w:r w:rsidR="002E61E1" w:rsidRPr="002E61E1">
              <w:rPr>
                <w:rFonts w:cs="Arial"/>
                <w:szCs w:val="20"/>
              </w:rPr>
              <w:t xml:space="preserve"> </w:t>
            </w:r>
            <w:r w:rsidRPr="002E61E1">
              <w:rPr>
                <w:rFonts w:cs="Arial"/>
                <w:szCs w:val="20"/>
              </w:rPr>
              <w:t>Dean</w:t>
            </w:r>
            <w:r w:rsidR="002E61E1" w:rsidRPr="002E61E1">
              <w:rPr>
                <w:rFonts w:cs="Arial"/>
                <w:szCs w:val="20"/>
              </w:rPr>
              <w:t xml:space="preserve"> of Library</w:t>
            </w:r>
            <w:r w:rsidRPr="002E61E1">
              <w:rPr>
                <w:rFonts w:cs="Arial"/>
                <w:szCs w:val="20"/>
              </w:rPr>
              <w:t xml:space="preserve"> disagrees with the evaluation from the supervisor, the Dean</w:t>
            </w:r>
            <w:r w:rsidR="002E61E1" w:rsidRPr="002E61E1">
              <w:rPr>
                <w:rFonts w:cs="Arial"/>
                <w:szCs w:val="20"/>
              </w:rPr>
              <w:t xml:space="preserve"> of Library</w:t>
            </w:r>
            <w:r w:rsidRPr="002E61E1">
              <w:rPr>
                <w:rFonts w:cs="Arial"/>
                <w:szCs w:val="20"/>
              </w:rPr>
              <w:t xml:space="preserve"> shall set forth his or her reasons for disagreement. If the Dean</w:t>
            </w:r>
            <w:r w:rsidR="002E61E1" w:rsidRPr="002E61E1">
              <w:rPr>
                <w:rFonts w:cs="Arial"/>
                <w:szCs w:val="20"/>
              </w:rPr>
              <w:t xml:space="preserve"> of Library </w:t>
            </w:r>
            <w:r w:rsidRPr="002E61E1">
              <w:rPr>
                <w:rFonts w:cs="Arial"/>
                <w:szCs w:val="20"/>
              </w:rPr>
              <w:t>adds anything to the evaluation, a written copy of the Dean</w:t>
            </w:r>
            <w:r w:rsidR="002E61E1" w:rsidRPr="002E61E1">
              <w:rPr>
                <w:rFonts w:cs="Arial"/>
                <w:szCs w:val="20"/>
              </w:rPr>
              <w:t xml:space="preserve"> of Library’s </w:t>
            </w:r>
            <w:r w:rsidRPr="002E61E1">
              <w:rPr>
                <w:rFonts w:cs="Arial"/>
                <w:szCs w:val="20"/>
              </w:rPr>
              <w:t>comments shall be sent to the supervisor and to the library faculty member.</w:t>
            </w:r>
          </w:p>
          <w:p w:rsidR="000421B2" w:rsidRDefault="000421B2" w:rsidP="00C62390">
            <w:pPr>
              <w:autoSpaceDE w:val="0"/>
              <w:autoSpaceDN w:val="0"/>
              <w:adjustRightInd w:val="0"/>
              <w:rPr>
                <w:rFonts w:cs="Arial"/>
                <w:szCs w:val="20"/>
              </w:rPr>
            </w:pPr>
          </w:p>
          <w:p w:rsidR="003D4001" w:rsidRPr="00B04BB0" w:rsidRDefault="003D4001" w:rsidP="00C62390">
            <w:pPr>
              <w:autoSpaceDE w:val="0"/>
              <w:autoSpaceDN w:val="0"/>
              <w:adjustRightInd w:val="0"/>
              <w:rPr>
                <w:rFonts w:cs="Arial"/>
                <w:szCs w:val="20"/>
              </w:rPr>
            </w:pPr>
          </w:p>
        </w:tc>
      </w:tr>
      <w:tr w:rsidR="003D4001" w:rsidRPr="00B04BB0" w:rsidTr="004E5564">
        <w:tblPrEx>
          <w:tblLook w:val="04A0" w:firstRow="1" w:lastRow="0" w:firstColumn="1" w:lastColumn="0" w:noHBand="0" w:noVBand="1"/>
        </w:tblPrEx>
        <w:tc>
          <w:tcPr>
            <w:tcW w:w="1350" w:type="dxa"/>
          </w:tcPr>
          <w:p w:rsidR="003D4001" w:rsidRPr="00365C71" w:rsidRDefault="003D4001" w:rsidP="00B04F68">
            <w:r w:rsidRPr="00365C71">
              <w:t>Friday 10/</w:t>
            </w:r>
            <w:r w:rsidR="00B04F68">
              <w:t>6</w:t>
            </w:r>
            <w:r w:rsidR="0099380D">
              <w:t>/1</w:t>
            </w:r>
            <w:r w:rsidR="00B04F68">
              <w:t>7</w:t>
            </w:r>
          </w:p>
        </w:tc>
        <w:tc>
          <w:tcPr>
            <w:tcW w:w="8730" w:type="dxa"/>
          </w:tcPr>
          <w:p w:rsidR="003D4001" w:rsidRPr="00B04BB0" w:rsidRDefault="003D4001" w:rsidP="00C62390">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second year of service</w:t>
            </w:r>
            <w:r w:rsidRPr="00B04BB0">
              <w:rPr>
                <w:rFonts w:cs="Arial"/>
                <w:szCs w:val="20"/>
              </w:rPr>
              <w:t>:  Department Personnel Committee shall make its written recommendation for reappointment, including full justification, to the Department Chair. The Department Personnel Committee shall provide a copy of its recommendation and justification to the faculty member.</w:t>
            </w:r>
          </w:p>
          <w:p w:rsidR="003D4001" w:rsidRPr="00B04BB0" w:rsidRDefault="003D4001" w:rsidP="00C62390">
            <w:pPr>
              <w:autoSpaceDE w:val="0"/>
              <w:autoSpaceDN w:val="0"/>
              <w:adjustRightInd w:val="0"/>
              <w:rPr>
                <w:rFonts w:cs="Arial"/>
                <w:szCs w:val="20"/>
              </w:rPr>
            </w:pPr>
          </w:p>
        </w:tc>
      </w:tr>
      <w:tr w:rsidR="003D4001" w:rsidRPr="00B04BB0" w:rsidTr="004E5564">
        <w:tblPrEx>
          <w:tblLook w:val="04A0" w:firstRow="1" w:lastRow="0" w:firstColumn="1" w:lastColumn="0" w:noHBand="0" w:noVBand="1"/>
        </w:tblPrEx>
        <w:tc>
          <w:tcPr>
            <w:tcW w:w="1350" w:type="dxa"/>
          </w:tcPr>
          <w:p w:rsidR="003D4001" w:rsidRPr="00365C71" w:rsidRDefault="003D4001" w:rsidP="0099380D">
            <w:r w:rsidRPr="00365C71">
              <w:t>Monday 10/</w:t>
            </w:r>
            <w:r w:rsidR="00B04F68">
              <w:t>16</w:t>
            </w:r>
            <w:r w:rsidR="0099380D">
              <w:t>/1</w:t>
            </w:r>
            <w:r w:rsidR="00B04F68">
              <w:t>7</w:t>
            </w:r>
          </w:p>
        </w:tc>
        <w:tc>
          <w:tcPr>
            <w:tcW w:w="8730" w:type="dxa"/>
          </w:tcPr>
          <w:p w:rsidR="003D4001" w:rsidRDefault="003D4001" w:rsidP="00C62390">
            <w:pPr>
              <w:autoSpaceDE w:val="0"/>
              <w:autoSpaceDN w:val="0"/>
              <w:adjustRightInd w:val="0"/>
              <w:rPr>
                <w:rFonts w:cs="Arial"/>
                <w:szCs w:val="20"/>
              </w:rPr>
            </w:pPr>
            <w:r w:rsidRPr="003D1B34">
              <w:rPr>
                <w:rFonts w:cs="Arial"/>
                <w:szCs w:val="20"/>
                <w:u w:val="single"/>
              </w:rPr>
              <w:t>Evaluation of Faculty</w:t>
            </w:r>
            <w:r>
              <w:rPr>
                <w:rFonts w:cs="Arial"/>
                <w:szCs w:val="20"/>
              </w:rPr>
              <w:t xml:space="preserve">:   </w:t>
            </w:r>
            <w:r w:rsidRPr="00B04BB0">
              <w:rPr>
                <w:rFonts w:cs="Arial"/>
                <w:szCs w:val="20"/>
              </w:rPr>
              <w:t>Last day for any faculty member who disagrees with all or any part of his or her final evaluation to appeal to the Faculty Appeals Committee.</w:t>
            </w:r>
          </w:p>
          <w:p w:rsidR="005E05C2" w:rsidRDefault="005E05C2" w:rsidP="00C62390">
            <w:pPr>
              <w:autoSpaceDE w:val="0"/>
              <w:autoSpaceDN w:val="0"/>
              <w:adjustRightInd w:val="0"/>
              <w:rPr>
                <w:rFonts w:cs="Arial"/>
                <w:szCs w:val="20"/>
              </w:rPr>
            </w:pPr>
          </w:p>
          <w:p w:rsidR="005E05C2" w:rsidRPr="00B04BB0" w:rsidRDefault="005E05C2" w:rsidP="005E05C2">
            <w:pPr>
              <w:autoSpaceDE w:val="0"/>
              <w:autoSpaceDN w:val="0"/>
              <w:adjustRightInd w:val="0"/>
              <w:rPr>
                <w:rFonts w:cs="Arial"/>
                <w:szCs w:val="20"/>
              </w:rPr>
            </w:pPr>
            <w:r w:rsidRPr="002E61E1">
              <w:rPr>
                <w:rFonts w:cs="Arial"/>
                <w:szCs w:val="20"/>
                <w:u w:val="single"/>
              </w:rPr>
              <w:t>Evaluation of Library Faculty</w:t>
            </w:r>
            <w:r w:rsidRPr="002E61E1">
              <w:rPr>
                <w:rFonts w:cs="Arial"/>
                <w:szCs w:val="20"/>
              </w:rPr>
              <w:t>:  Last day for any library faculty member who disagrees with his or her final evaluation to file a formal grievance according to the procedures of the Administrative and Professional Faculty Handbook, section 1.11.3.</w:t>
            </w:r>
          </w:p>
          <w:p w:rsidR="003D4001" w:rsidRDefault="003D4001" w:rsidP="00C62390">
            <w:pPr>
              <w:autoSpaceDE w:val="0"/>
              <w:autoSpaceDN w:val="0"/>
              <w:adjustRightInd w:val="0"/>
              <w:rPr>
                <w:rFonts w:cs="Arial"/>
                <w:szCs w:val="20"/>
              </w:rPr>
            </w:pPr>
          </w:p>
          <w:p w:rsidR="003D4001" w:rsidRPr="00B04BB0" w:rsidRDefault="003D4001" w:rsidP="00C62390">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first year of service and in third and subsequent years of service:</w:t>
            </w:r>
            <w:r w:rsidRPr="00B04BB0">
              <w:rPr>
                <w:rFonts w:cs="Arial"/>
                <w:szCs w:val="20"/>
              </w:rPr>
              <w:t xml:space="preserve">  Department Personnel Committee shall initiate the reappointment process for each tenure-track </w:t>
            </w:r>
            <w:r>
              <w:rPr>
                <w:rFonts w:cs="Arial"/>
                <w:szCs w:val="20"/>
              </w:rPr>
              <w:t xml:space="preserve">and special purpose </w:t>
            </w:r>
            <w:r w:rsidRPr="00B04BB0">
              <w:rPr>
                <w:rFonts w:cs="Arial"/>
                <w:szCs w:val="20"/>
              </w:rPr>
              <w:t>faculty member by requesting a copy of the faculty member’s current Faculty Annual Report and evaluation from the Department Chair. (These documents will not be available for faculty in their first year of service.) Department Personnel Committee shall conduct a thorough evaluation of the faculty member’s cumulative documentation.</w:t>
            </w:r>
          </w:p>
          <w:p w:rsidR="003D4001" w:rsidRPr="00B04BB0" w:rsidRDefault="003D4001" w:rsidP="00C62390">
            <w:pPr>
              <w:autoSpaceDE w:val="0"/>
              <w:autoSpaceDN w:val="0"/>
              <w:adjustRightInd w:val="0"/>
              <w:rPr>
                <w:rFonts w:cs="Arial"/>
                <w:szCs w:val="20"/>
              </w:rPr>
            </w:pPr>
          </w:p>
        </w:tc>
      </w:tr>
      <w:tr w:rsidR="003D4001" w:rsidRPr="00B04BB0" w:rsidTr="004E5564">
        <w:tblPrEx>
          <w:tblLook w:val="04A0" w:firstRow="1" w:lastRow="0" w:firstColumn="1" w:lastColumn="0" w:noHBand="0" w:noVBand="1"/>
        </w:tblPrEx>
        <w:tc>
          <w:tcPr>
            <w:tcW w:w="1350" w:type="dxa"/>
          </w:tcPr>
          <w:p w:rsidR="003D4001" w:rsidRPr="00B04BB0" w:rsidRDefault="003D4001" w:rsidP="00B04F68">
            <w:r w:rsidRPr="00B04BB0">
              <w:t>Wednesday 10/</w:t>
            </w:r>
            <w:r w:rsidR="0099380D">
              <w:t>1</w:t>
            </w:r>
            <w:r w:rsidR="00B04F68">
              <w:t>8</w:t>
            </w:r>
            <w:r w:rsidR="0099380D">
              <w:t>/1</w:t>
            </w:r>
            <w:r w:rsidR="00B04F68">
              <w:t>7</w:t>
            </w:r>
          </w:p>
        </w:tc>
        <w:tc>
          <w:tcPr>
            <w:tcW w:w="8730" w:type="dxa"/>
          </w:tcPr>
          <w:p w:rsidR="003D4001" w:rsidRDefault="003D4001" w:rsidP="00C62390">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second year of service</w:t>
            </w:r>
            <w:r w:rsidRPr="00B04BB0">
              <w:rPr>
                <w:rFonts w:cs="Arial"/>
                <w:szCs w:val="20"/>
              </w:rPr>
              <w:t>:  Department Chair submits his or her written recommendation on the application for reappointment, to the College Dean with a copy of the Department Personnel Committee's recommendation and justification. The Department Chair shall provide a copy of his or her recommendation and justification to the faculty member and the Department Personnel Committee.</w:t>
            </w:r>
          </w:p>
          <w:p w:rsidR="00EC76D8" w:rsidRPr="00B04BB0" w:rsidRDefault="00EC76D8" w:rsidP="00C62390">
            <w:pPr>
              <w:autoSpaceDE w:val="0"/>
              <w:autoSpaceDN w:val="0"/>
              <w:adjustRightInd w:val="0"/>
              <w:rPr>
                <w:rFonts w:cs="Arial"/>
                <w:szCs w:val="20"/>
              </w:rPr>
            </w:pPr>
          </w:p>
        </w:tc>
      </w:tr>
      <w:tr w:rsidR="00686CFA" w:rsidRPr="00B04BB0" w:rsidTr="004E5564">
        <w:tblPrEx>
          <w:tblLook w:val="04A0" w:firstRow="1" w:lastRow="0" w:firstColumn="1" w:lastColumn="0" w:noHBand="0" w:noVBand="1"/>
        </w:tblPrEx>
        <w:tc>
          <w:tcPr>
            <w:tcW w:w="1350" w:type="dxa"/>
          </w:tcPr>
          <w:p w:rsidR="00686CFA" w:rsidRPr="00B04BB0" w:rsidRDefault="00686CFA" w:rsidP="00B04F68">
            <w:r w:rsidRPr="00365C71">
              <w:t>Monday       1</w:t>
            </w:r>
            <w:r>
              <w:t>0</w:t>
            </w:r>
            <w:r w:rsidRPr="00365C71">
              <w:t>/</w:t>
            </w:r>
            <w:r w:rsidR="0099380D">
              <w:t>2</w:t>
            </w:r>
            <w:r w:rsidR="00B04F68">
              <w:t>3</w:t>
            </w:r>
            <w:r w:rsidR="0099380D">
              <w:t>/1</w:t>
            </w:r>
            <w:r w:rsidR="00B04F68">
              <w:t>7</w:t>
            </w:r>
          </w:p>
        </w:tc>
        <w:tc>
          <w:tcPr>
            <w:tcW w:w="8730" w:type="dxa"/>
          </w:tcPr>
          <w:p w:rsidR="00686CFA" w:rsidRDefault="00686CFA" w:rsidP="00686CFA">
            <w:pPr>
              <w:autoSpaceDE w:val="0"/>
              <w:autoSpaceDN w:val="0"/>
              <w:adjustRightInd w:val="0"/>
              <w:rPr>
                <w:rFonts w:cs="Arial"/>
                <w:szCs w:val="20"/>
              </w:rPr>
            </w:pPr>
            <w:r w:rsidRPr="000342DB">
              <w:rPr>
                <w:rFonts w:cs="Arial"/>
                <w:szCs w:val="20"/>
                <w:u w:val="single"/>
              </w:rPr>
              <w:t>Promotion Recommendations</w:t>
            </w:r>
            <w:r>
              <w:rPr>
                <w:rFonts w:cs="Arial"/>
                <w:szCs w:val="20"/>
              </w:rPr>
              <w:t xml:space="preserve">:  </w:t>
            </w:r>
            <w:r w:rsidRPr="00B04BB0">
              <w:rPr>
                <w:rFonts w:cs="Arial"/>
                <w:szCs w:val="20"/>
              </w:rPr>
              <w:t xml:space="preserve">Faculty member initiates an application for promotion to the Department Chair and shall provide </w:t>
            </w:r>
            <w:r>
              <w:rPr>
                <w:rFonts w:cs="Arial"/>
                <w:szCs w:val="20"/>
              </w:rPr>
              <w:t>s</w:t>
            </w:r>
            <w:r w:rsidRPr="00B04BB0">
              <w:rPr>
                <w:rFonts w:cs="Arial"/>
                <w:szCs w:val="20"/>
              </w:rPr>
              <w:t>upporting documentation which must include a statement justifying promotion, evaluations of the faculty member from the Department Chair for the past six years</w:t>
            </w:r>
            <w:r w:rsidR="00D0040D" w:rsidRPr="00D37CC9">
              <w:rPr>
                <w:rFonts w:cs="Arial"/>
              </w:rPr>
              <w:t xml:space="preserve"> of approved appointments</w:t>
            </w:r>
            <w:r w:rsidR="00D0040D">
              <w:rPr>
                <w:rFonts w:cs="Arial"/>
                <w:szCs w:val="20"/>
              </w:rPr>
              <w:t xml:space="preserve"> </w:t>
            </w:r>
            <w:r w:rsidRPr="00B04BB0">
              <w:rPr>
                <w:rFonts w:cs="Arial"/>
                <w:szCs w:val="20"/>
              </w:rPr>
              <w:t xml:space="preserve"> including a summary of student evaluations and peer evaluations (if applicable), current curriculum vita, and any additional information appropriate to support a recommendation for promotion.</w:t>
            </w:r>
          </w:p>
          <w:p w:rsidR="000631C9" w:rsidRPr="00B04BB0" w:rsidRDefault="000631C9" w:rsidP="00686CFA">
            <w:pPr>
              <w:autoSpaceDE w:val="0"/>
              <w:autoSpaceDN w:val="0"/>
              <w:adjustRightInd w:val="0"/>
              <w:rPr>
                <w:rFonts w:cs="Arial"/>
                <w:szCs w:val="20"/>
              </w:rPr>
            </w:pPr>
            <w:r w:rsidRPr="004C6D91">
              <w:rPr>
                <w:rFonts w:cs="Arial"/>
                <w:color w:val="000000" w:themeColor="text1"/>
                <w:szCs w:val="20"/>
              </w:rPr>
              <w:t>Faculty who are applying simultaneously for promotion and for tenure may submit a single application that applies to both.  The application should include documentation supporting the application for both promotion and tenure, as outlined above.</w:t>
            </w:r>
          </w:p>
          <w:p w:rsidR="00686CFA" w:rsidRPr="00B04BB0" w:rsidRDefault="00686CFA" w:rsidP="00686CFA">
            <w:pPr>
              <w:autoSpaceDE w:val="0"/>
              <w:autoSpaceDN w:val="0"/>
              <w:adjustRightInd w:val="0"/>
              <w:rPr>
                <w:rFonts w:cs="Arial"/>
                <w:szCs w:val="20"/>
              </w:rPr>
            </w:pPr>
          </w:p>
          <w:p w:rsidR="00686CFA" w:rsidRDefault="00686CFA" w:rsidP="00686CFA">
            <w:pPr>
              <w:autoSpaceDE w:val="0"/>
              <w:autoSpaceDN w:val="0"/>
              <w:adjustRightInd w:val="0"/>
              <w:rPr>
                <w:rFonts w:cs="Arial"/>
                <w:szCs w:val="20"/>
              </w:rPr>
            </w:pPr>
            <w:r w:rsidRPr="000342DB">
              <w:rPr>
                <w:rFonts w:cs="Arial"/>
                <w:szCs w:val="20"/>
                <w:u w:val="single"/>
              </w:rPr>
              <w:t>Tenure Recommendations</w:t>
            </w:r>
            <w:r>
              <w:rPr>
                <w:rFonts w:cs="Arial"/>
                <w:szCs w:val="20"/>
              </w:rPr>
              <w:t xml:space="preserve">:  </w:t>
            </w:r>
            <w:r w:rsidRPr="00B04BB0">
              <w:rPr>
                <w:rFonts w:cs="Arial"/>
                <w:szCs w:val="20"/>
              </w:rPr>
              <w:t>Faculty member initiates an application for tenure to the Department Chair and shall provide supporting documentation, which must include a statement justifying the granting of tenure, all past evaluations including a summary of student evaluations and faculty evaluations (if applicable), current curriculum vita, and any additional information appropriate to support a recommendation for tenure.</w:t>
            </w:r>
          </w:p>
          <w:p w:rsidR="00720734" w:rsidRDefault="00686CFA" w:rsidP="00686CFA">
            <w:pPr>
              <w:autoSpaceDE w:val="0"/>
              <w:autoSpaceDN w:val="0"/>
              <w:adjustRightInd w:val="0"/>
              <w:rPr>
                <w:rFonts w:cs="Arial"/>
                <w:color w:val="000000" w:themeColor="text1"/>
                <w:szCs w:val="20"/>
              </w:rPr>
            </w:pPr>
            <w:r w:rsidRPr="004C6D91">
              <w:rPr>
                <w:rFonts w:cs="Arial"/>
                <w:color w:val="000000" w:themeColor="text1"/>
                <w:szCs w:val="20"/>
              </w:rPr>
              <w:t>Faculty who are applying simultaneously for promotion and for tenure may submit a single application that applies to both.  The application should include documentation supporting the application for both promotion and tenure, as outlined above.</w:t>
            </w:r>
          </w:p>
          <w:p w:rsidR="00227DF7" w:rsidRDefault="00227DF7" w:rsidP="00686CFA">
            <w:pPr>
              <w:autoSpaceDE w:val="0"/>
              <w:autoSpaceDN w:val="0"/>
              <w:adjustRightInd w:val="0"/>
              <w:rPr>
                <w:rFonts w:cs="Arial"/>
                <w:szCs w:val="20"/>
                <w:u w:val="single"/>
              </w:rPr>
            </w:pPr>
          </w:p>
          <w:p w:rsidR="00686CFA" w:rsidRPr="00B04BB0" w:rsidRDefault="00686CFA" w:rsidP="00686CFA">
            <w:pPr>
              <w:autoSpaceDE w:val="0"/>
              <w:autoSpaceDN w:val="0"/>
              <w:adjustRightInd w:val="0"/>
              <w:rPr>
                <w:rFonts w:cs="Arial"/>
                <w:szCs w:val="20"/>
              </w:rPr>
            </w:pPr>
            <w:r>
              <w:rPr>
                <w:rFonts w:cs="Arial"/>
                <w:szCs w:val="20"/>
                <w:u w:val="single"/>
              </w:rPr>
              <w:t>Library Faculty Promotion Recommendations</w:t>
            </w:r>
            <w:r>
              <w:rPr>
                <w:rFonts w:cs="Arial"/>
                <w:szCs w:val="20"/>
              </w:rPr>
              <w:t xml:space="preserve">:  </w:t>
            </w:r>
            <w:r w:rsidRPr="00B04BB0">
              <w:rPr>
                <w:rFonts w:cs="Arial"/>
                <w:szCs w:val="20"/>
              </w:rPr>
              <w:t xml:space="preserve">Library faculty member initiates an application for promotion to the </w:t>
            </w:r>
            <w:r w:rsidR="005F6ED2">
              <w:rPr>
                <w:rFonts w:cs="Arial"/>
                <w:szCs w:val="20"/>
              </w:rPr>
              <w:t>Dean of Library</w:t>
            </w:r>
            <w:r w:rsidRPr="00B04BB0">
              <w:rPr>
                <w:rFonts w:cs="Arial"/>
                <w:szCs w:val="20"/>
              </w:rPr>
              <w:t xml:space="preserve"> and shall provide supporting documentation which must include a statement justifying promotion; evaluations of the faculty member for the years of service at Radford University, up to six years; current curriculum vita; and any additional information appropriate to support a recommendation for promotion.</w:t>
            </w:r>
          </w:p>
          <w:p w:rsidR="00686CFA" w:rsidRPr="00B04BB0" w:rsidRDefault="00686CFA" w:rsidP="00686CFA">
            <w:pPr>
              <w:autoSpaceDE w:val="0"/>
              <w:autoSpaceDN w:val="0"/>
              <w:adjustRightInd w:val="0"/>
              <w:rPr>
                <w:rFonts w:cs="Arial"/>
                <w:szCs w:val="20"/>
              </w:rPr>
            </w:pPr>
          </w:p>
        </w:tc>
      </w:tr>
      <w:tr w:rsidR="00112961" w:rsidRPr="00B04BB0" w:rsidTr="004E5564">
        <w:tblPrEx>
          <w:tblLook w:val="04A0" w:firstRow="1" w:lastRow="0" w:firstColumn="1" w:lastColumn="0" w:noHBand="0" w:noVBand="1"/>
        </w:tblPrEx>
        <w:tc>
          <w:tcPr>
            <w:tcW w:w="1350" w:type="dxa"/>
          </w:tcPr>
          <w:p w:rsidR="00112961" w:rsidRDefault="00112961" w:rsidP="00112961">
            <w:r w:rsidRPr="00365C71">
              <w:lastRenderedPageBreak/>
              <w:t xml:space="preserve">Wednesday </w:t>
            </w:r>
          </w:p>
          <w:p w:rsidR="00112961" w:rsidRPr="00365C71" w:rsidRDefault="00112961" w:rsidP="00D93530">
            <w:r>
              <w:t>10/</w:t>
            </w:r>
            <w:r w:rsidR="00641015">
              <w:t>2</w:t>
            </w:r>
            <w:r w:rsidR="00D93530">
              <w:t>5</w:t>
            </w:r>
            <w:r w:rsidR="00641015">
              <w:t>/1</w:t>
            </w:r>
            <w:r w:rsidR="00D93530">
              <w:t>7</w:t>
            </w:r>
          </w:p>
        </w:tc>
        <w:tc>
          <w:tcPr>
            <w:tcW w:w="8730" w:type="dxa"/>
          </w:tcPr>
          <w:p w:rsidR="00112961" w:rsidRPr="00B04BB0" w:rsidRDefault="00112961" w:rsidP="00112961">
            <w:pPr>
              <w:autoSpaceDE w:val="0"/>
              <w:autoSpaceDN w:val="0"/>
              <w:adjustRightInd w:val="0"/>
              <w:rPr>
                <w:rFonts w:cs="Arial"/>
                <w:szCs w:val="20"/>
              </w:rPr>
            </w:pPr>
            <w:r w:rsidRPr="000B0C4D">
              <w:rPr>
                <w:rFonts w:cs="Arial"/>
                <w:szCs w:val="20"/>
                <w:u w:val="single"/>
              </w:rPr>
              <w:t>Reappointment of Tenure-Track and Special Purpose faculty in their second year of service</w:t>
            </w:r>
            <w:r w:rsidRPr="000B0C4D">
              <w:rPr>
                <w:rFonts w:cs="Arial"/>
                <w:szCs w:val="20"/>
              </w:rPr>
              <w:t>:  College Dean submits his or her written recommendation on the application for reappointment, including justification, to the Provost and Vice President for Academic Affairs with the recommendations and justifications of the Department Personnel Committee and the Department Chair. The College Dean shall provide a copy of his or her recommendation and justification to the faculty member, the Department Personnel Committee and the Department Chair.</w:t>
            </w:r>
          </w:p>
          <w:p w:rsidR="00112961" w:rsidRPr="00B04BB0" w:rsidRDefault="00112961" w:rsidP="00112961">
            <w:pPr>
              <w:autoSpaceDE w:val="0"/>
              <w:autoSpaceDN w:val="0"/>
              <w:adjustRightInd w:val="0"/>
              <w:rPr>
                <w:rFonts w:cs="Arial"/>
                <w:szCs w:val="20"/>
              </w:rPr>
            </w:pPr>
          </w:p>
        </w:tc>
      </w:tr>
      <w:tr w:rsidR="00CF6013" w:rsidRPr="00B04BB0" w:rsidTr="004E5564">
        <w:tblPrEx>
          <w:tblLook w:val="04A0" w:firstRow="1" w:lastRow="0" w:firstColumn="1" w:lastColumn="0" w:noHBand="0" w:noVBand="1"/>
        </w:tblPrEx>
        <w:tc>
          <w:tcPr>
            <w:tcW w:w="1350" w:type="dxa"/>
          </w:tcPr>
          <w:p w:rsidR="00630289" w:rsidRDefault="00630289" w:rsidP="00112961">
            <w:r>
              <w:t>Friday</w:t>
            </w:r>
          </w:p>
          <w:p w:rsidR="00CF6013" w:rsidRPr="00365C71" w:rsidRDefault="00CF6013" w:rsidP="00D93530">
            <w:r>
              <w:t>10/</w:t>
            </w:r>
            <w:r w:rsidR="00641015">
              <w:t>2</w:t>
            </w:r>
            <w:r w:rsidR="00D93530">
              <w:t>7</w:t>
            </w:r>
            <w:r w:rsidR="00641015">
              <w:t>/1</w:t>
            </w:r>
            <w:r w:rsidR="00D93530">
              <w:t>7</w:t>
            </w:r>
          </w:p>
        </w:tc>
        <w:tc>
          <w:tcPr>
            <w:tcW w:w="8730" w:type="dxa"/>
          </w:tcPr>
          <w:p w:rsidR="00CF6013" w:rsidRPr="00B04BB0" w:rsidRDefault="00CF6013" w:rsidP="00CF6013">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second year of service</w:t>
            </w:r>
            <w:r w:rsidRPr="00B04BB0">
              <w:rPr>
                <w:rFonts w:cs="Arial"/>
                <w:szCs w:val="20"/>
              </w:rPr>
              <w:t>:  Last day for second year faculty member to appeal to the Faculty Appeals Committee regarding a negative reappointment recommendation by the Department Personnel Committee, the Department Chair, or the College Dean.</w:t>
            </w:r>
          </w:p>
          <w:p w:rsidR="00CF6013" w:rsidRPr="00B04BB0" w:rsidRDefault="00CF6013" w:rsidP="00CF6013">
            <w:pPr>
              <w:autoSpaceDE w:val="0"/>
              <w:autoSpaceDN w:val="0"/>
              <w:adjustRightInd w:val="0"/>
              <w:rPr>
                <w:rFonts w:cs="Arial"/>
                <w:szCs w:val="20"/>
              </w:rPr>
            </w:pPr>
          </w:p>
          <w:p w:rsidR="00CF6013" w:rsidRPr="00B04BB0" w:rsidRDefault="00CF6013" w:rsidP="00CF6013">
            <w:pPr>
              <w:autoSpaceDE w:val="0"/>
              <w:autoSpaceDN w:val="0"/>
              <w:adjustRightInd w:val="0"/>
              <w:rPr>
                <w:rFonts w:cs="Arial"/>
                <w:szCs w:val="20"/>
              </w:rPr>
            </w:pPr>
            <w:r w:rsidRPr="000342DB">
              <w:rPr>
                <w:rFonts w:cs="Arial"/>
                <w:szCs w:val="20"/>
                <w:u w:val="single"/>
              </w:rPr>
              <w:t>Promotion Recommendations</w:t>
            </w:r>
            <w:r>
              <w:rPr>
                <w:rFonts w:cs="Arial"/>
                <w:szCs w:val="20"/>
              </w:rPr>
              <w:t xml:space="preserve">:  </w:t>
            </w:r>
            <w:r w:rsidRPr="00B04BB0">
              <w:rPr>
                <w:rFonts w:cs="Arial"/>
                <w:szCs w:val="20"/>
              </w:rPr>
              <w:t>Department Chair submits all applications for promotion and supporting documentation to the Chair of the appropriate Department Promotion Committee, and shall notify the College Dean of the name(s) of faculty member(s) requesting promotion.</w:t>
            </w:r>
          </w:p>
          <w:p w:rsidR="00CF6013" w:rsidRDefault="00CF6013" w:rsidP="00CF6013">
            <w:pPr>
              <w:autoSpaceDE w:val="0"/>
              <w:autoSpaceDN w:val="0"/>
              <w:adjustRightInd w:val="0"/>
              <w:rPr>
                <w:rFonts w:cs="Arial"/>
                <w:szCs w:val="20"/>
              </w:rPr>
            </w:pPr>
          </w:p>
          <w:p w:rsidR="009D54B1" w:rsidRPr="00B04BB0" w:rsidRDefault="009D54B1" w:rsidP="009D54B1">
            <w:pPr>
              <w:autoSpaceDE w:val="0"/>
              <w:autoSpaceDN w:val="0"/>
              <w:adjustRightInd w:val="0"/>
              <w:rPr>
                <w:rFonts w:cs="Arial"/>
                <w:szCs w:val="20"/>
              </w:rPr>
            </w:pPr>
            <w:r w:rsidRPr="000342DB">
              <w:rPr>
                <w:rFonts w:cs="Arial"/>
                <w:szCs w:val="20"/>
                <w:u w:val="single"/>
              </w:rPr>
              <w:t>Tenure Recommendations</w:t>
            </w:r>
            <w:r>
              <w:rPr>
                <w:rFonts w:cs="Arial"/>
                <w:szCs w:val="20"/>
              </w:rPr>
              <w:t xml:space="preserve">:  </w:t>
            </w:r>
            <w:r w:rsidRPr="00B04BB0">
              <w:rPr>
                <w:rFonts w:cs="Arial"/>
                <w:szCs w:val="20"/>
              </w:rPr>
              <w:t>Department Chair submits all applications for tenure and supporting documentation to the Chair of the Department Personnel Committee, and shall notify the College Dean of the name(s) of faculty member(s) requesting tenure.</w:t>
            </w:r>
          </w:p>
          <w:p w:rsidR="009D54B1" w:rsidRDefault="009D54B1" w:rsidP="009D54B1">
            <w:pPr>
              <w:autoSpaceDE w:val="0"/>
              <w:autoSpaceDN w:val="0"/>
              <w:adjustRightInd w:val="0"/>
              <w:rPr>
                <w:rFonts w:cs="Arial"/>
                <w:szCs w:val="20"/>
                <w:u w:val="single"/>
              </w:rPr>
            </w:pPr>
          </w:p>
          <w:p w:rsidR="009D54B1" w:rsidRPr="00B04BB0" w:rsidRDefault="009D54B1" w:rsidP="009D54B1">
            <w:pPr>
              <w:autoSpaceDE w:val="0"/>
              <w:autoSpaceDN w:val="0"/>
              <w:adjustRightInd w:val="0"/>
              <w:rPr>
                <w:rFonts w:cs="Arial"/>
                <w:szCs w:val="20"/>
              </w:rPr>
            </w:pPr>
            <w:r>
              <w:rPr>
                <w:rFonts w:cs="Arial"/>
                <w:szCs w:val="20"/>
                <w:u w:val="single"/>
              </w:rPr>
              <w:t>Library Faculty Promotion Recommendations</w:t>
            </w:r>
            <w:r>
              <w:rPr>
                <w:rFonts w:cs="Arial"/>
                <w:szCs w:val="20"/>
              </w:rPr>
              <w:t xml:space="preserve">:  </w:t>
            </w:r>
            <w:r w:rsidR="005F6ED2">
              <w:rPr>
                <w:rFonts w:cs="Arial"/>
                <w:szCs w:val="20"/>
              </w:rPr>
              <w:t>Dean of Library</w:t>
            </w:r>
            <w:r w:rsidR="005E05C2">
              <w:rPr>
                <w:rFonts w:cs="Arial"/>
                <w:szCs w:val="20"/>
              </w:rPr>
              <w:t xml:space="preserve"> </w:t>
            </w:r>
            <w:r w:rsidRPr="00B04BB0">
              <w:rPr>
                <w:rFonts w:cs="Arial"/>
                <w:szCs w:val="20"/>
              </w:rPr>
              <w:t>submits all applications for promotion and supporting documentation to the Chair of the appropriate Library Promotion Committee.</w:t>
            </w:r>
          </w:p>
          <w:p w:rsidR="00CF6013" w:rsidRDefault="00CF6013" w:rsidP="00112961">
            <w:pPr>
              <w:autoSpaceDE w:val="0"/>
              <w:autoSpaceDN w:val="0"/>
              <w:adjustRightInd w:val="0"/>
              <w:rPr>
                <w:rFonts w:cs="Arial"/>
                <w:szCs w:val="20"/>
                <w:u w:val="single"/>
              </w:rPr>
            </w:pPr>
          </w:p>
        </w:tc>
      </w:tr>
      <w:tr w:rsidR="004E5564" w:rsidRPr="00B04BB0" w:rsidTr="004E5564">
        <w:tblPrEx>
          <w:tblLook w:val="04A0" w:firstRow="1" w:lastRow="0" w:firstColumn="1" w:lastColumn="0" w:noHBand="0" w:noVBand="1"/>
        </w:tblPrEx>
        <w:tc>
          <w:tcPr>
            <w:tcW w:w="1350" w:type="dxa"/>
          </w:tcPr>
          <w:p w:rsidR="004E5564" w:rsidRPr="004E5564" w:rsidRDefault="00D93530" w:rsidP="00D93530">
            <w:r>
              <w:rPr>
                <w:rStyle w:val="PageNumber"/>
                <w:rFonts w:cs="Arial"/>
              </w:rPr>
              <w:t>Monday 10/30</w:t>
            </w:r>
            <w:r w:rsidR="004E5564" w:rsidRPr="004E5564">
              <w:rPr>
                <w:rStyle w:val="PageNumber"/>
                <w:rFonts w:cs="Arial"/>
              </w:rPr>
              <w:t>/1</w:t>
            </w:r>
            <w:r>
              <w:rPr>
                <w:rStyle w:val="PageNumber"/>
                <w:rFonts w:cs="Arial"/>
              </w:rPr>
              <w:t>7</w:t>
            </w:r>
          </w:p>
        </w:tc>
        <w:tc>
          <w:tcPr>
            <w:tcW w:w="8730" w:type="dxa"/>
          </w:tcPr>
          <w:p w:rsidR="004E5564" w:rsidRPr="004E5564" w:rsidRDefault="004E5564" w:rsidP="001B6922">
            <w:pPr>
              <w:spacing w:before="60" w:after="60"/>
              <w:rPr>
                <w:rStyle w:val="PageNumber"/>
                <w:rFonts w:cs="Arial"/>
              </w:rPr>
            </w:pPr>
            <w:r w:rsidRPr="004E5564">
              <w:rPr>
                <w:rFonts w:cs="Arial"/>
                <w:u w:val="single"/>
              </w:rPr>
              <w:t>Evaluation of Faculty</w:t>
            </w:r>
            <w:r w:rsidRPr="004E5564">
              <w:rPr>
                <w:rFonts w:cs="Arial"/>
              </w:rPr>
              <w:t>:  Faculty Appeals Committee reports to the Provost and Vice President for Academic Affairs its recommendations on faculty appeals of an evaluation.</w:t>
            </w:r>
          </w:p>
        </w:tc>
      </w:tr>
    </w:tbl>
    <w:p w:rsidR="004E5564" w:rsidRDefault="004E5564">
      <w:pPr>
        <w:rPr>
          <w:b/>
          <w:sz w:val="24"/>
        </w:rPr>
      </w:pPr>
    </w:p>
    <w:p w:rsidR="004773B5" w:rsidRPr="004773B5" w:rsidRDefault="004773B5">
      <w:pPr>
        <w:rPr>
          <w:b/>
          <w:sz w:val="24"/>
        </w:rPr>
      </w:pPr>
      <w:r w:rsidRPr="004773B5">
        <w:rPr>
          <w:b/>
          <w:sz w:val="24"/>
        </w:rPr>
        <w:t>November 201</w:t>
      </w:r>
      <w:r w:rsidR="00D93530">
        <w:rPr>
          <w:b/>
          <w:sz w:val="24"/>
        </w:rPr>
        <w:t>7</w:t>
      </w:r>
    </w:p>
    <w:p w:rsidR="004773B5" w:rsidRDefault="004773B5"/>
    <w:tbl>
      <w:tblPr>
        <w:tblStyle w:val="TableGrid"/>
        <w:tblW w:w="10080" w:type="dxa"/>
        <w:tblInd w:w="-252" w:type="dxa"/>
        <w:tblLook w:val="04A0" w:firstRow="1" w:lastRow="0" w:firstColumn="1" w:lastColumn="0" w:noHBand="0" w:noVBand="1"/>
      </w:tblPr>
      <w:tblGrid>
        <w:gridCol w:w="1273"/>
        <w:gridCol w:w="8807"/>
      </w:tblGrid>
      <w:tr w:rsidR="00557568" w:rsidRPr="00B04BB0" w:rsidTr="00227DF7">
        <w:tc>
          <w:tcPr>
            <w:tcW w:w="1273" w:type="dxa"/>
          </w:tcPr>
          <w:p w:rsidR="00557568" w:rsidRPr="00212EA5" w:rsidRDefault="00557568" w:rsidP="00212EA5">
            <w:r w:rsidRPr="00212EA5">
              <w:t>11/</w:t>
            </w:r>
            <w:r w:rsidR="00D93530">
              <w:t>27/17</w:t>
            </w:r>
            <w:r w:rsidRPr="00212EA5">
              <w:t xml:space="preserve"> –</w:t>
            </w:r>
          </w:p>
          <w:p w:rsidR="00557568" w:rsidRPr="00212EA5" w:rsidRDefault="00557568" w:rsidP="00641015">
            <w:r w:rsidRPr="00212EA5">
              <w:t>1</w:t>
            </w:r>
            <w:r>
              <w:t>2</w:t>
            </w:r>
            <w:r w:rsidRPr="00212EA5">
              <w:t>/</w:t>
            </w:r>
            <w:r w:rsidR="00D93530">
              <w:t>8</w:t>
            </w:r>
            <w:r w:rsidR="00641015">
              <w:t>/1</w:t>
            </w:r>
            <w:r w:rsidR="00D93530">
              <w:t>7</w:t>
            </w:r>
          </w:p>
        </w:tc>
        <w:tc>
          <w:tcPr>
            <w:tcW w:w="8807" w:type="dxa"/>
          </w:tcPr>
          <w:p w:rsidR="00557568" w:rsidRDefault="00557568" w:rsidP="00212EA5">
            <w:pPr>
              <w:autoSpaceDE w:val="0"/>
              <w:autoSpaceDN w:val="0"/>
              <w:adjustRightInd w:val="0"/>
              <w:rPr>
                <w:rFonts w:cs="Arial"/>
              </w:rPr>
            </w:pPr>
            <w:r w:rsidRPr="00212EA5">
              <w:rPr>
                <w:rFonts w:cs="Arial"/>
                <w:szCs w:val="20"/>
                <w:u w:val="single"/>
              </w:rPr>
              <w:t>Student Evaluation of Faculty</w:t>
            </w:r>
            <w:r w:rsidRPr="00212EA5">
              <w:rPr>
                <w:rFonts w:cs="Arial"/>
                <w:szCs w:val="20"/>
              </w:rPr>
              <w:t xml:space="preserve">:  </w:t>
            </w:r>
            <w:r w:rsidR="00616F1F" w:rsidRPr="00E45B30">
              <w:rPr>
                <w:rFonts w:cs="Arial"/>
              </w:rPr>
              <w:t xml:space="preserve">Department Personnel Committee administers the University-wide student evaluations of </w:t>
            </w:r>
            <w:r w:rsidR="00616F1F" w:rsidRPr="008C610D">
              <w:rPr>
                <w:rFonts w:cs="Arial"/>
                <w:b/>
              </w:rPr>
              <w:t>tenured</w:t>
            </w:r>
            <w:r w:rsidR="00D93530">
              <w:rPr>
                <w:rFonts w:cs="Arial"/>
                <w:b/>
              </w:rPr>
              <w:t xml:space="preserve">, </w:t>
            </w:r>
            <w:r w:rsidR="00616F1F" w:rsidRPr="008C610D">
              <w:rPr>
                <w:rFonts w:cs="Arial"/>
                <w:b/>
              </w:rPr>
              <w:t>tenure track</w:t>
            </w:r>
            <w:r w:rsidR="00D93530">
              <w:rPr>
                <w:rFonts w:cs="Arial"/>
                <w:b/>
              </w:rPr>
              <w:t xml:space="preserve">, </w:t>
            </w:r>
            <w:r w:rsidR="00D93530" w:rsidRPr="008C610D">
              <w:rPr>
                <w:rFonts w:cs="Arial"/>
                <w:b/>
              </w:rPr>
              <w:t>special purpose</w:t>
            </w:r>
            <w:r w:rsidR="00D93530">
              <w:rPr>
                <w:rFonts w:cs="Arial"/>
                <w:b/>
              </w:rPr>
              <w:t>,</w:t>
            </w:r>
            <w:r w:rsidR="00D93530" w:rsidRPr="008C610D">
              <w:rPr>
                <w:rFonts w:cs="Arial"/>
                <w:b/>
              </w:rPr>
              <w:t xml:space="preserve"> full-time temporary </w:t>
            </w:r>
            <w:r w:rsidR="00D93530">
              <w:rPr>
                <w:rFonts w:cs="Arial"/>
                <w:b/>
              </w:rPr>
              <w:t>and part-time</w:t>
            </w:r>
            <w:r w:rsidR="00616F1F" w:rsidRPr="008C610D">
              <w:rPr>
                <w:rFonts w:cs="Arial"/>
                <w:b/>
              </w:rPr>
              <w:t xml:space="preserve"> faculty</w:t>
            </w:r>
            <w:r w:rsidR="00616F1F" w:rsidRPr="00E45B30">
              <w:rPr>
                <w:rFonts w:cs="Arial"/>
              </w:rPr>
              <w:t xml:space="preserve"> for full- semester courses according to the guidelines of the </w:t>
            </w:r>
            <w:r w:rsidR="00616F1F" w:rsidRPr="00E45B30">
              <w:rPr>
                <w:rFonts w:cs="Arial"/>
                <w:i/>
                <w:u w:val="single"/>
              </w:rPr>
              <w:t>Teaching and Research Faculty Handbook</w:t>
            </w:r>
            <w:r w:rsidR="00616F1F" w:rsidRPr="00E45B30">
              <w:rPr>
                <w:rFonts w:cs="Arial"/>
              </w:rPr>
              <w:t>.</w:t>
            </w:r>
          </w:p>
          <w:p w:rsidR="00616F1F" w:rsidRPr="00212EA5" w:rsidRDefault="00616F1F" w:rsidP="00212EA5">
            <w:pPr>
              <w:autoSpaceDE w:val="0"/>
              <w:autoSpaceDN w:val="0"/>
              <w:adjustRightInd w:val="0"/>
              <w:rPr>
                <w:rFonts w:cs="Arial"/>
                <w:szCs w:val="20"/>
              </w:rPr>
            </w:pPr>
          </w:p>
        </w:tc>
      </w:tr>
      <w:tr w:rsidR="00D93530" w:rsidRPr="00B04BB0" w:rsidTr="00227DF7">
        <w:tc>
          <w:tcPr>
            <w:tcW w:w="1273" w:type="dxa"/>
          </w:tcPr>
          <w:p w:rsidR="00D93530" w:rsidRDefault="00D93530" w:rsidP="002869A8">
            <w:r>
              <w:t xml:space="preserve">Monday     </w:t>
            </w:r>
          </w:p>
          <w:p w:rsidR="00D93530" w:rsidRDefault="00D93530" w:rsidP="008B7E84">
            <w:r>
              <w:t>11/</w:t>
            </w:r>
            <w:r w:rsidR="008B7E84">
              <w:t>6</w:t>
            </w:r>
            <w:r>
              <w:t>/1</w:t>
            </w:r>
            <w:r w:rsidR="008B7E84">
              <w:t>7</w:t>
            </w:r>
          </w:p>
        </w:tc>
        <w:tc>
          <w:tcPr>
            <w:tcW w:w="8807" w:type="dxa"/>
          </w:tcPr>
          <w:p w:rsidR="00D93530" w:rsidRPr="003D4001" w:rsidRDefault="00D93530" w:rsidP="004773B5">
            <w:pPr>
              <w:autoSpaceDE w:val="0"/>
              <w:autoSpaceDN w:val="0"/>
              <w:adjustRightInd w:val="0"/>
              <w:rPr>
                <w:rFonts w:cs="Arial"/>
                <w:szCs w:val="20"/>
              </w:rPr>
            </w:pPr>
            <w:r w:rsidRPr="003D1B34">
              <w:rPr>
                <w:rFonts w:cs="Arial"/>
                <w:szCs w:val="20"/>
                <w:u w:val="single"/>
              </w:rPr>
              <w:t>Evaluation of Faculty</w:t>
            </w:r>
            <w:r>
              <w:rPr>
                <w:rFonts w:cs="Arial"/>
                <w:szCs w:val="20"/>
              </w:rPr>
              <w:t xml:space="preserve">:   </w:t>
            </w:r>
            <w:r w:rsidRPr="00B04BB0">
              <w:rPr>
                <w:rFonts w:cs="Arial"/>
                <w:szCs w:val="20"/>
              </w:rPr>
              <w:t>As soon as the evaluation process is completed, the following shall become a part of each faculty file in the Office of the Provost and Vice President for Academic Affairs:</w:t>
            </w:r>
            <w:r>
              <w:rPr>
                <w:rFonts w:cs="Arial"/>
                <w:szCs w:val="20"/>
              </w:rPr>
              <w:t xml:space="preserve"> the faculty member’s Faculty Annual Report, </w:t>
            </w:r>
            <w:r w:rsidRPr="00B04BB0">
              <w:rPr>
                <w:rFonts w:cs="Arial"/>
                <w:szCs w:val="20"/>
              </w:rPr>
              <w:t xml:space="preserve">the faculty member's evaluation from the </w:t>
            </w:r>
            <w:r w:rsidRPr="00B04BB0">
              <w:rPr>
                <w:rFonts w:cs="Arial"/>
                <w:szCs w:val="20"/>
              </w:rPr>
              <w:lastRenderedPageBreak/>
              <w:t xml:space="preserve">Chair; the decisions and comments of the Dean; any written disagreements with either the Chair or the Dean that the faculty member under evaluation wishes to include; any recommendations that may issue from the Faculty Appeals Committee; any final decisions rendered by the </w:t>
            </w:r>
            <w:r>
              <w:rPr>
                <w:rFonts w:cs="Arial"/>
                <w:szCs w:val="20"/>
              </w:rPr>
              <w:t xml:space="preserve">Provost and Vice President </w:t>
            </w:r>
            <w:r w:rsidRPr="00B04BB0">
              <w:rPr>
                <w:rFonts w:cs="Arial"/>
                <w:szCs w:val="20"/>
              </w:rPr>
              <w:t>for Academic Affairs subsequent to recommendations of</w:t>
            </w:r>
            <w:r>
              <w:rPr>
                <w:rFonts w:cs="Arial"/>
                <w:szCs w:val="20"/>
              </w:rPr>
              <w:t xml:space="preserve"> the Faculty Appeals Committee.</w:t>
            </w:r>
          </w:p>
          <w:p w:rsidR="00D93530" w:rsidRDefault="00D93530" w:rsidP="004773B5">
            <w:pPr>
              <w:autoSpaceDE w:val="0"/>
              <w:autoSpaceDN w:val="0"/>
              <w:adjustRightInd w:val="0"/>
              <w:rPr>
                <w:rFonts w:cs="Arial"/>
                <w:szCs w:val="20"/>
                <w:u w:val="single"/>
              </w:rPr>
            </w:pPr>
          </w:p>
          <w:p w:rsidR="00D93530" w:rsidRDefault="00D93530" w:rsidP="004773B5">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first year of service and in third and subsequent years of service:</w:t>
            </w:r>
            <w:r w:rsidRPr="00B04BB0">
              <w:rPr>
                <w:rFonts w:cs="Arial"/>
                <w:szCs w:val="20"/>
              </w:rPr>
              <w:t xml:space="preserve">  Department Personnel Committee shall make its written recommendation for reappointment, including full justification, to the Department Chair. The Department Personnel Committee shall provide a copy of its recommendation and justification to the faculty member.</w:t>
            </w:r>
          </w:p>
          <w:p w:rsidR="00D93530" w:rsidRDefault="00D93530" w:rsidP="004773B5">
            <w:pPr>
              <w:autoSpaceDE w:val="0"/>
              <w:autoSpaceDN w:val="0"/>
              <w:adjustRightInd w:val="0"/>
              <w:rPr>
                <w:rFonts w:cs="Arial"/>
                <w:szCs w:val="20"/>
                <w:u w:val="single"/>
              </w:rPr>
            </w:pPr>
          </w:p>
          <w:p w:rsidR="00D93530" w:rsidRPr="00B04BB0" w:rsidRDefault="00D93530" w:rsidP="004773B5">
            <w:pPr>
              <w:autoSpaceDE w:val="0"/>
              <w:autoSpaceDN w:val="0"/>
              <w:adjustRightInd w:val="0"/>
              <w:rPr>
                <w:rFonts w:cs="Arial"/>
                <w:szCs w:val="20"/>
              </w:rPr>
            </w:pPr>
            <w:r w:rsidRPr="00146B60">
              <w:rPr>
                <w:rFonts w:cs="Arial"/>
                <w:szCs w:val="20"/>
                <w:u w:val="single"/>
              </w:rPr>
              <w:t>Reappointment of Tenure</w:t>
            </w:r>
            <w:r w:rsidRPr="00B04BB0">
              <w:rPr>
                <w:rFonts w:cs="Arial"/>
                <w:szCs w:val="20"/>
                <w:u w:val="single"/>
              </w:rPr>
              <w:t>-Track and Special Purpose faculty in their second year of service</w:t>
            </w:r>
            <w:r w:rsidRPr="00B04BB0">
              <w:rPr>
                <w:rFonts w:cs="Arial"/>
                <w:szCs w:val="20"/>
              </w:rPr>
              <w:t>:  Faculty Appeals Committee reports its recommendations to the Provost and Vice President for Academic Affairs on any appeals regarding negative reappointment recommendations by the Department Personnel Committee, the Department Chair, or the College Dean concerning faculty in the second year of service.</w:t>
            </w:r>
          </w:p>
          <w:p w:rsidR="00D93530" w:rsidRPr="003D1B34" w:rsidRDefault="00D93530" w:rsidP="004773B5">
            <w:pPr>
              <w:autoSpaceDE w:val="0"/>
              <w:autoSpaceDN w:val="0"/>
              <w:adjustRightInd w:val="0"/>
              <w:rPr>
                <w:rFonts w:cs="Arial"/>
                <w:szCs w:val="20"/>
                <w:u w:val="single"/>
              </w:rPr>
            </w:pPr>
          </w:p>
        </w:tc>
      </w:tr>
      <w:tr w:rsidR="00D93530" w:rsidRPr="00B04BB0" w:rsidTr="00227DF7">
        <w:tc>
          <w:tcPr>
            <w:tcW w:w="1273" w:type="dxa"/>
          </w:tcPr>
          <w:p w:rsidR="00D93530" w:rsidRPr="00B04BB0" w:rsidRDefault="00D93530" w:rsidP="00506820">
            <w:r w:rsidRPr="00B04BB0">
              <w:lastRenderedPageBreak/>
              <w:t xml:space="preserve">Monday       </w:t>
            </w:r>
            <w:r>
              <w:t>11</w:t>
            </w:r>
            <w:r w:rsidRPr="00B04BB0">
              <w:t>/</w:t>
            </w:r>
            <w:r>
              <w:t>2</w:t>
            </w:r>
            <w:r w:rsidR="00506820">
              <w:t>0</w:t>
            </w:r>
            <w:r>
              <w:t>/1</w:t>
            </w:r>
            <w:r w:rsidR="00506820">
              <w:t>7</w:t>
            </w:r>
          </w:p>
        </w:tc>
        <w:tc>
          <w:tcPr>
            <w:tcW w:w="8807" w:type="dxa"/>
          </w:tcPr>
          <w:p w:rsidR="00D93530" w:rsidRPr="00B04BB0" w:rsidRDefault="00D93530" w:rsidP="002869A8">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first year of service and in third and subsequent years of service:</w:t>
            </w:r>
            <w:r w:rsidRPr="00B04BB0">
              <w:rPr>
                <w:rFonts w:cs="Arial"/>
                <w:szCs w:val="20"/>
              </w:rPr>
              <w:t xml:space="preserve">  Department Chair submits his or her written recommendation on the application for reappointment, including justification, to the College Dean with a copy of the Department Personnel Committee's recommendation and justification. The Department Chair shall provide a copy of his or her recommendation and justification to the faculty member and the Department Personnel Committee.</w:t>
            </w:r>
          </w:p>
          <w:p w:rsidR="00D93530" w:rsidRPr="00B04BB0" w:rsidRDefault="00D93530" w:rsidP="002869A8">
            <w:pPr>
              <w:autoSpaceDE w:val="0"/>
              <w:autoSpaceDN w:val="0"/>
              <w:adjustRightInd w:val="0"/>
              <w:rPr>
                <w:rFonts w:cs="Arial"/>
                <w:szCs w:val="20"/>
              </w:rPr>
            </w:pPr>
          </w:p>
          <w:p w:rsidR="00D93530" w:rsidRPr="00B04BB0" w:rsidRDefault="00D93530" w:rsidP="002869A8">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second year of service</w:t>
            </w:r>
            <w:r w:rsidRPr="00B04BB0">
              <w:rPr>
                <w:rFonts w:cs="Arial"/>
                <w:szCs w:val="20"/>
              </w:rPr>
              <w:t>:  Provost and Vice President for Academic Affairs submits his or her recommendations on the application for reappointment to the President for faculty in the second year of service. The Provost and Vice President for Academic Affairs shall provide a copy of his or her recommendation to the candidate, the Department Personnel Committee, the Department Chair, and the College Dean. If the recommendation is negative, the letter to the candidate shall constitute notice of intention not to reappoint.</w:t>
            </w:r>
          </w:p>
          <w:p w:rsidR="00D93530" w:rsidRPr="00B04BB0" w:rsidRDefault="00D93530" w:rsidP="002869A8">
            <w:pPr>
              <w:autoSpaceDE w:val="0"/>
              <w:autoSpaceDN w:val="0"/>
              <w:adjustRightInd w:val="0"/>
              <w:rPr>
                <w:rFonts w:cs="Arial"/>
                <w:szCs w:val="20"/>
              </w:rPr>
            </w:pPr>
          </w:p>
          <w:p w:rsidR="00D93530" w:rsidRPr="00B04BB0" w:rsidRDefault="00D93530" w:rsidP="002869A8">
            <w:pPr>
              <w:autoSpaceDE w:val="0"/>
              <w:autoSpaceDN w:val="0"/>
              <w:adjustRightInd w:val="0"/>
              <w:rPr>
                <w:rFonts w:cs="Arial"/>
                <w:szCs w:val="20"/>
              </w:rPr>
            </w:pPr>
            <w:r w:rsidRPr="000342DB">
              <w:rPr>
                <w:rFonts w:cs="Arial"/>
                <w:szCs w:val="20"/>
                <w:u w:val="single"/>
              </w:rPr>
              <w:t>Promotion Recommendations</w:t>
            </w:r>
            <w:r>
              <w:rPr>
                <w:rFonts w:cs="Arial"/>
                <w:szCs w:val="20"/>
              </w:rPr>
              <w:t xml:space="preserve">:  </w:t>
            </w:r>
            <w:r w:rsidRPr="00B04BB0">
              <w:rPr>
                <w:rFonts w:cs="Arial"/>
                <w:szCs w:val="20"/>
              </w:rPr>
              <w:t xml:space="preserve">Department Promotion Committee submits its written recommendation on the application for </w:t>
            </w:r>
            <w:r>
              <w:rPr>
                <w:rFonts w:cs="Arial"/>
                <w:szCs w:val="20"/>
              </w:rPr>
              <w:t>p</w:t>
            </w:r>
            <w:r w:rsidRPr="00B04BB0">
              <w:rPr>
                <w:rFonts w:cs="Arial"/>
                <w:szCs w:val="20"/>
              </w:rPr>
              <w:t>romotion, including justification, to the Department Chair with all supporting documentation. The Department Promotion Committee shall provide a copy of its recommendation and justification to the candidate.</w:t>
            </w:r>
          </w:p>
          <w:p w:rsidR="00D93530" w:rsidRDefault="00D93530" w:rsidP="002869A8">
            <w:pPr>
              <w:autoSpaceDE w:val="0"/>
              <w:autoSpaceDN w:val="0"/>
              <w:adjustRightInd w:val="0"/>
              <w:rPr>
                <w:rFonts w:cs="Arial"/>
                <w:szCs w:val="20"/>
                <w:u w:val="single"/>
              </w:rPr>
            </w:pPr>
          </w:p>
          <w:p w:rsidR="00D93530" w:rsidRPr="00B04BB0" w:rsidRDefault="00D93530" w:rsidP="002869A8">
            <w:pPr>
              <w:autoSpaceDE w:val="0"/>
              <w:autoSpaceDN w:val="0"/>
              <w:adjustRightInd w:val="0"/>
              <w:rPr>
                <w:rFonts w:cs="Arial"/>
                <w:szCs w:val="20"/>
              </w:rPr>
            </w:pPr>
            <w:r w:rsidRPr="000342DB">
              <w:rPr>
                <w:rFonts w:cs="Arial"/>
                <w:szCs w:val="20"/>
                <w:u w:val="single"/>
              </w:rPr>
              <w:t>Tenure Recommendations</w:t>
            </w:r>
            <w:r>
              <w:rPr>
                <w:rFonts w:cs="Arial"/>
                <w:szCs w:val="20"/>
              </w:rPr>
              <w:t xml:space="preserve">:  </w:t>
            </w:r>
            <w:r w:rsidRPr="00B04BB0">
              <w:rPr>
                <w:rFonts w:cs="Arial"/>
                <w:szCs w:val="20"/>
              </w:rPr>
              <w:t>Department Personnel Committee submits its written recommendation on the application for tenure, including justification, to the Department Chair with all supporting documentation. The Department Personnel Committee shall provide a copy of its recommendation and justification to the candidate.</w:t>
            </w:r>
          </w:p>
          <w:p w:rsidR="00D93530" w:rsidRDefault="00D93530" w:rsidP="002869A8">
            <w:pPr>
              <w:autoSpaceDE w:val="0"/>
              <w:autoSpaceDN w:val="0"/>
              <w:adjustRightInd w:val="0"/>
              <w:rPr>
                <w:rFonts w:cs="Arial"/>
                <w:szCs w:val="20"/>
                <w:u w:val="single"/>
              </w:rPr>
            </w:pPr>
          </w:p>
          <w:p w:rsidR="00D93530" w:rsidRPr="00B04BB0" w:rsidRDefault="00D93530" w:rsidP="002869A8">
            <w:pPr>
              <w:autoSpaceDE w:val="0"/>
              <w:autoSpaceDN w:val="0"/>
              <w:adjustRightInd w:val="0"/>
              <w:rPr>
                <w:rFonts w:cs="Arial"/>
                <w:szCs w:val="20"/>
              </w:rPr>
            </w:pPr>
            <w:r>
              <w:rPr>
                <w:rFonts w:cs="Arial"/>
                <w:szCs w:val="20"/>
                <w:u w:val="single"/>
              </w:rPr>
              <w:t>Library Faculty Promotion Recommendations</w:t>
            </w:r>
            <w:r>
              <w:rPr>
                <w:rFonts w:cs="Arial"/>
                <w:szCs w:val="20"/>
              </w:rPr>
              <w:t xml:space="preserve">:  </w:t>
            </w:r>
            <w:r w:rsidRPr="00B04BB0">
              <w:rPr>
                <w:rFonts w:cs="Arial"/>
                <w:szCs w:val="20"/>
              </w:rPr>
              <w:t xml:space="preserve">Library Promotion Committee submits its written recommendation on the application for promotion, including justification, to the </w:t>
            </w:r>
            <w:r w:rsidR="005F6ED2">
              <w:rPr>
                <w:rFonts w:cs="Arial"/>
                <w:szCs w:val="20"/>
              </w:rPr>
              <w:t xml:space="preserve">Dean of Library </w:t>
            </w:r>
            <w:r w:rsidRPr="00B04BB0">
              <w:rPr>
                <w:rFonts w:cs="Arial"/>
                <w:szCs w:val="20"/>
              </w:rPr>
              <w:t>with all supporting documentation. The Library Promotion Committee shall provide a copy of its recommendation and justification to the candidate.</w:t>
            </w:r>
          </w:p>
          <w:p w:rsidR="00D93530" w:rsidRPr="00B04BB0" w:rsidRDefault="00D93530" w:rsidP="004773B5">
            <w:pPr>
              <w:autoSpaceDE w:val="0"/>
              <w:autoSpaceDN w:val="0"/>
              <w:adjustRightInd w:val="0"/>
              <w:rPr>
                <w:rFonts w:cs="Arial"/>
                <w:szCs w:val="20"/>
              </w:rPr>
            </w:pPr>
          </w:p>
        </w:tc>
      </w:tr>
      <w:tr w:rsidR="00D93530" w:rsidRPr="00B04BB0" w:rsidTr="00227DF7">
        <w:tc>
          <w:tcPr>
            <w:tcW w:w="1273" w:type="dxa"/>
          </w:tcPr>
          <w:p w:rsidR="00D93530" w:rsidRPr="004E5564" w:rsidRDefault="00D93530" w:rsidP="001B6922">
            <w:r w:rsidRPr="004E5564">
              <w:t>Wednesday</w:t>
            </w:r>
          </w:p>
          <w:p w:rsidR="00D93530" w:rsidRPr="00B04BB0" w:rsidRDefault="00D93530" w:rsidP="00506820">
            <w:r w:rsidRPr="004E5564">
              <w:t>11/</w:t>
            </w:r>
            <w:r w:rsidR="00506820">
              <w:t>29</w:t>
            </w:r>
            <w:r w:rsidRPr="004E5564">
              <w:t>/1</w:t>
            </w:r>
            <w:r w:rsidR="00506820">
              <w:t>7</w:t>
            </w:r>
          </w:p>
        </w:tc>
        <w:tc>
          <w:tcPr>
            <w:tcW w:w="8807" w:type="dxa"/>
          </w:tcPr>
          <w:p w:rsidR="00D93530" w:rsidRPr="004E5564" w:rsidRDefault="00D93530" w:rsidP="001B6922">
            <w:pPr>
              <w:autoSpaceDE w:val="0"/>
              <w:autoSpaceDN w:val="0"/>
              <w:adjustRightInd w:val="0"/>
              <w:rPr>
                <w:rFonts w:cs="Arial"/>
                <w:szCs w:val="20"/>
              </w:rPr>
            </w:pPr>
            <w:r w:rsidRPr="004E5564">
              <w:rPr>
                <w:rFonts w:cs="Arial"/>
                <w:szCs w:val="20"/>
                <w:u w:val="single"/>
              </w:rPr>
              <w:t>Promotion Recommendations</w:t>
            </w:r>
            <w:r w:rsidRPr="004E5564">
              <w:rPr>
                <w:rFonts w:cs="Arial"/>
                <w:szCs w:val="20"/>
              </w:rPr>
              <w:t>:  Department Chair submits his or her written recommendation on the application for promotion, including justification, to the College Dean with all supporting documentation and a copy of the Department Promotion Committee’s recommendation and justification.  The Department Chair shall provide a copy of his or her recommendation and justification to the candidate and to the Department Promotion Committee.</w:t>
            </w:r>
          </w:p>
          <w:p w:rsidR="00D93530" w:rsidRDefault="00D93530" w:rsidP="001B6922">
            <w:pPr>
              <w:autoSpaceDE w:val="0"/>
              <w:autoSpaceDN w:val="0"/>
              <w:adjustRightInd w:val="0"/>
              <w:rPr>
                <w:rFonts w:cs="Arial"/>
                <w:szCs w:val="20"/>
              </w:rPr>
            </w:pPr>
          </w:p>
          <w:p w:rsidR="00227DF7" w:rsidRPr="004E5564" w:rsidRDefault="00227DF7" w:rsidP="001B6922">
            <w:pPr>
              <w:autoSpaceDE w:val="0"/>
              <w:autoSpaceDN w:val="0"/>
              <w:adjustRightInd w:val="0"/>
              <w:rPr>
                <w:rFonts w:cs="Arial"/>
                <w:szCs w:val="20"/>
              </w:rPr>
            </w:pPr>
          </w:p>
          <w:p w:rsidR="00D93530" w:rsidRDefault="00D93530" w:rsidP="001B6922">
            <w:pPr>
              <w:autoSpaceDE w:val="0"/>
              <w:autoSpaceDN w:val="0"/>
              <w:adjustRightInd w:val="0"/>
              <w:rPr>
                <w:rFonts w:cs="Arial"/>
                <w:szCs w:val="20"/>
              </w:rPr>
            </w:pPr>
            <w:r w:rsidRPr="004E5564">
              <w:rPr>
                <w:rFonts w:cs="Arial"/>
                <w:szCs w:val="20"/>
                <w:u w:val="single"/>
              </w:rPr>
              <w:lastRenderedPageBreak/>
              <w:t>Tenure Recommendations</w:t>
            </w:r>
            <w:r w:rsidRPr="004E5564">
              <w:rPr>
                <w:rFonts w:cs="Arial"/>
                <w:szCs w:val="20"/>
              </w:rPr>
              <w:t>:  Department Chair submits his or her written recommendation on the application for tenure, including justification, to the College Dean with all supporting documentation and a copy of the Department Personnel Committee’s recommendation and justification.  The Department Chair shall provide a copy of his or her recommendation and justification to the candidate and to the Department Personnel Committee.</w:t>
            </w:r>
          </w:p>
          <w:p w:rsidR="00227DF7" w:rsidRDefault="00227DF7" w:rsidP="001B6922">
            <w:pPr>
              <w:autoSpaceDE w:val="0"/>
              <w:autoSpaceDN w:val="0"/>
              <w:adjustRightInd w:val="0"/>
              <w:rPr>
                <w:rFonts w:cs="Arial"/>
                <w:szCs w:val="20"/>
              </w:rPr>
            </w:pPr>
          </w:p>
          <w:p w:rsidR="00227DF7" w:rsidRPr="004E5564" w:rsidRDefault="00227DF7" w:rsidP="001B6922">
            <w:pPr>
              <w:autoSpaceDE w:val="0"/>
              <w:autoSpaceDN w:val="0"/>
              <w:adjustRightInd w:val="0"/>
              <w:rPr>
                <w:rFonts w:cs="Arial"/>
                <w:szCs w:val="20"/>
              </w:rPr>
            </w:pPr>
          </w:p>
          <w:p w:rsidR="00D93530" w:rsidRDefault="00D93530" w:rsidP="00227DF7">
            <w:pPr>
              <w:autoSpaceDE w:val="0"/>
              <w:autoSpaceDN w:val="0"/>
              <w:adjustRightInd w:val="0"/>
              <w:rPr>
                <w:rFonts w:cs="Arial"/>
                <w:szCs w:val="20"/>
              </w:rPr>
            </w:pPr>
            <w:r w:rsidRPr="004E5564">
              <w:rPr>
                <w:rFonts w:cs="Arial"/>
                <w:szCs w:val="20"/>
                <w:u w:val="single"/>
              </w:rPr>
              <w:t>Library Faculty Promotion Recommendations</w:t>
            </w:r>
            <w:r w:rsidRPr="004E5564">
              <w:rPr>
                <w:rFonts w:cs="Arial"/>
                <w:szCs w:val="20"/>
              </w:rPr>
              <w:t xml:space="preserve">:  Last day for a library faculty member to submit response to the Library Promotion Committee and the </w:t>
            </w:r>
            <w:r w:rsidR="005F6ED2">
              <w:rPr>
                <w:rFonts w:cs="Arial"/>
                <w:szCs w:val="20"/>
              </w:rPr>
              <w:t>Dean of Library</w:t>
            </w:r>
            <w:r w:rsidRPr="004E5564">
              <w:rPr>
                <w:rFonts w:cs="Arial"/>
                <w:szCs w:val="20"/>
              </w:rPr>
              <w:t xml:space="preserve"> regarding the promotion recommendation and/or justification from the Library Promotion Committee.</w:t>
            </w:r>
          </w:p>
          <w:p w:rsidR="00227DF7" w:rsidRPr="00B04BB0" w:rsidRDefault="00227DF7" w:rsidP="00227DF7">
            <w:pPr>
              <w:autoSpaceDE w:val="0"/>
              <w:autoSpaceDN w:val="0"/>
              <w:adjustRightInd w:val="0"/>
              <w:rPr>
                <w:rFonts w:cs="Arial"/>
                <w:szCs w:val="20"/>
              </w:rPr>
            </w:pPr>
          </w:p>
        </w:tc>
      </w:tr>
    </w:tbl>
    <w:p w:rsidR="00227DF7" w:rsidRDefault="00227DF7" w:rsidP="00092D7D">
      <w:pPr>
        <w:rPr>
          <w:b/>
          <w:sz w:val="24"/>
        </w:rPr>
      </w:pPr>
    </w:p>
    <w:p w:rsidR="004C6BEE" w:rsidRDefault="005635C6" w:rsidP="00092D7D">
      <w:pPr>
        <w:rPr>
          <w:b/>
          <w:sz w:val="24"/>
        </w:rPr>
      </w:pPr>
      <w:r>
        <w:rPr>
          <w:b/>
          <w:sz w:val="24"/>
        </w:rPr>
        <w:t>December 201</w:t>
      </w:r>
      <w:r w:rsidR="00A018A1">
        <w:rPr>
          <w:b/>
          <w:sz w:val="24"/>
        </w:rPr>
        <w:t>7</w:t>
      </w:r>
    </w:p>
    <w:p w:rsidR="00074195" w:rsidRPr="00B04BB0" w:rsidRDefault="00074195" w:rsidP="001033FC">
      <w:pPr>
        <w:ind w:hanging="360"/>
        <w:rPr>
          <w:b/>
          <w:sz w:val="24"/>
        </w:rPr>
      </w:pPr>
    </w:p>
    <w:tbl>
      <w:tblPr>
        <w:tblStyle w:val="TableGrid"/>
        <w:tblW w:w="10080" w:type="dxa"/>
        <w:tblInd w:w="-252" w:type="dxa"/>
        <w:tblLook w:val="04A0" w:firstRow="1" w:lastRow="0" w:firstColumn="1" w:lastColumn="0" w:noHBand="0" w:noVBand="1"/>
      </w:tblPr>
      <w:tblGrid>
        <w:gridCol w:w="1440"/>
        <w:gridCol w:w="8640"/>
      </w:tblGrid>
      <w:tr w:rsidR="00074195" w:rsidRPr="00B04BB0" w:rsidTr="00FD0317">
        <w:trPr>
          <w:trHeight w:val="386"/>
        </w:trPr>
        <w:tc>
          <w:tcPr>
            <w:tcW w:w="1440" w:type="dxa"/>
          </w:tcPr>
          <w:p w:rsidR="00074195" w:rsidRPr="00B04BB0" w:rsidRDefault="00074195" w:rsidP="00C62390">
            <w:pPr>
              <w:rPr>
                <w:b/>
              </w:rPr>
            </w:pPr>
            <w:r w:rsidRPr="00B04BB0">
              <w:rPr>
                <w:b/>
              </w:rPr>
              <w:t>Date</w:t>
            </w:r>
          </w:p>
        </w:tc>
        <w:tc>
          <w:tcPr>
            <w:tcW w:w="8640" w:type="dxa"/>
          </w:tcPr>
          <w:p w:rsidR="00074195" w:rsidRPr="00B04BB0" w:rsidRDefault="00074195" w:rsidP="00C62390">
            <w:pPr>
              <w:rPr>
                <w:b/>
              </w:rPr>
            </w:pPr>
            <w:r w:rsidRPr="00B04BB0">
              <w:rPr>
                <w:b/>
              </w:rPr>
              <w:t>Action</w:t>
            </w:r>
          </w:p>
        </w:tc>
      </w:tr>
      <w:tr w:rsidR="00DA0F8F" w:rsidRPr="00365C71" w:rsidTr="00FD0317">
        <w:tc>
          <w:tcPr>
            <w:tcW w:w="1440" w:type="dxa"/>
          </w:tcPr>
          <w:p w:rsidR="00DA0F8F" w:rsidRDefault="00DA0F8F" w:rsidP="00A018A1">
            <w:r w:rsidRPr="00B04BB0">
              <w:rPr>
                <w:rStyle w:val="PageNumber"/>
                <w:rFonts w:cs="Arial"/>
              </w:rPr>
              <w:t>Friday 12/</w:t>
            </w:r>
            <w:r w:rsidR="00A018A1">
              <w:rPr>
                <w:rStyle w:val="PageNumber"/>
                <w:rFonts w:cs="Arial"/>
              </w:rPr>
              <w:t>8</w:t>
            </w:r>
            <w:r w:rsidR="00474743">
              <w:rPr>
                <w:rStyle w:val="PageNumber"/>
                <w:rFonts w:cs="Arial"/>
              </w:rPr>
              <w:t>/1</w:t>
            </w:r>
            <w:r w:rsidR="00A018A1">
              <w:rPr>
                <w:rStyle w:val="PageNumber"/>
                <w:rFonts w:cs="Arial"/>
              </w:rPr>
              <w:t>7</w:t>
            </w:r>
          </w:p>
        </w:tc>
        <w:tc>
          <w:tcPr>
            <w:tcW w:w="8640" w:type="dxa"/>
          </w:tcPr>
          <w:p w:rsidR="00DA0F8F" w:rsidRDefault="00DA0F8F" w:rsidP="00C62390">
            <w:pPr>
              <w:autoSpaceDE w:val="0"/>
              <w:autoSpaceDN w:val="0"/>
              <w:adjustRightInd w:val="0"/>
              <w:rPr>
                <w:rFonts w:cs="Arial"/>
              </w:rPr>
            </w:pPr>
            <w:r w:rsidRPr="00B04BB0">
              <w:rPr>
                <w:rFonts w:cs="Arial"/>
                <w:u w:val="single"/>
              </w:rPr>
              <w:t xml:space="preserve">Evaluation </w:t>
            </w:r>
            <w:r w:rsidRPr="009D54B1">
              <w:rPr>
                <w:rFonts w:cs="Arial"/>
                <w:u w:val="single"/>
              </w:rPr>
              <w:t>of Administrative and Professional Faculty</w:t>
            </w:r>
            <w:r w:rsidRPr="00B04BB0">
              <w:rPr>
                <w:rFonts w:cs="Arial"/>
                <w:u w:val="single"/>
              </w:rPr>
              <w:t xml:space="preserve"> in Academic Affairs</w:t>
            </w:r>
            <w:r w:rsidRPr="00B04BB0">
              <w:rPr>
                <w:rFonts w:cs="Arial"/>
              </w:rPr>
              <w:t xml:space="preserve"> - Last day to notify a faculty member with more than five years of service of non-reappointment.</w:t>
            </w:r>
          </w:p>
          <w:p w:rsidR="00DA0F8F" w:rsidRPr="00DA0F8F" w:rsidRDefault="00DA0F8F" w:rsidP="00C62390">
            <w:pPr>
              <w:autoSpaceDE w:val="0"/>
              <w:autoSpaceDN w:val="0"/>
              <w:adjustRightInd w:val="0"/>
              <w:rPr>
                <w:rFonts w:cs="Arial"/>
              </w:rPr>
            </w:pPr>
          </w:p>
        </w:tc>
      </w:tr>
      <w:tr w:rsidR="00FD0317" w:rsidRPr="00365C71" w:rsidTr="00FD0317">
        <w:tc>
          <w:tcPr>
            <w:tcW w:w="1440" w:type="dxa"/>
          </w:tcPr>
          <w:p w:rsidR="00FD0317" w:rsidRPr="00212EA5" w:rsidRDefault="00FD0317" w:rsidP="00A018A1">
            <w:r w:rsidRPr="00212EA5">
              <w:t>12/</w:t>
            </w:r>
            <w:r w:rsidR="00474743">
              <w:t>1</w:t>
            </w:r>
            <w:r w:rsidR="00A018A1">
              <w:t>1/17</w:t>
            </w:r>
            <w:r w:rsidRPr="00212EA5">
              <w:t xml:space="preserve"> – 1/</w:t>
            </w:r>
            <w:r w:rsidR="00A018A1">
              <w:t>16</w:t>
            </w:r>
            <w:r w:rsidR="00474743">
              <w:t>/1</w:t>
            </w:r>
            <w:r w:rsidR="00A018A1">
              <w:t>8</w:t>
            </w:r>
          </w:p>
        </w:tc>
        <w:tc>
          <w:tcPr>
            <w:tcW w:w="8640" w:type="dxa"/>
          </w:tcPr>
          <w:p w:rsidR="00FD0317" w:rsidRPr="00212EA5" w:rsidRDefault="00FD0317" w:rsidP="00C62390">
            <w:pPr>
              <w:autoSpaceDE w:val="0"/>
              <w:autoSpaceDN w:val="0"/>
              <w:adjustRightInd w:val="0"/>
              <w:rPr>
                <w:rFonts w:cs="Arial"/>
                <w:szCs w:val="20"/>
              </w:rPr>
            </w:pPr>
            <w:r w:rsidRPr="00212EA5">
              <w:rPr>
                <w:rFonts w:cs="Arial"/>
                <w:szCs w:val="20"/>
                <w:u w:val="single"/>
              </w:rPr>
              <w:t>Evaluation of Faculty:</w:t>
            </w:r>
            <w:r w:rsidRPr="00212EA5">
              <w:rPr>
                <w:rFonts w:cs="Arial"/>
                <w:szCs w:val="20"/>
              </w:rPr>
              <w:t xml:space="preserve">  An ad hoc committee consisting of three tenured faculty members mutually agreed upon by the chair and the tenured faculty member being evaluated will initiate an in-depth evaluation of any tenured faculty member whose overall evaluation rating or teaching evaluation rating falls below 3.0, which is in accord with the Post-tenure Review Policy.</w:t>
            </w:r>
            <w:r w:rsidR="00124ACE" w:rsidRPr="00212EA5">
              <w:rPr>
                <w:rFonts w:cs="Arial"/>
                <w:szCs w:val="20"/>
              </w:rPr>
              <w:t xml:space="preserve"> </w:t>
            </w:r>
            <w:r w:rsidRPr="00212EA5">
              <w:rPr>
                <w:rFonts w:cs="Arial"/>
              </w:rPr>
              <w:t>Within 30 days of the last day of final examinations of the previous semester, the post-tenure review ad hoc committee will develop, in consultation with any faculty member undergoing an in-depth evaluation, a strategic plan designed to remedy performance deficiencies.</w:t>
            </w:r>
          </w:p>
          <w:p w:rsidR="00FD0317" w:rsidRPr="00212EA5" w:rsidRDefault="00FD0317" w:rsidP="00C62390">
            <w:pPr>
              <w:autoSpaceDE w:val="0"/>
              <w:autoSpaceDN w:val="0"/>
              <w:adjustRightInd w:val="0"/>
              <w:rPr>
                <w:rFonts w:cs="Arial"/>
                <w:szCs w:val="20"/>
              </w:rPr>
            </w:pPr>
          </w:p>
        </w:tc>
      </w:tr>
    </w:tbl>
    <w:p w:rsidR="00297836" w:rsidRDefault="00297836" w:rsidP="00092D7D">
      <w:pPr>
        <w:rPr>
          <w:b/>
          <w:sz w:val="24"/>
        </w:rPr>
      </w:pPr>
    </w:p>
    <w:p w:rsidR="004C6BEE" w:rsidRPr="00B04BB0" w:rsidRDefault="00317009" w:rsidP="00092D7D">
      <w:pPr>
        <w:rPr>
          <w:b/>
          <w:sz w:val="24"/>
        </w:rPr>
      </w:pPr>
      <w:r w:rsidRPr="00B04BB0">
        <w:rPr>
          <w:b/>
          <w:sz w:val="24"/>
        </w:rPr>
        <w:t>January</w:t>
      </w:r>
      <w:r w:rsidR="00041B90">
        <w:rPr>
          <w:b/>
          <w:sz w:val="24"/>
        </w:rPr>
        <w:t xml:space="preserve"> </w:t>
      </w:r>
      <w:r w:rsidR="006A0D4E">
        <w:rPr>
          <w:b/>
          <w:sz w:val="24"/>
        </w:rPr>
        <w:t>201</w:t>
      </w:r>
      <w:r w:rsidR="00A018A1">
        <w:rPr>
          <w:b/>
          <w:sz w:val="24"/>
        </w:rPr>
        <w:t>8</w:t>
      </w:r>
    </w:p>
    <w:p w:rsidR="004C6BEE" w:rsidRPr="00B04BB0" w:rsidRDefault="004C6BEE" w:rsidP="00816548"/>
    <w:tbl>
      <w:tblPr>
        <w:tblStyle w:val="TableGrid"/>
        <w:tblW w:w="10080" w:type="dxa"/>
        <w:tblInd w:w="-252" w:type="dxa"/>
        <w:tblLook w:val="01E0" w:firstRow="1" w:lastRow="1" w:firstColumn="1" w:lastColumn="1" w:noHBand="0" w:noVBand="0"/>
      </w:tblPr>
      <w:tblGrid>
        <w:gridCol w:w="1440"/>
        <w:gridCol w:w="8640"/>
      </w:tblGrid>
      <w:tr w:rsidR="004C6BEE" w:rsidRPr="00B04BB0" w:rsidTr="006805B2">
        <w:trPr>
          <w:trHeight w:val="386"/>
        </w:trPr>
        <w:tc>
          <w:tcPr>
            <w:tcW w:w="1440" w:type="dxa"/>
            <w:vAlign w:val="center"/>
          </w:tcPr>
          <w:p w:rsidR="004C6BEE" w:rsidRPr="00B04BB0" w:rsidRDefault="004C6BEE" w:rsidP="00816548">
            <w:pPr>
              <w:rPr>
                <w:b/>
              </w:rPr>
            </w:pPr>
            <w:r w:rsidRPr="00B04BB0">
              <w:rPr>
                <w:b/>
              </w:rPr>
              <w:t>Date</w:t>
            </w:r>
          </w:p>
        </w:tc>
        <w:tc>
          <w:tcPr>
            <w:tcW w:w="8640" w:type="dxa"/>
            <w:vAlign w:val="center"/>
          </w:tcPr>
          <w:p w:rsidR="004C6BEE" w:rsidRPr="00B04BB0" w:rsidRDefault="004C6BEE" w:rsidP="00816548">
            <w:pPr>
              <w:rPr>
                <w:b/>
              </w:rPr>
            </w:pPr>
            <w:r w:rsidRPr="00B04BB0">
              <w:rPr>
                <w:b/>
              </w:rPr>
              <w:t>Action</w:t>
            </w:r>
          </w:p>
        </w:tc>
      </w:tr>
      <w:tr w:rsidR="00240632" w:rsidRPr="00B04BB0" w:rsidTr="006805B2">
        <w:tblPrEx>
          <w:tblLook w:val="04A0" w:firstRow="1" w:lastRow="0" w:firstColumn="1" w:lastColumn="0" w:noHBand="0" w:noVBand="1"/>
        </w:tblPrEx>
        <w:tc>
          <w:tcPr>
            <w:tcW w:w="1440" w:type="dxa"/>
          </w:tcPr>
          <w:p w:rsidR="00240632" w:rsidRDefault="00240632" w:rsidP="00240632">
            <w:pPr>
              <w:rPr>
                <w:color w:val="000000" w:themeColor="text1"/>
              </w:rPr>
            </w:pPr>
            <w:r>
              <w:rPr>
                <w:color w:val="000000" w:themeColor="text1"/>
              </w:rPr>
              <w:t>Tuesday</w:t>
            </w:r>
          </w:p>
          <w:p w:rsidR="00240632" w:rsidRDefault="00240632" w:rsidP="00240632">
            <w:pPr>
              <w:rPr>
                <w:color w:val="000000" w:themeColor="text1"/>
              </w:rPr>
            </w:pPr>
            <w:r>
              <w:rPr>
                <w:color w:val="000000" w:themeColor="text1"/>
              </w:rPr>
              <w:t>1/</w:t>
            </w:r>
            <w:r w:rsidR="00A018A1">
              <w:rPr>
                <w:color w:val="000000" w:themeColor="text1"/>
              </w:rPr>
              <w:t>9</w:t>
            </w:r>
            <w:r w:rsidR="00474743">
              <w:rPr>
                <w:color w:val="000000" w:themeColor="text1"/>
              </w:rPr>
              <w:t>/1</w:t>
            </w:r>
            <w:r w:rsidR="00A018A1">
              <w:rPr>
                <w:color w:val="000000" w:themeColor="text1"/>
              </w:rPr>
              <w:t>8</w:t>
            </w:r>
          </w:p>
          <w:p w:rsidR="00240632" w:rsidRPr="00EA4977" w:rsidRDefault="00240632" w:rsidP="00240632">
            <w:pPr>
              <w:rPr>
                <w:color w:val="000000" w:themeColor="text1"/>
              </w:rPr>
            </w:pPr>
          </w:p>
        </w:tc>
        <w:tc>
          <w:tcPr>
            <w:tcW w:w="8640" w:type="dxa"/>
          </w:tcPr>
          <w:p w:rsidR="00941C8A" w:rsidRDefault="00941C8A" w:rsidP="00240632">
            <w:pPr>
              <w:autoSpaceDE w:val="0"/>
              <w:autoSpaceDN w:val="0"/>
              <w:adjustRightInd w:val="0"/>
              <w:rPr>
                <w:rFonts w:cs="Arial"/>
                <w:szCs w:val="20"/>
              </w:rPr>
            </w:pPr>
            <w:r>
              <w:rPr>
                <w:rFonts w:cs="Arial"/>
                <w:szCs w:val="20"/>
                <w:u w:val="single"/>
              </w:rPr>
              <w:t>Reappointment of Tenure-Track and Special Purpose Faculty in first year of service and in third year and subsequent years of service</w:t>
            </w:r>
            <w:r>
              <w:rPr>
                <w:rFonts w:cs="Arial"/>
                <w:szCs w:val="20"/>
              </w:rPr>
              <w:t>:  College Dean submits his or her written recommendation on the application for reappointment, including justification</w:t>
            </w:r>
            <w:r w:rsidR="00815EE9">
              <w:rPr>
                <w:rFonts w:cs="Arial"/>
                <w:szCs w:val="20"/>
              </w:rPr>
              <w:t xml:space="preserve">, </w:t>
            </w:r>
            <w:r>
              <w:rPr>
                <w:rFonts w:cs="Arial"/>
                <w:szCs w:val="20"/>
              </w:rPr>
              <w:t>to the Provost and Vice President for Academic Affairs with the recommendations and justifications of the Department Personnel Committee and the Department Chair.  The College Dean shall provide a copy of his or her recommendation and justification to the faculty member, the Department Personnel Committee and the Department Chair.</w:t>
            </w:r>
          </w:p>
          <w:p w:rsidR="00941C8A" w:rsidRPr="00941C8A" w:rsidRDefault="00941C8A" w:rsidP="00240632">
            <w:pPr>
              <w:autoSpaceDE w:val="0"/>
              <w:autoSpaceDN w:val="0"/>
              <w:adjustRightInd w:val="0"/>
              <w:rPr>
                <w:rFonts w:cs="Arial"/>
                <w:szCs w:val="20"/>
              </w:rPr>
            </w:pPr>
          </w:p>
          <w:p w:rsidR="00240632" w:rsidRDefault="00240632" w:rsidP="00240632">
            <w:pPr>
              <w:autoSpaceDE w:val="0"/>
              <w:autoSpaceDN w:val="0"/>
              <w:adjustRightInd w:val="0"/>
              <w:rPr>
                <w:rFonts w:cs="Arial"/>
                <w:szCs w:val="20"/>
              </w:rPr>
            </w:pPr>
            <w:r>
              <w:rPr>
                <w:rFonts w:cs="Arial"/>
                <w:szCs w:val="20"/>
                <w:u w:val="single"/>
              </w:rPr>
              <w:t>Promotion Recommendations</w:t>
            </w:r>
            <w:r>
              <w:rPr>
                <w:rFonts w:cs="Arial"/>
                <w:szCs w:val="20"/>
              </w:rPr>
              <w:t>:  College Dean submits his or her written recommendation on the application for promotion, including justification, to the Provost and Vice President for Academic Affairs with the recommendations and justifications of the Department Personnel Committee and the Department Chair.  The College Dean shall provide a copy of his or her recommendation and justification to the candidate, the Department Promotion Committee, and the Department Chair.</w:t>
            </w:r>
          </w:p>
          <w:p w:rsidR="00240632" w:rsidRDefault="00240632" w:rsidP="00240632">
            <w:pPr>
              <w:autoSpaceDE w:val="0"/>
              <w:autoSpaceDN w:val="0"/>
              <w:adjustRightInd w:val="0"/>
              <w:rPr>
                <w:rFonts w:cs="Arial"/>
                <w:szCs w:val="20"/>
              </w:rPr>
            </w:pPr>
          </w:p>
          <w:p w:rsidR="00B55FE1" w:rsidRDefault="00B55FE1" w:rsidP="00B55FE1">
            <w:pPr>
              <w:autoSpaceDE w:val="0"/>
              <w:autoSpaceDN w:val="0"/>
              <w:adjustRightInd w:val="0"/>
              <w:rPr>
                <w:rFonts w:cs="Arial"/>
                <w:szCs w:val="20"/>
              </w:rPr>
            </w:pPr>
            <w:r>
              <w:rPr>
                <w:rFonts w:cs="Arial"/>
                <w:szCs w:val="20"/>
                <w:u w:val="single"/>
              </w:rPr>
              <w:t>Tenure Recommendations</w:t>
            </w:r>
            <w:r>
              <w:rPr>
                <w:rFonts w:cs="Arial"/>
                <w:szCs w:val="20"/>
              </w:rPr>
              <w:t>:  College Dean submits his or her written recommendation on the application for tenure, including justification, to the Provost and Vice President for Academic Affairs with the recommendations and justifications of the Department Personnel Committee and the Department Chair.  The College Dean shall provide a copy of his or her recommendation and justification to the candidate, the Department P</w:t>
            </w:r>
            <w:r w:rsidR="007E523C">
              <w:rPr>
                <w:rFonts w:cs="Arial"/>
                <w:szCs w:val="20"/>
              </w:rPr>
              <w:t>ersonnel</w:t>
            </w:r>
            <w:r>
              <w:rPr>
                <w:rFonts w:cs="Arial"/>
                <w:szCs w:val="20"/>
              </w:rPr>
              <w:t xml:space="preserve"> Committee, and the Department Chair.</w:t>
            </w:r>
          </w:p>
          <w:p w:rsidR="004773B5" w:rsidRPr="00941C8A" w:rsidRDefault="004773B5" w:rsidP="00B55FE1">
            <w:pPr>
              <w:autoSpaceDE w:val="0"/>
              <w:autoSpaceDN w:val="0"/>
              <w:adjustRightInd w:val="0"/>
              <w:rPr>
                <w:rFonts w:cs="Arial"/>
                <w:szCs w:val="20"/>
                <w:u w:val="single"/>
              </w:rPr>
            </w:pPr>
          </w:p>
          <w:p w:rsidR="004773B5" w:rsidRDefault="004773B5" w:rsidP="00B55FE1">
            <w:pPr>
              <w:autoSpaceDE w:val="0"/>
              <w:autoSpaceDN w:val="0"/>
              <w:adjustRightInd w:val="0"/>
              <w:rPr>
                <w:rFonts w:cs="Arial"/>
                <w:szCs w:val="20"/>
              </w:rPr>
            </w:pPr>
            <w:r w:rsidRPr="00941C8A">
              <w:rPr>
                <w:rFonts w:cs="Arial"/>
                <w:szCs w:val="20"/>
                <w:u w:val="single"/>
              </w:rPr>
              <w:lastRenderedPageBreak/>
              <w:t>Library Faculty Promotion Recommendations</w:t>
            </w:r>
            <w:r>
              <w:rPr>
                <w:rFonts w:cs="Arial"/>
                <w:szCs w:val="20"/>
              </w:rPr>
              <w:t xml:space="preserve">:  </w:t>
            </w:r>
            <w:r w:rsidR="005F6ED2">
              <w:rPr>
                <w:rFonts w:cs="Arial"/>
                <w:szCs w:val="20"/>
              </w:rPr>
              <w:t>Dean of Library</w:t>
            </w:r>
            <w:r w:rsidR="005E05C2">
              <w:rPr>
                <w:rFonts w:cs="Arial"/>
                <w:szCs w:val="20"/>
              </w:rPr>
              <w:t xml:space="preserve"> </w:t>
            </w:r>
            <w:r>
              <w:rPr>
                <w:rFonts w:cs="Arial"/>
                <w:szCs w:val="20"/>
              </w:rPr>
              <w:t xml:space="preserve">submits his or her written recommendation on the application for promotion, including justification, to the Provost and Vice President for Academic Affairs with the recommendation and justification of the Library Promotion Committee.  The </w:t>
            </w:r>
            <w:r w:rsidR="005F6ED2">
              <w:rPr>
                <w:rFonts w:cs="Arial"/>
                <w:szCs w:val="20"/>
              </w:rPr>
              <w:t>Dean of Library</w:t>
            </w:r>
            <w:r>
              <w:rPr>
                <w:rFonts w:cs="Arial"/>
                <w:szCs w:val="20"/>
              </w:rPr>
              <w:t xml:space="preserve"> shall provide a copy of his or her recommendation and justification to the candidate and the Library Promotion Committee.</w:t>
            </w:r>
          </w:p>
          <w:p w:rsidR="006301D5" w:rsidRDefault="006301D5" w:rsidP="00B55FE1">
            <w:pPr>
              <w:autoSpaceDE w:val="0"/>
              <w:autoSpaceDN w:val="0"/>
              <w:adjustRightInd w:val="0"/>
              <w:rPr>
                <w:rFonts w:cs="Arial"/>
                <w:szCs w:val="20"/>
              </w:rPr>
            </w:pPr>
          </w:p>
          <w:p w:rsidR="00227DF7" w:rsidRDefault="00227DF7" w:rsidP="00B55FE1">
            <w:pPr>
              <w:autoSpaceDE w:val="0"/>
              <w:autoSpaceDN w:val="0"/>
              <w:adjustRightInd w:val="0"/>
              <w:rPr>
                <w:rFonts w:cs="Arial"/>
                <w:szCs w:val="20"/>
              </w:rPr>
            </w:pPr>
          </w:p>
          <w:p w:rsidR="00B55FE1" w:rsidRPr="00240632" w:rsidRDefault="00B55FE1" w:rsidP="00240632">
            <w:pPr>
              <w:autoSpaceDE w:val="0"/>
              <w:autoSpaceDN w:val="0"/>
              <w:adjustRightInd w:val="0"/>
              <w:rPr>
                <w:rFonts w:cs="Arial"/>
                <w:szCs w:val="20"/>
              </w:rPr>
            </w:pPr>
          </w:p>
        </w:tc>
      </w:tr>
      <w:tr w:rsidR="00A27E19" w:rsidRPr="00B04BB0" w:rsidTr="006805B2">
        <w:tblPrEx>
          <w:tblLook w:val="04A0" w:firstRow="1" w:lastRow="0" w:firstColumn="1" w:lastColumn="0" w:noHBand="0" w:noVBand="1"/>
        </w:tblPrEx>
        <w:tc>
          <w:tcPr>
            <w:tcW w:w="1440" w:type="dxa"/>
          </w:tcPr>
          <w:p w:rsidR="00A27E19" w:rsidRPr="00EA4977" w:rsidRDefault="00B12A87" w:rsidP="00D87FD3">
            <w:pPr>
              <w:rPr>
                <w:color w:val="000000" w:themeColor="text1"/>
              </w:rPr>
            </w:pPr>
            <w:r w:rsidRPr="00B12A87">
              <w:lastRenderedPageBreak/>
              <w:t>Tues</w:t>
            </w:r>
            <w:r w:rsidR="00A27E19" w:rsidRPr="00B12A87">
              <w:t>day           1/</w:t>
            </w:r>
            <w:r w:rsidR="00474743">
              <w:t>1</w:t>
            </w:r>
            <w:r w:rsidR="00D87FD3">
              <w:t>6</w:t>
            </w:r>
            <w:r w:rsidR="00474743">
              <w:t>/1</w:t>
            </w:r>
            <w:r w:rsidR="00D87FD3">
              <w:t>8</w:t>
            </w:r>
          </w:p>
        </w:tc>
        <w:tc>
          <w:tcPr>
            <w:tcW w:w="8640" w:type="dxa"/>
          </w:tcPr>
          <w:p w:rsidR="00774FC3" w:rsidRDefault="00A27E19" w:rsidP="00F27F11">
            <w:pPr>
              <w:autoSpaceDE w:val="0"/>
              <w:autoSpaceDN w:val="0"/>
              <w:adjustRightInd w:val="0"/>
              <w:rPr>
                <w:rFonts w:cs="Arial"/>
                <w:szCs w:val="20"/>
              </w:rPr>
            </w:pPr>
            <w:r w:rsidRPr="003638FE">
              <w:rPr>
                <w:rFonts w:cs="Arial"/>
                <w:szCs w:val="20"/>
                <w:u w:val="single"/>
              </w:rPr>
              <w:t>Student Evaluation of Faculty</w:t>
            </w:r>
            <w:r>
              <w:rPr>
                <w:rFonts w:cs="Arial"/>
                <w:szCs w:val="20"/>
              </w:rPr>
              <w:t xml:space="preserve">:  </w:t>
            </w:r>
            <w:r w:rsidRPr="00B04BB0">
              <w:rPr>
                <w:rFonts w:cs="Arial"/>
                <w:szCs w:val="20"/>
              </w:rPr>
              <w:t>Department Personnel Committee provides numerical summaries for all fall</w:t>
            </w:r>
            <w:r>
              <w:rPr>
                <w:rFonts w:cs="Arial"/>
                <w:szCs w:val="20"/>
              </w:rPr>
              <w:t xml:space="preserve"> </w:t>
            </w:r>
            <w:r w:rsidRPr="00B04BB0">
              <w:rPr>
                <w:rFonts w:cs="Arial"/>
                <w:szCs w:val="20"/>
              </w:rPr>
              <w:t>student evaluations of faculty to the faculty member and to the Department</w:t>
            </w:r>
            <w:r w:rsidR="000E0A9C">
              <w:rPr>
                <w:rFonts w:cs="Arial"/>
                <w:szCs w:val="20"/>
              </w:rPr>
              <w:t xml:space="preserve"> </w:t>
            </w:r>
            <w:r>
              <w:rPr>
                <w:rFonts w:cs="Arial"/>
                <w:szCs w:val="20"/>
              </w:rPr>
              <w:t>Chair.</w:t>
            </w:r>
          </w:p>
          <w:p w:rsidR="006301D5" w:rsidRDefault="006301D5" w:rsidP="00F27F11">
            <w:pPr>
              <w:autoSpaceDE w:val="0"/>
              <w:autoSpaceDN w:val="0"/>
              <w:adjustRightInd w:val="0"/>
              <w:rPr>
                <w:rFonts w:cs="Arial"/>
                <w:szCs w:val="20"/>
                <w:u w:val="single"/>
              </w:rPr>
            </w:pPr>
          </w:p>
          <w:p w:rsidR="00A27E19" w:rsidRPr="00B04BB0" w:rsidRDefault="00A27E19" w:rsidP="00F27F11">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first year of service and in third and subsequent years of service:</w:t>
            </w:r>
            <w:r w:rsidRPr="00B04BB0">
              <w:rPr>
                <w:rFonts w:cs="Arial"/>
                <w:szCs w:val="20"/>
              </w:rPr>
              <w:t xml:space="preserve"> Last day for faculty member to appeal to the Faculty Appeals Committee regarding a negative reappointment recommendation by the Department Personnel Committee, the Department Chair, or the College Dean.</w:t>
            </w:r>
          </w:p>
          <w:p w:rsidR="00A27E19" w:rsidRDefault="00A27E19" w:rsidP="00F27F11">
            <w:pPr>
              <w:autoSpaceDE w:val="0"/>
              <w:autoSpaceDN w:val="0"/>
              <w:adjustRightInd w:val="0"/>
              <w:rPr>
                <w:rFonts w:cs="Arial"/>
                <w:szCs w:val="20"/>
              </w:rPr>
            </w:pPr>
          </w:p>
          <w:p w:rsidR="00A27E19" w:rsidRPr="00B04BB0" w:rsidRDefault="00A27E19" w:rsidP="00F27F11">
            <w:pPr>
              <w:autoSpaceDE w:val="0"/>
              <w:autoSpaceDN w:val="0"/>
              <w:adjustRightInd w:val="0"/>
              <w:rPr>
                <w:rFonts w:cs="Arial"/>
                <w:szCs w:val="20"/>
              </w:rPr>
            </w:pPr>
            <w:r w:rsidRPr="00146B60">
              <w:rPr>
                <w:rFonts w:cs="Arial"/>
                <w:szCs w:val="20"/>
                <w:u w:val="single"/>
              </w:rPr>
              <w:t xml:space="preserve">Reappointment </w:t>
            </w:r>
            <w:r w:rsidRPr="008C5AF3">
              <w:rPr>
                <w:rFonts w:cs="Arial"/>
                <w:szCs w:val="20"/>
                <w:u w:val="single"/>
              </w:rPr>
              <w:t>of Tenure</w:t>
            </w:r>
            <w:r w:rsidRPr="00B04BB0">
              <w:rPr>
                <w:rFonts w:cs="Arial"/>
                <w:szCs w:val="20"/>
                <w:u w:val="single"/>
              </w:rPr>
              <w:t>-Track and Special Purpose faculty in their second year of service</w:t>
            </w:r>
            <w:r w:rsidRPr="00B04BB0">
              <w:rPr>
                <w:rFonts w:cs="Arial"/>
                <w:szCs w:val="20"/>
              </w:rPr>
              <w:t>:  Last day for second year faculty member to appeal to the Faculty Appeals Committee regarding a negative reappointment recommendation by the Provost and Vice President for Academic Affairs.</w:t>
            </w:r>
          </w:p>
          <w:p w:rsidR="00A27E19" w:rsidRPr="00B04BB0" w:rsidRDefault="00A27E19" w:rsidP="00F27F11">
            <w:pPr>
              <w:autoSpaceDE w:val="0"/>
              <w:autoSpaceDN w:val="0"/>
              <w:adjustRightInd w:val="0"/>
              <w:rPr>
                <w:rFonts w:cs="Arial"/>
                <w:szCs w:val="20"/>
              </w:rPr>
            </w:pPr>
          </w:p>
          <w:p w:rsidR="00A27E19" w:rsidRPr="00B04BB0" w:rsidRDefault="00A27E19" w:rsidP="00F27F11">
            <w:pPr>
              <w:autoSpaceDE w:val="0"/>
              <w:autoSpaceDN w:val="0"/>
              <w:adjustRightInd w:val="0"/>
              <w:rPr>
                <w:rFonts w:cs="Arial"/>
                <w:szCs w:val="20"/>
              </w:rPr>
            </w:pPr>
            <w:r w:rsidRPr="000342DB">
              <w:rPr>
                <w:rFonts w:cs="Arial"/>
                <w:szCs w:val="20"/>
                <w:u w:val="single"/>
              </w:rPr>
              <w:t>Promotion Recommendations</w:t>
            </w:r>
            <w:r>
              <w:rPr>
                <w:rFonts w:cs="Arial"/>
                <w:szCs w:val="20"/>
              </w:rPr>
              <w:t xml:space="preserve">:  </w:t>
            </w:r>
            <w:r w:rsidRPr="00B04BB0">
              <w:rPr>
                <w:rFonts w:cs="Arial"/>
                <w:szCs w:val="20"/>
              </w:rPr>
              <w:t>Last day to submit appeal to the Faculty Appeals Committee regarding negative promotion recommendations by the Department Promotion Committee, the Department Chair, or the College Dean.</w:t>
            </w:r>
          </w:p>
          <w:p w:rsidR="00A27E19" w:rsidRPr="00B04BB0" w:rsidRDefault="00A27E19" w:rsidP="00F27F11">
            <w:pPr>
              <w:autoSpaceDE w:val="0"/>
              <w:autoSpaceDN w:val="0"/>
              <w:adjustRightInd w:val="0"/>
              <w:rPr>
                <w:rFonts w:cs="Arial"/>
                <w:szCs w:val="20"/>
              </w:rPr>
            </w:pPr>
          </w:p>
          <w:p w:rsidR="00A27E19" w:rsidRPr="00B04BB0" w:rsidRDefault="00A27E19" w:rsidP="00F27F11">
            <w:pPr>
              <w:autoSpaceDE w:val="0"/>
              <w:autoSpaceDN w:val="0"/>
              <w:adjustRightInd w:val="0"/>
              <w:rPr>
                <w:rFonts w:cs="Arial"/>
                <w:szCs w:val="20"/>
              </w:rPr>
            </w:pPr>
            <w:r w:rsidRPr="000342DB">
              <w:rPr>
                <w:rFonts w:cs="Arial"/>
                <w:szCs w:val="20"/>
                <w:u w:val="single"/>
              </w:rPr>
              <w:t>Tenure Recommendations</w:t>
            </w:r>
            <w:r>
              <w:rPr>
                <w:rFonts w:cs="Arial"/>
                <w:szCs w:val="20"/>
              </w:rPr>
              <w:t xml:space="preserve">:  </w:t>
            </w:r>
            <w:r w:rsidRPr="00B04BB0">
              <w:rPr>
                <w:rFonts w:cs="Arial"/>
                <w:szCs w:val="20"/>
              </w:rPr>
              <w:t>Last day to submit appeal to the Faculty Appeals Committee regarding negative tenure recommendations by the Department Personnel Committee, the Department Chair, or the College Dean.</w:t>
            </w:r>
          </w:p>
          <w:p w:rsidR="00A27E19" w:rsidRPr="00B04BB0" w:rsidRDefault="00A27E19" w:rsidP="00F27F11">
            <w:pPr>
              <w:autoSpaceDE w:val="0"/>
              <w:autoSpaceDN w:val="0"/>
              <w:adjustRightInd w:val="0"/>
              <w:rPr>
                <w:rFonts w:cs="Arial"/>
                <w:szCs w:val="20"/>
              </w:rPr>
            </w:pPr>
          </w:p>
          <w:p w:rsidR="00A27E19" w:rsidRDefault="00A27E19" w:rsidP="00F27F11">
            <w:pPr>
              <w:autoSpaceDE w:val="0"/>
              <w:autoSpaceDN w:val="0"/>
              <w:adjustRightInd w:val="0"/>
              <w:rPr>
                <w:rFonts w:cs="Arial"/>
                <w:szCs w:val="20"/>
              </w:rPr>
            </w:pPr>
            <w:r>
              <w:rPr>
                <w:rFonts w:cs="Arial"/>
                <w:szCs w:val="20"/>
                <w:u w:val="single"/>
              </w:rPr>
              <w:t>Library Faculty Promotion Recommendations</w:t>
            </w:r>
            <w:r>
              <w:rPr>
                <w:rFonts w:cs="Arial"/>
                <w:szCs w:val="20"/>
              </w:rPr>
              <w:t xml:space="preserve">:  </w:t>
            </w:r>
            <w:r w:rsidRPr="00B04BB0">
              <w:rPr>
                <w:rFonts w:cs="Arial"/>
                <w:szCs w:val="20"/>
              </w:rPr>
              <w:t xml:space="preserve">Last day for a library faculty member to submit response to the </w:t>
            </w:r>
            <w:r w:rsidR="005F6ED2">
              <w:rPr>
                <w:rFonts w:cs="Arial"/>
                <w:szCs w:val="20"/>
              </w:rPr>
              <w:t>Dean of Library</w:t>
            </w:r>
            <w:r w:rsidRPr="00B04BB0">
              <w:rPr>
                <w:rFonts w:cs="Arial"/>
                <w:szCs w:val="20"/>
              </w:rPr>
              <w:t xml:space="preserve"> and the Provost and Vice President for Academic Affairs regarding the promotion recommendation and/or justification from the </w:t>
            </w:r>
            <w:r w:rsidR="005F6ED2">
              <w:rPr>
                <w:rFonts w:cs="Arial"/>
                <w:szCs w:val="20"/>
              </w:rPr>
              <w:t>Dean of Library</w:t>
            </w:r>
            <w:r w:rsidRPr="00B04BB0">
              <w:rPr>
                <w:rFonts w:cs="Arial"/>
                <w:szCs w:val="20"/>
              </w:rPr>
              <w:t>.</w:t>
            </w:r>
          </w:p>
          <w:p w:rsidR="00620039" w:rsidRPr="00B04BB0" w:rsidRDefault="00620039" w:rsidP="00F27F11">
            <w:pPr>
              <w:autoSpaceDE w:val="0"/>
              <w:autoSpaceDN w:val="0"/>
              <w:adjustRightInd w:val="0"/>
              <w:rPr>
                <w:rFonts w:cs="Arial"/>
                <w:szCs w:val="20"/>
              </w:rPr>
            </w:pPr>
          </w:p>
        </w:tc>
      </w:tr>
      <w:tr w:rsidR="00534EE7" w:rsidRPr="00B04BB0" w:rsidTr="006805B2">
        <w:tblPrEx>
          <w:tblLook w:val="04A0" w:firstRow="1" w:lastRow="0" w:firstColumn="1" w:lastColumn="0" w:noHBand="0" w:noVBand="1"/>
        </w:tblPrEx>
        <w:tc>
          <w:tcPr>
            <w:tcW w:w="1440" w:type="dxa"/>
          </w:tcPr>
          <w:p w:rsidR="00534EE7" w:rsidRDefault="00534EE7" w:rsidP="00584C8D">
            <w:pPr>
              <w:rPr>
                <w:color w:val="000000" w:themeColor="text1"/>
              </w:rPr>
            </w:pPr>
            <w:r>
              <w:rPr>
                <w:color w:val="000000" w:themeColor="text1"/>
              </w:rPr>
              <w:t xml:space="preserve">Monday </w:t>
            </w:r>
          </w:p>
          <w:p w:rsidR="00534EE7" w:rsidRPr="00EA4977" w:rsidRDefault="005E23A1" w:rsidP="00D87FD3">
            <w:pPr>
              <w:rPr>
                <w:color w:val="000000" w:themeColor="text1"/>
              </w:rPr>
            </w:pPr>
            <w:r>
              <w:rPr>
                <w:color w:val="000000" w:themeColor="text1"/>
              </w:rPr>
              <w:t>1/</w:t>
            </w:r>
            <w:r w:rsidR="00474743">
              <w:rPr>
                <w:color w:val="000000" w:themeColor="text1"/>
              </w:rPr>
              <w:t>2</w:t>
            </w:r>
            <w:r w:rsidR="00D87FD3">
              <w:rPr>
                <w:color w:val="000000" w:themeColor="text1"/>
              </w:rPr>
              <w:t>2</w:t>
            </w:r>
            <w:r w:rsidR="00474743">
              <w:rPr>
                <w:color w:val="000000" w:themeColor="text1"/>
              </w:rPr>
              <w:t>/1</w:t>
            </w:r>
            <w:r w:rsidR="00D87FD3">
              <w:rPr>
                <w:color w:val="000000" w:themeColor="text1"/>
              </w:rPr>
              <w:t>8</w:t>
            </w:r>
          </w:p>
        </w:tc>
        <w:tc>
          <w:tcPr>
            <w:tcW w:w="8640" w:type="dxa"/>
          </w:tcPr>
          <w:p w:rsidR="00534EE7" w:rsidRPr="00B04BB0" w:rsidRDefault="00534EE7" w:rsidP="00584C8D">
            <w:pPr>
              <w:autoSpaceDE w:val="0"/>
              <w:autoSpaceDN w:val="0"/>
              <w:adjustRightInd w:val="0"/>
              <w:rPr>
                <w:rFonts w:cs="Arial"/>
                <w:szCs w:val="20"/>
              </w:rPr>
            </w:pPr>
            <w:r w:rsidRPr="00B04BB0">
              <w:rPr>
                <w:rFonts w:cs="Arial"/>
                <w:szCs w:val="20"/>
                <w:u w:val="single"/>
              </w:rPr>
              <w:t>Annual Chair/School Director Evaluation</w:t>
            </w:r>
            <w:r w:rsidRPr="00B04BB0">
              <w:rPr>
                <w:rFonts w:cs="Arial"/>
                <w:szCs w:val="20"/>
              </w:rPr>
              <w:t>:  Last day for Department Chair to submit Faculty Annual Report and report of accomplishments regarding roles and responsibilities as Department Chair to the Department Personnel Committee.  Department Personnel Committee distributes chair evaluation forms to all faculty of the department.</w:t>
            </w:r>
          </w:p>
          <w:p w:rsidR="00534EE7" w:rsidRPr="00B04BB0" w:rsidRDefault="00534EE7" w:rsidP="00584C8D">
            <w:pPr>
              <w:autoSpaceDE w:val="0"/>
              <w:autoSpaceDN w:val="0"/>
              <w:adjustRightInd w:val="0"/>
              <w:rPr>
                <w:rFonts w:cs="Arial"/>
                <w:szCs w:val="20"/>
              </w:rPr>
            </w:pPr>
          </w:p>
          <w:p w:rsidR="00534EE7" w:rsidRPr="00B04BB0" w:rsidRDefault="00534EE7" w:rsidP="00584C8D">
            <w:pPr>
              <w:autoSpaceDE w:val="0"/>
              <w:autoSpaceDN w:val="0"/>
              <w:adjustRightInd w:val="0"/>
              <w:rPr>
                <w:rFonts w:cs="Arial"/>
                <w:szCs w:val="20"/>
              </w:rPr>
            </w:pPr>
            <w:r w:rsidRPr="00B04BB0">
              <w:rPr>
                <w:rFonts w:cs="Arial"/>
                <w:szCs w:val="20"/>
                <w:u w:val="single"/>
              </w:rPr>
              <w:t>Quadrennial Chair/School Director Evaluation</w:t>
            </w:r>
            <w:r w:rsidRPr="00B04BB0">
              <w:rPr>
                <w:rFonts w:cs="Arial"/>
                <w:szCs w:val="20"/>
              </w:rPr>
              <w:t>:  Last day for Department Chair to submit Faculty Annual Report and quadrennial report of accomplishments regarding roles and responsibilities as Department Chair to the Department Personnel Committee, making reference to the attainment of goals established for the previous four-year period.  Department Personnel Committee distributes quadrennial chair evaluation forms to all faculty of the department.</w:t>
            </w:r>
          </w:p>
          <w:p w:rsidR="00534EE7" w:rsidRDefault="00534EE7" w:rsidP="00584C8D">
            <w:pPr>
              <w:autoSpaceDE w:val="0"/>
              <w:autoSpaceDN w:val="0"/>
              <w:adjustRightInd w:val="0"/>
              <w:rPr>
                <w:rFonts w:cs="Arial"/>
                <w:szCs w:val="20"/>
                <w:u w:val="single"/>
              </w:rPr>
            </w:pPr>
          </w:p>
          <w:p w:rsidR="00DF730D" w:rsidRDefault="00534EE7" w:rsidP="000B0C4D">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second year of service</w:t>
            </w:r>
            <w:r w:rsidRPr="00B04BB0">
              <w:rPr>
                <w:rFonts w:cs="Arial"/>
                <w:szCs w:val="20"/>
              </w:rPr>
              <w:t xml:space="preserve">:  Faculty Appeals Committee reports to the President its recommendations on any appeals regarding negative reappointment recommendations for second year faculty from the Provost and Vice President for Academic Affairs. </w:t>
            </w:r>
            <w:r w:rsidR="000B0C4D">
              <w:rPr>
                <w:rFonts w:cs="Arial"/>
                <w:szCs w:val="20"/>
              </w:rPr>
              <w:t>The final decision is determined by the President.</w:t>
            </w:r>
          </w:p>
          <w:p w:rsidR="000B0C4D" w:rsidRPr="00B04BB0" w:rsidRDefault="000B0C4D" w:rsidP="000B0C4D">
            <w:pPr>
              <w:autoSpaceDE w:val="0"/>
              <w:autoSpaceDN w:val="0"/>
              <w:adjustRightInd w:val="0"/>
              <w:rPr>
                <w:rFonts w:cs="Arial"/>
                <w:szCs w:val="20"/>
              </w:rPr>
            </w:pPr>
          </w:p>
        </w:tc>
      </w:tr>
      <w:tr w:rsidR="00DF730D" w:rsidRPr="00B04BB0" w:rsidTr="006805B2">
        <w:tblPrEx>
          <w:tblLook w:val="04A0" w:firstRow="1" w:lastRow="0" w:firstColumn="1" w:lastColumn="0" w:noHBand="0" w:noVBand="1"/>
        </w:tblPrEx>
        <w:tc>
          <w:tcPr>
            <w:tcW w:w="1440" w:type="dxa"/>
          </w:tcPr>
          <w:p w:rsidR="00DF730D" w:rsidRDefault="00DF730D" w:rsidP="00DF730D">
            <w:pPr>
              <w:autoSpaceDE w:val="0"/>
              <w:autoSpaceDN w:val="0"/>
              <w:adjustRightInd w:val="0"/>
              <w:rPr>
                <w:rFonts w:cs="Arial"/>
                <w:szCs w:val="20"/>
              </w:rPr>
            </w:pPr>
            <w:r w:rsidRPr="00B04BB0">
              <w:rPr>
                <w:rFonts w:cs="Arial"/>
                <w:szCs w:val="20"/>
              </w:rPr>
              <w:t xml:space="preserve">Friday </w:t>
            </w:r>
          </w:p>
          <w:p w:rsidR="00DF730D" w:rsidRDefault="00DF730D" w:rsidP="00474743">
            <w:pPr>
              <w:autoSpaceDE w:val="0"/>
              <w:autoSpaceDN w:val="0"/>
              <w:adjustRightInd w:val="0"/>
              <w:rPr>
                <w:rFonts w:cs="Arial"/>
                <w:szCs w:val="20"/>
              </w:rPr>
            </w:pPr>
            <w:r>
              <w:rPr>
                <w:rFonts w:cs="Arial"/>
                <w:szCs w:val="20"/>
              </w:rPr>
              <w:t>1</w:t>
            </w:r>
            <w:r w:rsidRPr="00B04BB0">
              <w:rPr>
                <w:rFonts w:cs="Arial"/>
                <w:szCs w:val="20"/>
              </w:rPr>
              <w:t>/</w:t>
            </w:r>
            <w:r w:rsidR="00474743">
              <w:rPr>
                <w:rFonts w:cs="Arial"/>
                <w:szCs w:val="20"/>
              </w:rPr>
              <w:t>2</w:t>
            </w:r>
            <w:r w:rsidR="00D87FD3">
              <w:rPr>
                <w:rFonts w:cs="Arial"/>
                <w:szCs w:val="20"/>
              </w:rPr>
              <w:t>6</w:t>
            </w:r>
            <w:r w:rsidR="00474743">
              <w:rPr>
                <w:rFonts w:cs="Arial"/>
                <w:szCs w:val="20"/>
              </w:rPr>
              <w:t>/1</w:t>
            </w:r>
            <w:r w:rsidR="00D87FD3">
              <w:rPr>
                <w:rFonts w:cs="Arial"/>
                <w:szCs w:val="20"/>
              </w:rPr>
              <w:t>8</w:t>
            </w:r>
          </w:p>
          <w:p w:rsidR="004F22B4" w:rsidRPr="00B04BB0" w:rsidRDefault="004F22B4" w:rsidP="00474743">
            <w:pPr>
              <w:autoSpaceDE w:val="0"/>
              <w:autoSpaceDN w:val="0"/>
              <w:adjustRightInd w:val="0"/>
              <w:rPr>
                <w:rFonts w:cs="Arial"/>
                <w:szCs w:val="20"/>
              </w:rPr>
            </w:pPr>
          </w:p>
        </w:tc>
        <w:tc>
          <w:tcPr>
            <w:tcW w:w="8640" w:type="dxa"/>
          </w:tcPr>
          <w:p w:rsidR="00DF730D" w:rsidRDefault="00DF730D" w:rsidP="00DF730D">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 xml:space="preserve">Tenure-Track and Special Purpose faculty in their first year of service and in third and subsequent years of service:  </w:t>
            </w:r>
            <w:r w:rsidRPr="00B04BB0">
              <w:rPr>
                <w:rFonts w:cs="Arial"/>
                <w:szCs w:val="20"/>
              </w:rPr>
              <w:t xml:space="preserve">Faculty Appeals Committee reports its recommendations to the Provost and Vice President for Academic Affairs on any appeals regarding negative reappointment recommendations by the Department Personnel Committee, </w:t>
            </w:r>
            <w:r w:rsidRPr="00B04BB0">
              <w:rPr>
                <w:rFonts w:cs="Arial"/>
                <w:szCs w:val="20"/>
              </w:rPr>
              <w:lastRenderedPageBreak/>
              <w:t>the Department Chair, or the College Dean.</w:t>
            </w:r>
          </w:p>
          <w:p w:rsidR="00EC76D8" w:rsidRPr="00DF730D" w:rsidRDefault="00EC76D8" w:rsidP="00DF730D">
            <w:pPr>
              <w:autoSpaceDE w:val="0"/>
              <w:autoSpaceDN w:val="0"/>
              <w:adjustRightInd w:val="0"/>
              <w:rPr>
                <w:rFonts w:cs="Arial"/>
                <w:szCs w:val="20"/>
              </w:rPr>
            </w:pPr>
          </w:p>
        </w:tc>
      </w:tr>
      <w:tr w:rsidR="004F22B4" w:rsidRPr="00B04BB0" w:rsidTr="006805B2">
        <w:tblPrEx>
          <w:tblLook w:val="04A0" w:firstRow="1" w:lastRow="0" w:firstColumn="1" w:lastColumn="0" w:noHBand="0" w:noVBand="1"/>
        </w:tblPrEx>
        <w:tc>
          <w:tcPr>
            <w:tcW w:w="1440" w:type="dxa"/>
          </w:tcPr>
          <w:p w:rsidR="004F22B4" w:rsidRPr="004F22B4" w:rsidRDefault="004F22B4" w:rsidP="00D87FD3">
            <w:pPr>
              <w:autoSpaceDE w:val="0"/>
              <w:autoSpaceDN w:val="0"/>
              <w:adjustRightInd w:val="0"/>
              <w:rPr>
                <w:rFonts w:cs="Arial"/>
                <w:szCs w:val="20"/>
              </w:rPr>
            </w:pPr>
            <w:r w:rsidRPr="004F22B4">
              <w:rPr>
                <w:rFonts w:cs="Arial"/>
                <w:szCs w:val="20"/>
              </w:rPr>
              <w:lastRenderedPageBreak/>
              <w:t>Monday 1/</w:t>
            </w:r>
            <w:r w:rsidR="00D87FD3">
              <w:rPr>
                <w:rFonts w:cs="Arial"/>
                <w:szCs w:val="20"/>
              </w:rPr>
              <w:t>29</w:t>
            </w:r>
            <w:r w:rsidRPr="004F22B4">
              <w:rPr>
                <w:rFonts w:cs="Arial"/>
                <w:szCs w:val="20"/>
              </w:rPr>
              <w:t>/1</w:t>
            </w:r>
            <w:r w:rsidR="00D87FD3">
              <w:rPr>
                <w:rFonts w:cs="Arial"/>
                <w:szCs w:val="20"/>
              </w:rPr>
              <w:t>8</w:t>
            </w:r>
            <w:r w:rsidRPr="004F22B4">
              <w:rPr>
                <w:rFonts w:cs="Arial"/>
                <w:szCs w:val="20"/>
              </w:rPr>
              <w:t xml:space="preserve">  </w:t>
            </w:r>
          </w:p>
        </w:tc>
        <w:tc>
          <w:tcPr>
            <w:tcW w:w="8640" w:type="dxa"/>
          </w:tcPr>
          <w:p w:rsidR="004F22B4" w:rsidRPr="004F22B4" w:rsidRDefault="004F22B4" w:rsidP="004D5326">
            <w:pPr>
              <w:autoSpaceDE w:val="0"/>
              <w:autoSpaceDN w:val="0"/>
              <w:adjustRightInd w:val="0"/>
              <w:rPr>
                <w:rFonts w:cs="Arial"/>
                <w:szCs w:val="20"/>
              </w:rPr>
            </w:pPr>
            <w:r w:rsidRPr="004F22B4">
              <w:rPr>
                <w:rFonts w:cs="Arial"/>
                <w:szCs w:val="20"/>
                <w:u w:val="single"/>
              </w:rPr>
              <w:t>Annual Chair/School Director Evaluation</w:t>
            </w:r>
            <w:r w:rsidRPr="004F22B4">
              <w:rPr>
                <w:rFonts w:cs="Arial"/>
                <w:szCs w:val="20"/>
              </w:rPr>
              <w:t>:  Last day for faculty to submit completed unsigned chair evaluation forms to Chair of Department Personnel Committee.</w:t>
            </w:r>
          </w:p>
          <w:p w:rsidR="004F22B4" w:rsidRPr="004F22B4" w:rsidRDefault="004F22B4" w:rsidP="004D5326">
            <w:pPr>
              <w:autoSpaceDE w:val="0"/>
              <w:autoSpaceDN w:val="0"/>
              <w:adjustRightInd w:val="0"/>
              <w:rPr>
                <w:rFonts w:cs="Arial"/>
                <w:szCs w:val="20"/>
              </w:rPr>
            </w:pPr>
          </w:p>
          <w:p w:rsidR="004F22B4" w:rsidRPr="004F22B4" w:rsidRDefault="004F22B4" w:rsidP="004D5326">
            <w:pPr>
              <w:autoSpaceDE w:val="0"/>
              <w:autoSpaceDN w:val="0"/>
              <w:adjustRightInd w:val="0"/>
              <w:rPr>
                <w:rFonts w:cs="Arial"/>
                <w:szCs w:val="20"/>
              </w:rPr>
            </w:pPr>
            <w:r w:rsidRPr="004F22B4">
              <w:rPr>
                <w:rFonts w:cs="Arial"/>
                <w:szCs w:val="20"/>
                <w:u w:val="single"/>
              </w:rPr>
              <w:t>Quadrennial Chair/School Director Evaluation</w:t>
            </w:r>
            <w:r w:rsidRPr="004F22B4">
              <w:rPr>
                <w:rFonts w:cs="Arial"/>
                <w:szCs w:val="20"/>
              </w:rPr>
              <w:t>:  Last day for faculty to submit completed unsigned quadrennial chair evaluation forms to Chair of Department Personnel Committee.</w:t>
            </w:r>
          </w:p>
          <w:p w:rsidR="006301D5" w:rsidRDefault="006301D5" w:rsidP="000B0C4D">
            <w:pPr>
              <w:autoSpaceDE w:val="0"/>
              <w:autoSpaceDN w:val="0"/>
              <w:adjustRightInd w:val="0"/>
              <w:rPr>
                <w:rFonts w:cs="Arial"/>
                <w:szCs w:val="20"/>
                <w:u w:val="single"/>
              </w:rPr>
            </w:pPr>
          </w:p>
          <w:p w:rsidR="004F22B4" w:rsidRPr="004F22B4" w:rsidRDefault="004F22B4" w:rsidP="004D5326">
            <w:pPr>
              <w:autoSpaceDE w:val="0"/>
              <w:autoSpaceDN w:val="0"/>
              <w:adjustRightInd w:val="0"/>
              <w:rPr>
                <w:rFonts w:cs="Arial"/>
                <w:szCs w:val="20"/>
              </w:rPr>
            </w:pPr>
            <w:r w:rsidRPr="004F22B4">
              <w:rPr>
                <w:rFonts w:cs="Arial"/>
                <w:szCs w:val="20"/>
                <w:u w:val="single"/>
              </w:rPr>
              <w:t>Reappointment of Tenure-Track and Special Purpose faculty in their second year of service</w:t>
            </w:r>
            <w:r w:rsidRPr="004F22B4">
              <w:rPr>
                <w:rFonts w:cs="Arial"/>
                <w:szCs w:val="20"/>
              </w:rPr>
              <w:t>:  If the Provost and Vice President for Academic Affairs recommends positively and the decision of the President is negative, the President shall so inform the candidate of his or her decision including justification.</w:t>
            </w:r>
            <w:r w:rsidR="000B0C4D">
              <w:rPr>
                <w:rFonts w:cs="Arial"/>
                <w:szCs w:val="20"/>
              </w:rPr>
              <w:t xml:space="preserve">  The final decision is determined by the President.</w:t>
            </w:r>
          </w:p>
          <w:p w:rsidR="004F22B4" w:rsidRPr="004F22B4" w:rsidRDefault="004F22B4" w:rsidP="004D5326">
            <w:pPr>
              <w:autoSpaceDE w:val="0"/>
              <w:autoSpaceDN w:val="0"/>
              <w:adjustRightInd w:val="0"/>
              <w:rPr>
                <w:rFonts w:cs="Arial"/>
                <w:szCs w:val="20"/>
              </w:rPr>
            </w:pPr>
          </w:p>
        </w:tc>
      </w:tr>
      <w:tr w:rsidR="00534EE7" w:rsidRPr="00240632" w:rsidTr="006805B2">
        <w:tblPrEx>
          <w:tblLook w:val="04A0" w:firstRow="1" w:lastRow="0" w:firstColumn="1" w:lastColumn="0" w:noHBand="0" w:noVBand="1"/>
        </w:tblPrEx>
        <w:tc>
          <w:tcPr>
            <w:tcW w:w="1440" w:type="dxa"/>
          </w:tcPr>
          <w:p w:rsidR="00534EE7" w:rsidRDefault="00534EE7" w:rsidP="00584C8D">
            <w:pPr>
              <w:autoSpaceDE w:val="0"/>
              <w:autoSpaceDN w:val="0"/>
              <w:adjustRightInd w:val="0"/>
              <w:rPr>
                <w:rFonts w:cs="Arial"/>
                <w:szCs w:val="20"/>
              </w:rPr>
            </w:pPr>
            <w:r>
              <w:rPr>
                <w:rFonts w:cs="Arial"/>
                <w:szCs w:val="20"/>
              </w:rPr>
              <w:t>Wednesday</w:t>
            </w:r>
          </w:p>
          <w:p w:rsidR="00534EE7" w:rsidRDefault="00D87FD3" w:rsidP="00474743">
            <w:pPr>
              <w:autoSpaceDE w:val="0"/>
              <w:autoSpaceDN w:val="0"/>
              <w:adjustRightInd w:val="0"/>
              <w:rPr>
                <w:rFonts w:cs="Arial"/>
                <w:szCs w:val="20"/>
              </w:rPr>
            </w:pPr>
            <w:r>
              <w:rPr>
                <w:rFonts w:cs="Arial"/>
                <w:szCs w:val="20"/>
              </w:rPr>
              <w:t>1</w:t>
            </w:r>
            <w:r w:rsidR="00534EE7">
              <w:rPr>
                <w:rFonts w:cs="Arial"/>
                <w:szCs w:val="20"/>
              </w:rPr>
              <w:t>/</w:t>
            </w:r>
            <w:r>
              <w:rPr>
                <w:rFonts w:cs="Arial"/>
                <w:szCs w:val="20"/>
              </w:rPr>
              <w:t>3</w:t>
            </w:r>
            <w:r w:rsidR="00474743">
              <w:rPr>
                <w:rFonts w:cs="Arial"/>
                <w:szCs w:val="20"/>
              </w:rPr>
              <w:t>1/1</w:t>
            </w:r>
            <w:r>
              <w:rPr>
                <w:rFonts w:cs="Arial"/>
                <w:szCs w:val="20"/>
              </w:rPr>
              <w:t>8</w:t>
            </w:r>
          </w:p>
          <w:p w:rsidR="00D87FD3" w:rsidRDefault="00D87FD3" w:rsidP="00474743">
            <w:pPr>
              <w:autoSpaceDE w:val="0"/>
              <w:autoSpaceDN w:val="0"/>
              <w:adjustRightInd w:val="0"/>
              <w:rPr>
                <w:rFonts w:cs="Arial"/>
                <w:szCs w:val="20"/>
              </w:rPr>
            </w:pPr>
          </w:p>
        </w:tc>
        <w:tc>
          <w:tcPr>
            <w:tcW w:w="8640" w:type="dxa"/>
          </w:tcPr>
          <w:p w:rsidR="00534EE7" w:rsidRDefault="00534EE7" w:rsidP="00584C8D">
            <w:pPr>
              <w:autoSpaceDE w:val="0"/>
              <w:autoSpaceDN w:val="0"/>
              <w:adjustRightInd w:val="0"/>
              <w:rPr>
                <w:rFonts w:cs="Arial"/>
                <w:szCs w:val="20"/>
              </w:rPr>
            </w:pPr>
            <w:r>
              <w:rPr>
                <w:rFonts w:cs="Arial"/>
                <w:szCs w:val="20"/>
                <w:u w:val="single"/>
              </w:rPr>
              <w:t>Promotion Recommendations</w:t>
            </w:r>
            <w:r>
              <w:rPr>
                <w:rFonts w:cs="Arial"/>
                <w:szCs w:val="20"/>
              </w:rPr>
              <w:t xml:space="preserve">:  Faculty Appeals Committee reports to the Provost and Vice President for Academic Affairs its recommendations on any appeals regarding a negative promotion recommendation by the Promotion Committee, the Department Chair, or </w:t>
            </w:r>
            <w:r w:rsidR="00831803">
              <w:rPr>
                <w:rFonts w:cs="Arial"/>
                <w:szCs w:val="20"/>
              </w:rPr>
              <w:t xml:space="preserve">the </w:t>
            </w:r>
            <w:r>
              <w:rPr>
                <w:rFonts w:cs="Arial"/>
                <w:szCs w:val="20"/>
              </w:rPr>
              <w:t>College Dean.</w:t>
            </w:r>
          </w:p>
          <w:p w:rsidR="00EC76D8" w:rsidRDefault="00EC76D8" w:rsidP="00584C8D">
            <w:pPr>
              <w:autoSpaceDE w:val="0"/>
              <w:autoSpaceDN w:val="0"/>
              <w:adjustRightInd w:val="0"/>
              <w:rPr>
                <w:rFonts w:cs="Arial"/>
                <w:szCs w:val="20"/>
              </w:rPr>
            </w:pPr>
          </w:p>
          <w:p w:rsidR="00DF730D" w:rsidRDefault="00534EE7" w:rsidP="00933C5A">
            <w:pPr>
              <w:autoSpaceDE w:val="0"/>
              <w:autoSpaceDN w:val="0"/>
              <w:adjustRightInd w:val="0"/>
              <w:rPr>
                <w:rFonts w:cs="Arial"/>
                <w:szCs w:val="20"/>
              </w:rPr>
            </w:pPr>
            <w:r>
              <w:rPr>
                <w:rFonts w:cs="Arial"/>
                <w:szCs w:val="20"/>
                <w:u w:val="single"/>
              </w:rPr>
              <w:t>Tenure Recommendations</w:t>
            </w:r>
            <w:r>
              <w:rPr>
                <w:rFonts w:cs="Arial"/>
                <w:szCs w:val="20"/>
              </w:rPr>
              <w:t>:  Faculty Appeals Committee reports to the Provost and Vice President for Academic Affairs its recommendations on any appeals regarding a negative tenure recommendation by the Department Personnel Committee, the Department Chair, or the College Dean</w:t>
            </w:r>
            <w:r w:rsidR="00DF730D">
              <w:rPr>
                <w:rFonts w:cs="Arial"/>
                <w:szCs w:val="20"/>
              </w:rPr>
              <w:t>.</w:t>
            </w:r>
          </w:p>
          <w:p w:rsidR="00EC76D8" w:rsidRPr="00240632" w:rsidRDefault="00EC76D8" w:rsidP="00933C5A">
            <w:pPr>
              <w:autoSpaceDE w:val="0"/>
              <w:autoSpaceDN w:val="0"/>
              <w:adjustRightInd w:val="0"/>
              <w:rPr>
                <w:rFonts w:cs="Arial"/>
                <w:szCs w:val="20"/>
              </w:rPr>
            </w:pPr>
          </w:p>
        </w:tc>
      </w:tr>
      <w:tr w:rsidR="00D87FD3" w:rsidRPr="00240632" w:rsidTr="006805B2">
        <w:tblPrEx>
          <w:tblLook w:val="04A0" w:firstRow="1" w:lastRow="0" w:firstColumn="1" w:lastColumn="0" w:noHBand="0" w:noVBand="1"/>
        </w:tblPrEx>
        <w:trPr>
          <w:trHeight w:val="710"/>
        </w:trPr>
        <w:tc>
          <w:tcPr>
            <w:tcW w:w="10080" w:type="dxa"/>
            <w:gridSpan w:val="2"/>
            <w:tcBorders>
              <w:left w:val="nil"/>
              <w:right w:val="nil"/>
            </w:tcBorders>
          </w:tcPr>
          <w:p w:rsidR="00D87FD3" w:rsidRDefault="00D87FD3" w:rsidP="00D87FD3">
            <w:pPr>
              <w:rPr>
                <w:b/>
                <w:sz w:val="24"/>
              </w:rPr>
            </w:pPr>
          </w:p>
          <w:p w:rsidR="00D87FD3" w:rsidRPr="00B04BB0" w:rsidRDefault="00D87FD3" w:rsidP="00D87FD3">
            <w:r>
              <w:rPr>
                <w:b/>
                <w:sz w:val="24"/>
              </w:rPr>
              <w:t xml:space="preserve">    February 2018</w:t>
            </w:r>
          </w:p>
          <w:p w:rsidR="00D87FD3" w:rsidRDefault="00D87FD3" w:rsidP="00584C8D">
            <w:pPr>
              <w:autoSpaceDE w:val="0"/>
              <w:autoSpaceDN w:val="0"/>
              <w:adjustRightInd w:val="0"/>
              <w:rPr>
                <w:rFonts w:cs="Arial"/>
                <w:szCs w:val="20"/>
                <w:u w:val="single"/>
              </w:rPr>
            </w:pPr>
          </w:p>
        </w:tc>
      </w:tr>
      <w:tr w:rsidR="00D87FD3" w:rsidRPr="00240632" w:rsidTr="006805B2">
        <w:tblPrEx>
          <w:tblLook w:val="04A0" w:firstRow="1" w:lastRow="0" w:firstColumn="1" w:lastColumn="0" w:noHBand="0" w:noVBand="1"/>
        </w:tblPrEx>
        <w:tc>
          <w:tcPr>
            <w:tcW w:w="1440" w:type="dxa"/>
          </w:tcPr>
          <w:p w:rsidR="00D87FD3" w:rsidRDefault="00D87FD3" w:rsidP="00584C8D">
            <w:pPr>
              <w:autoSpaceDE w:val="0"/>
              <w:autoSpaceDN w:val="0"/>
              <w:adjustRightInd w:val="0"/>
              <w:rPr>
                <w:rFonts w:cs="Arial"/>
                <w:szCs w:val="20"/>
              </w:rPr>
            </w:pPr>
            <w:r>
              <w:rPr>
                <w:rFonts w:cs="Arial"/>
                <w:szCs w:val="20"/>
              </w:rPr>
              <w:t>Monday</w:t>
            </w:r>
          </w:p>
          <w:p w:rsidR="00D87FD3" w:rsidRDefault="00D87FD3" w:rsidP="000D2C1D">
            <w:pPr>
              <w:autoSpaceDE w:val="0"/>
              <w:autoSpaceDN w:val="0"/>
              <w:adjustRightInd w:val="0"/>
              <w:rPr>
                <w:rFonts w:cs="Arial"/>
                <w:szCs w:val="20"/>
              </w:rPr>
            </w:pPr>
            <w:r w:rsidRPr="00B04BB0">
              <w:rPr>
                <w:rFonts w:cs="Arial"/>
                <w:szCs w:val="20"/>
              </w:rPr>
              <w:t>2/</w:t>
            </w:r>
            <w:r w:rsidR="000D2C1D">
              <w:rPr>
                <w:rFonts w:cs="Arial"/>
                <w:szCs w:val="20"/>
              </w:rPr>
              <w:t>5</w:t>
            </w:r>
            <w:r>
              <w:rPr>
                <w:rFonts w:cs="Arial"/>
                <w:szCs w:val="20"/>
              </w:rPr>
              <w:t>/1</w:t>
            </w:r>
            <w:r w:rsidR="000D2C1D">
              <w:rPr>
                <w:rFonts w:cs="Arial"/>
                <w:szCs w:val="20"/>
              </w:rPr>
              <w:t>8</w:t>
            </w:r>
          </w:p>
        </w:tc>
        <w:tc>
          <w:tcPr>
            <w:tcW w:w="8640" w:type="dxa"/>
          </w:tcPr>
          <w:p w:rsidR="00D87FD3" w:rsidRDefault="00D87FD3" w:rsidP="00584C8D">
            <w:pPr>
              <w:autoSpaceDE w:val="0"/>
              <w:autoSpaceDN w:val="0"/>
              <w:adjustRightInd w:val="0"/>
              <w:rPr>
                <w:rFonts w:cs="Arial"/>
                <w:szCs w:val="20"/>
              </w:rPr>
            </w:pPr>
            <w:r w:rsidRPr="00B04BB0">
              <w:rPr>
                <w:rFonts w:cs="Arial"/>
                <w:szCs w:val="20"/>
                <w:u w:val="single"/>
              </w:rPr>
              <w:t>Annual Chair/School Director Evaluation</w:t>
            </w:r>
            <w:r w:rsidRPr="00B04BB0">
              <w:rPr>
                <w:rFonts w:cs="Arial"/>
                <w:szCs w:val="20"/>
              </w:rPr>
              <w:t xml:space="preserve">: </w:t>
            </w:r>
            <w:r>
              <w:rPr>
                <w:rFonts w:cs="Arial"/>
                <w:szCs w:val="20"/>
              </w:rPr>
              <w:t>Department Personnel Committee prepares written tentative evaluations of Department Chair, as a faculty member and separately as a chair, and provides these to the Department Chair.</w:t>
            </w:r>
          </w:p>
          <w:p w:rsidR="00D87FD3" w:rsidRPr="00B04BB0" w:rsidRDefault="00D87FD3" w:rsidP="00584C8D">
            <w:pPr>
              <w:autoSpaceDE w:val="0"/>
              <w:autoSpaceDN w:val="0"/>
              <w:adjustRightInd w:val="0"/>
              <w:rPr>
                <w:rFonts w:cs="Arial"/>
                <w:szCs w:val="20"/>
              </w:rPr>
            </w:pPr>
          </w:p>
          <w:p w:rsidR="00D87FD3" w:rsidRDefault="00D87FD3" w:rsidP="00796B09">
            <w:pPr>
              <w:autoSpaceDE w:val="0"/>
              <w:autoSpaceDN w:val="0"/>
              <w:adjustRightInd w:val="0"/>
              <w:rPr>
                <w:rFonts w:cs="Arial"/>
                <w:szCs w:val="20"/>
              </w:rPr>
            </w:pPr>
            <w:r w:rsidRPr="00B04BB0">
              <w:rPr>
                <w:rFonts w:cs="Arial"/>
                <w:szCs w:val="20"/>
                <w:u w:val="single"/>
              </w:rPr>
              <w:t>Quadrennial Chair/School Director Evaluation</w:t>
            </w:r>
            <w:r w:rsidRPr="00B04BB0">
              <w:rPr>
                <w:rFonts w:cs="Arial"/>
                <w:szCs w:val="20"/>
              </w:rPr>
              <w:t xml:space="preserve">:  </w:t>
            </w:r>
            <w:r>
              <w:rPr>
                <w:rFonts w:cs="Arial"/>
                <w:szCs w:val="20"/>
              </w:rPr>
              <w:t xml:space="preserve">Department Personnel Committee prepares written tentative evaluations of Department Chair, as a faculty member for the past year and separately as a chair for the past four years, and provides these to the Department Chair. </w:t>
            </w:r>
          </w:p>
          <w:p w:rsidR="00D87FD3" w:rsidRDefault="00D87FD3" w:rsidP="00584C8D">
            <w:pPr>
              <w:autoSpaceDE w:val="0"/>
              <w:autoSpaceDN w:val="0"/>
              <w:adjustRightInd w:val="0"/>
              <w:rPr>
                <w:rFonts w:cs="Arial"/>
                <w:szCs w:val="20"/>
                <w:u w:val="single"/>
              </w:rPr>
            </w:pPr>
          </w:p>
        </w:tc>
      </w:tr>
      <w:tr w:rsidR="00D87FD3" w:rsidRPr="00B04BB0" w:rsidTr="006805B2">
        <w:tblPrEx>
          <w:tblLook w:val="04A0" w:firstRow="1" w:lastRow="0" w:firstColumn="1" w:lastColumn="0" w:noHBand="0" w:noVBand="1"/>
        </w:tblPrEx>
        <w:tc>
          <w:tcPr>
            <w:tcW w:w="1440" w:type="dxa"/>
          </w:tcPr>
          <w:p w:rsidR="00D87FD3" w:rsidRDefault="00D87FD3" w:rsidP="006A0D4E">
            <w:pPr>
              <w:autoSpaceDE w:val="0"/>
              <w:autoSpaceDN w:val="0"/>
              <w:adjustRightInd w:val="0"/>
              <w:rPr>
                <w:rFonts w:cs="Arial"/>
                <w:szCs w:val="20"/>
              </w:rPr>
            </w:pPr>
            <w:r w:rsidRPr="00B04BB0">
              <w:rPr>
                <w:rFonts w:cs="Arial"/>
                <w:szCs w:val="20"/>
              </w:rPr>
              <w:t>Thursday</w:t>
            </w:r>
          </w:p>
          <w:p w:rsidR="00D87FD3" w:rsidRPr="00B04BB0" w:rsidRDefault="00D87FD3" w:rsidP="000D2C1D">
            <w:pPr>
              <w:autoSpaceDE w:val="0"/>
              <w:autoSpaceDN w:val="0"/>
              <w:adjustRightInd w:val="0"/>
              <w:rPr>
                <w:rFonts w:cs="Arial"/>
                <w:szCs w:val="20"/>
              </w:rPr>
            </w:pPr>
            <w:r w:rsidRPr="00B04BB0">
              <w:rPr>
                <w:rFonts w:cs="Arial"/>
                <w:szCs w:val="20"/>
              </w:rPr>
              <w:t xml:space="preserve"> 2/</w:t>
            </w:r>
            <w:r w:rsidR="000D2C1D">
              <w:rPr>
                <w:rFonts w:cs="Arial"/>
                <w:szCs w:val="20"/>
              </w:rPr>
              <w:t>8</w:t>
            </w:r>
            <w:r>
              <w:rPr>
                <w:rFonts w:cs="Arial"/>
                <w:szCs w:val="20"/>
              </w:rPr>
              <w:t>/1</w:t>
            </w:r>
            <w:r w:rsidR="000D2C1D">
              <w:rPr>
                <w:rFonts w:cs="Arial"/>
                <w:szCs w:val="20"/>
              </w:rPr>
              <w:t>8</w:t>
            </w:r>
          </w:p>
        </w:tc>
        <w:tc>
          <w:tcPr>
            <w:tcW w:w="8640" w:type="dxa"/>
          </w:tcPr>
          <w:p w:rsidR="00D87FD3" w:rsidRDefault="00D87FD3" w:rsidP="00584C8D">
            <w:pPr>
              <w:autoSpaceDE w:val="0"/>
              <w:autoSpaceDN w:val="0"/>
              <w:adjustRightInd w:val="0"/>
              <w:rPr>
                <w:rFonts w:cs="Arial"/>
                <w:szCs w:val="20"/>
              </w:rPr>
            </w:pPr>
            <w:r w:rsidRPr="00B04BB0">
              <w:rPr>
                <w:rFonts w:cs="Arial"/>
                <w:szCs w:val="20"/>
                <w:u w:val="single"/>
              </w:rPr>
              <w:t>Annual Chair/School Director Evaluation</w:t>
            </w:r>
            <w:r>
              <w:rPr>
                <w:rFonts w:cs="Arial"/>
                <w:szCs w:val="20"/>
                <w:u w:val="single"/>
              </w:rPr>
              <w:t xml:space="preserve">:  </w:t>
            </w:r>
            <w:r w:rsidRPr="00796B09">
              <w:rPr>
                <w:rFonts w:cs="Arial"/>
                <w:szCs w:val="20"/>
              </w:rPr>
              <w:t>Last day for a Depar</w:t>
            </w:r>
            <w:r>
              <w:rPr>
                <w:rFonts w:cs="Arial"/>
                <w:szCs w:val="20"/>
              </w:rPr>
              <w:t>tment Chair to submit response to Department Personnel Committee in appeal of his or her evaluation.</w:t>
            </w:r>
          </w:p>
          <w:p w:rsidR="00D87FD3" w:rsidRDefault="00D87FD3" w:rsidP="00584C8D">
            <w:pPr>
              <w:autoSpaceDE w:val="0"/>
              <w:autoSpaceDN w:val="0"/>
              <w:adjustRightInd w:val="0"/>
              <w:rPr>
                <w:rFonts w:cs="Arial"/>
                <w:szCs w:val="20"/>
              </w:rPr>
            </w:pPr>
          </w:p>
          <w:p w:rsidR="00D87FD3" w:rsidRPr="00796B09" w:rsidRDefault="00D87FD3" w:rsidP="00584C8D">
            <w:pPr>
              <w:autoSpaceDE w:val="0"/>
              <w:autoSpaceDN w:val="0"/>
              <w:adjustRightInd w:val="0"/>
              <w:rPr>
                <w:rFonts w:cs="Arial"/>
                <w:szCs w:val="20"/>
              </w:rPr>
            </w:pPr>
            <w:r w:rsidRPr="00B04BB0">
              <w:rPr>
                <w:rFonts w:cs="Arial"/>
                <w:szCs w:val="20"/>
                <w:u w:val="single"/>
              </w:rPr>
              <w:t>Quadrennial Chair/School Director Evaluation</w:t>
            </w:r>
            <w:r>
              <w:rPr>
                <w:rFonts w:cs="Arial"/>
                <w:szCs w:val="20"/>
                <w:u w:val="single"/>
              </w:rPr>
              <w:t xml:space="preserve">:  </w:t>
            </w:r>
            <w:r>
              <w:rPr>
                <w:rFonts w:cs="Arial"/>
                <w:szCs w:val="20"/>
              </w:rPr>
              <w:t>Last day for a Department Chair to submit response to Department Personnel Committee in appeal of his or her quadrennial evaluation.</w:t>
            </w:r>
          </w:p>
          <w:p w:rsidR="00D87FD3" w:rsidRPr="00B04BB0" w:rsidRDefault="00D87FD3" w:rsidP="00796B09">
            <w:pPr>
              <w:autoSpaceDE w:val="0"/>
              <w:autoSpaceDN w:val="0"/>
              <w:adjustRightInd w:val="0"/>
              <w:rPr>
                <w:rFonts w:cs="Arial"/>
                <w:szCs w:val="20"/>
              </w:rPr>
            </w:pPr>
          </w:p>
        </w:tc>
      </w:tr>
      <w:tr w:rsidR="00D87FD3" w:rsidRPr="00B04BB0" w:rsidTr="006805B2">
        <w:tblPrEx>
          <w:tblLook w:val="04A0" w:firstRow="1" w:lastRow="0" w:firstColumn="1" w:lastColumn="0" w:noHBand="0" w:noVBand="1"/>
        </w:tblPrEx>
        <w:tc>
          <w:tcPr>
            <w:tcW w:w="1440" w:type="dxa"/>
          </w:tcPr>
          <w:p w:rsidR="00D87FD3" w:rsidRDefault="00D87FD3" w:rsidP="00584C8D">
            <w:pPr>
              <w:autoSpaceDE w:val="0"/>
              <w:autoSpaceDN w:val="0"/>
              <w:adjustRightInd w:val="0"/>
              <w:rPr>
                <w:rFonts w:cs="Arial"/>
                <w:szCs w:val="20"/>
              </w:rPr>
            </w:pPr>
            <w:r w:rsidRPr="00B04BB0">
              <w:rPr>
                <w:rFonts w:cs="Arial"/>
                <w:szCs w:val="20"/>
              </w:rPr>
              <w:t xml:space="preserve">Friday </w:t>
            </w:r>
          </w:p>
          <w:p w:rsidR="00D87FD3" w:rsidRPr="00B04BB0" w:rsidRDefault="00D87FD3" w:rsidP="007D73F1">
            <w:pPr>
              <w:autoSpaceDE w:val="0"/>
              <w:autoSpaceDN w:val="0"/>
              <w:adjustRightInd w:val="0"/>
              <w:rPr>
                <w:rFonts w:cs="Arial"/>
                <w:szCs w:val="20"/>
              </w:rPr>
            </w:pPr>
            <w:r w:rsidRPr="00B04BB0">
              <w:rPr>
                <w:rFonts w:cs="Arial"/>
                <w:szCs w:val="20"/>
              </w:rPr>
              <w:t>2/</w:t>
            </w:r>
            <w:r w:rsidR="007D73F1">
              <w:rPr>
                <w:rFonts w:cs="Arial"/>
                <w:szCs w:val="20"/>
              </w:rPr>
              <w:t>9</w:t>
            </w:r>
            <w:r>
              <w:rPr>
                <w:rFonts w:cs="Arial"/>
                <w:szCs w:val="20"/>
              </w:rPr>
              <w:t>/1</w:t>
            </w:r>
            <w:r w:rsidR="007D73F1">
              <w:rPr>
                <w:rFonts w:cs="Arial"/>
                <w:szCs w:val="20"/>
              </w:rPr>
              <w:t>8</w:t>
            </w:r>
          </w:p>
        </w:tc>
        <w:tc>
          <w:tcPr>
            <w:tcW w:w="8640" w:type="dxa"/>
          </w:tcPr>
          <w:p w:rsidR="00D87FD3" w:rsidRDefault="00D87FD3" w:rsidP="00584C8D">
            <w:pPr>
              <w:autoSpaceDE w:val="0"/>
              <w:autoSpaceDN w:val="0"/>
              <w:adjustRightInd w:val="0"/>
              <w:rPr>
                <w:rFonts w:cs="Arial"/>
                <w:szCs w:val="20"/>
                <w:u w:val="single"/>
              </w:rPr>
            </w:pPr>
            <w:r>
              <w:rPr>
                <w:rFonts w:cs="Arial"/>
                <w:szCs w:val="20"/>
                <w:u w:val="single"/>
              </w:rPr>
              <w:t>Reappointment of</w:t>
            </w:r>
            <w:r w:rsidRPr="00B04BB0">
              <w:rPr>
                <w:rFonts w:cs="Arial"/>
                <w:szCs w:val="20"/>
                <w:u w:val="single"/>
              </w:rPr>
              <w:t xml:space="preserve"> Tenure-Track and Special Purpose faculty in their first year of service and in third and subsequent years of service:  </w:t>
            </w:r>
            <w:r w:rsidRPr="00B04BB0">
              <w:rPr>
                <w:rFonts w:cs="Arial"/>
                <w:szCs w:val="20"/>
              </w:rPr>
              <w:t>Provost and Vice President for Academic Affairs submits his or her recommendations on the application for reappointment to the President. The Provost and Vice President for Academic Affairs shall provide a copy of his or her recommendation to the candidate, the Department Personnel Committee, the Department Chair, and the College Dean. If the recommendation is negative, the letter to the candidate shall constitute notice of intention not to reappoint.</w:t>
            </w:r>
          </w:p>
          <w:p w:rsidR="00D87FD3" w:rsidRPr="00B04BB0" w:rsidRDefault="00D87FD3" w:rsidP="00DF45CD">
            <w:pPr>
              <w:autoSpaceDE w:val="0"/>
              <w:autoSpaceDN w:val="0"/>
              <w:adjustRightInd w:val="0"/>
              <w:rPr>
                <w:rFonts w:cs="Arial"/>
                <w:szCs w:val="20"/>
              </w:rPr>
            </w:pPr>
          </w:p>
        </w:tc>
      </w:tr>
      <w:tr w:rsidR="00D87FD3" w:rsidRPr="00B04BB0" w:rsidTr="006805B2">
        <w:tblPrEx>
          <w:tblLook w:val="04A0" w:firstRow="1" w:lastRow="0" w:firstColumn="1" w:lastColumn="0" w:noHBand="0" w:noVBand="1"/>
        </w:tblPrEx>
        <w:tc>
          <w:tcPr>
            <w:tcW w:w="1440" w:type="dxa"/>
          </w:tcPr>
          <w:p w:rsidR="00D87FD3" w:rsidRPr="00B04BB0" w:rsidRDefault="00D87FD3" w:rsidP="007D73F1">
            <w:pPr>
              <w:autoSpaceDE w:val="0"/>
              <w:autoSpaceDN w:val="0"/>
              <w:adjustRightInd w:val="0"/>
              <w:rPr>
                <w:rFonts w:cs="Arial"/>
                <w:szCs w:val="20"/>
              </w:rPr>
            </w:pPr>
            <w:r>
              <w:rPr>
                <w:rFonts w:cs="Arial"/>
                <w:szCs w:val="20"/>
              </w:rPr>
              <w:t>Monday 2/</w:t>
            </w:r>
            <w:r w:rsidR="007D73F1">
              <w:rPr>
                <w:rFonts w:cs="Arial"/>
                <w:szCs w:val="20"/>
              </w:rPr>
              <w:t>12</w:t>
            </w:r>
            <w:r>
              <w:rPr>
                <w:rFonts w:cs="Arial"/>
                <w:szCs w:val="20"/>
              </w:rPr>
              <w:t>/1</w:t>
            </w:r>
            <w:r w:rsidR="007D73F1">
              <w:rPr>
                <w:rFonts w:cs="Arial"/>
                <w:szCs w:val="20"/>
              </w:rPr>
              <w:t>8</w:t>
            </w:r>
          </w:p>
        </w:tc>
        <w:tc>
          <w:tcPr>
            <w:tcW w:w="8640" w:type="dxa"/>
          </w:tcPr>
          <w:p w:rsidR="00D87FD3" w:rsidRPr="00B04BB0" w:rsidRDefault="00D87FD3" w:rsidP="00DF45CD">
            <w:pPr>
              <w:autoSpaceDE w:val="0"/>
              <w:autoSpaceDN w:val="0"/>
              <w:adjustRightInd w:val="0"/>
              <w:rPr>
                <w:rFonts w:cs="Arial"/>
                <w:szCs w:val="20"/>
              </w:rPr>
            </w:pPr>
            <w:r w:rsidRPr="00B04BB0">
              <w:rPr>
                <w:rFonts w:cs="Arial"/>
                <w:szCs w:val="20"/>
                <w:u w:val="single"/>
              </w:rPr>
              <w:t>Annual Chair/School Director Evaluation</w:t>
            </w:r>
            <w:r w:rsidRPr="00B04BB0">
              <w:rPr>
                <w:rFonts w:cs="Arial"/>
                <w:szCs w:val="20"/>
              </w:rPr>
              <w:t xml:space="preserve">:  </w:t>
            </w:r>
            <w:r w:rsidRPr="005916F1">
              <w:rPr>
                <w:rFonts w:cs="Arial"/>
                <w:szCs w:val="20"/>
              </w:rPr>
              <w:t>Department</w:t>
            </w:r>
            <w:r w:rsidRPr="00B04BB0">
              <w:rPr>
                <w:rFonts w:cs="Arial"/>
                <w:szCs w:val="20"/>
              </w:rPr>
              <w:t xml:space="preserve"> Personnel Committee notifies all Chairs who submitted evaluation appeals as to the committee's decision on the appeal.  Department Personnel Committee submits to the College Dean its summary and overall evaluation of the Department Chair as Chair, accompanied by each Department Chair evaluation form, and its evaluation of the Department Chair as faculty member.</w:t>
            </w:r>
          </w:p>
          <w:p w:rsidR="00D87FD3" w:rsidRPr="00B04BB0" w:rsidRDefault="00D87FD3" w:rsidP="00DF45CD">
            <w:pPr>
              <w:autoSpaceDE w:val="0"/>
              <w:autoSpaceDN w:val="0"/>
              <w:adjustRightInd w:val="0"/>
              <w:rPr>
                <w:rFonts w:cs="Arial"/>
                <w:szCs w:val="20"/>
              </w:rPr>
            </w:pPr>
          </w:p>
          <w:p w:rsidR="00D87FD3" w:rsidRDefault="00D87FD3" w:rsidP="00584C8D">
            <w:pPr>
              <w:autoSpaceDE w:val="0"/>
              <w:autoSpaceDN w:val="0"/>
              <w:adjustRightInd w:val="0"/>
              <w:rPr>
                <w:rFonts w:cs="Arial"/>
                <w:szCs w:val="20"/>
                <w:u w:val="single"/>
              </w:rPr>
            </w:pPr>
            <w:r w:rsidRPr="00B04BB0">
              <w:rPr>
                <w:rFonts w:cs="Arial"/>
                <w:szCs w:val="20"/>
                <w:u w:val="single"/>
              </w:rPr>
              <w:t>Quadrennial Chair/School Director Evaluation</w:t>
            </w:r>
            <w:r w:rsidRPr="00B04BB0">
              <w:rPr>
                <w:rFonts w:cs="Arial"/>
                <w:szCs w:val="20"/>
              </w:rPr>
              <w:t xml:space="preserve">:  Department Personnel Committee notifies all </w:t>
            </w:r>
            <w:r w:rsidRPr="00B04BB0">
              <w:rPr>
                <w:rFonts w:cs="Arial"/>
                <w:szCs w:val="20"/>
              </w:rPr>
              <w:lastRenderedPageBreak/>
              <w:t>Chairs who submitted quadrennial evaluation appeals as to the Committee's decision on the appeal.  Department Personnel Committee submits to the College Dean its summary and overall quadrennial evaluation of the Department Chair as Chair, accompanied by each Department Chair evaluation form, and its annual evaluation of the Department Chair as faculty member</w:t>
            </w:r>
            <w:r>
              <w:rPr>
                <w:rFonts w:cs="Arial"/>
                <w:szCs w:val="20"/>
              </w:rPr>
              <w:t>.</w:t>
            </w:r>
          </w:p>
          <w:p w:rsidR="00D87FD3" w:rsidRPr="00B04BB0" w:rsidRDefault="00D87FD3" w:rsidP="00774FC3">
            <w:pPr>
              <w:autoSpaceDE w:val="0"/>
              <w:autoSpaceDN w:val="0"/>
              <w:adjustRightInd w:val="0"/>
              <w:rPr>
                <w:rFonts w:cs="Arial"/>
                <w:szCs w:val="20"/>
                <w:u w:val="single"/>
              </w:rPr>
            </w:pPr>
          </w:p>
        </w:tc>
      </w:tr>
      <w:tr w:rsidR="00AB4C4D" w:rsidRPr="00B04BB0" w:rsidTr="006805B2">
        <w:tblPrEx>
          <w:tblLook w:val="04A0" w:firstRow="1" w:lastRow="0" w:firstColumn="1" w:lastColumn="0" w:noHBand="0" w:noVBand="1"/>
        </w:tblPrEx>
        <w:tc>
          <w:tcPr>
            <w:tcW w:w="1440" w:type="dxa"/>
          </w:tcPr>
          <w:p w:rsidR="00AB4C4D" w:rsidRDefault="00AB4C4D" w:rsidP="009D54B1"/>
          <w:p w:rsidR="00AB4C4D" w:rsidRDefault="00AB4C4D" w:rsidP="009D54B1">
            <w:r>
              <w:t>W</w:t>
            </w:r>
            <w:r w:rsidR="00B55C2B">
              <w:t>eek</w:t>
            </w:r>
          </w:p>
          <w:p w:rsidR="00AB4C4D" w:rsidRPr="00B04BB0" w:rsidRDefault="00AB4C4D" w:rsidP="00B55C2B">
            <w:pPr>
              <w:autoSpaceDE w:val="0"/>
              <w:autoSpaceDN w:val="0"/>
              <w:adjustRightInd w:val="0"/>
              <w:rPr>
                <w:rFonts w:cs="Arial"/>
                <w:szCs w:val="20"/>
              </w:rPr>
            </w:pPr>
            <w:r>
              <w:t>2/1</w:t>
            </w:r>
            <w:r w:rsidR="00B55C2B">
              <w:t>2</w:t>
            </w:r>
            <w:r>
              <w:t>/18</w:t>
            </w:r>
          </w:p>
        </w:tc>
        <w:tc>
          <w:tcPr>
            <w:tcW w:w="8640" w:type="dxa"/>
          </w:tcPr>
          <w:p w:rsidR="00AB4C4D" w:rsidRPr="00B04BB0" w:rsidRDefault="00AB4C4D" w:rsidP="00AB4C4D">
            <w:pPr>
              <w:autoSpaceDE w:val="0"/>
              <w:autoSpaceDN w:val="0"/>
              <w:adjustRightInd w:val="0"/>
              <w:rPr>
                <w:rFonts w:cs="Arial"/>
                <w:szCs w:val="20"/>
              </w:rPr>
            </w:pPr>
            <w:r w:rsidRPr="00B04BB0">
              <w:rPr>
                <w:rFonts w:cs="Arial"/>
                <w:szCs w:val="20"/>
                <w:u w:val="single"/>
              </w:rPr>
              <w:t>Quadrennial Chair/School Director Evaluation</w:t>
            </w:r>
            <w:r w:rsidRPr="00B04BB0">
              <w:rPr>
                <w:rFonts w:cs="Arial"/>
                <w:szCs w:val="20"/>
              </w:rPr>
              <w:t>:  The Dean shall meet with the Department Chair to discuss his/her quadrennial accomplishments as Chair. At this time, they can initiate a preliminary discussion of the goals the Chair anticipates setting for him/herself as Chair and for the department for the next four years</w:t>
            </w:r>
            <w:r>
              <w:rPr>
                <w:rFonts w:cs="Arial"/>
                <w:szCs w:val="20"/>
              </w:rPr>
              <w:t>.</w:t>
            </w:r>
          </w:p>
        </w:tc>
      </w:tr>
      <w:tr w:rsidR="00AB4C4D" w:rsidRPr="00B04BB0" w:rsidTr="006805B2">
        <w:tblPrEx>
          <w:tblLook w:val="04A0" w:firstRow="1" w:lastRow="0" w:firstColumn="1" w:lastColumn="0" w:noHBand="0" w:noVBand="1"/>
        </w:tblPrEx>
        <w:tc>
          <w:tcPr>
            <w:tcW w:w="1440" w:type="dxa"/>
          </w:tcPr>
          <w:p w:rsidR="00AB4C4D" w:rsidRDefault="00B55C2B" w:rsidP="00DA0F8F">
            <w:r>
              <w:t>Wednesday</w:t>
            </w:r>
          </w:p>
          <w:p w:rsidR="00AB4C4D" w:rsidRPr="00B04BB0" w:rsidRDefault="00AB4C4D" w:rsidP="00B55C2B">
            <w:r>
              <w:t>2/1</w:t>
            </w:r>
            <w:r w:rsidR="00B55C2B">
              <w:t>4</w:t>
            </w:r>
            <w:r>
              <w:t>/18</w:t>
            </w:r>
          </w:p>
        </w:tc>
        <w:tc>
          <w:tcPr>
            <w:tcW w:w="8640" w:type="dxa"/>
          </w:tcPr>
          <w:p w:rsidR="00AB4C4D" w:rsidRDefault="00AB4C4D" w:rsidP="00F47E57">
            <w:pPr>
              <w:autoSpaceDE w:val="0"/>
              <w:autoSpaceDN w:val="0"/>
              <w:adjustRightInd w:val="0"/>
              <w:rPr>
                <w:rFonts w:cs="Arial"/>
                <w:szCs w:val="20"/>
              </w:rPr>
            </w:pPr>
            <w:r>
              <w:rPr>
                <w:rFonts w:cs="Arial"/>
                <w:szCs w:val="20"/>
                <w:u w:val="single"/>
              </w:rPr>
              <w:t>Promotion Recommendations</w:t>
            </w:r>
            <w:r>
              <w:rPr>
                <w:rFonts w:cs="Arial"/>
                <w:szCs w:val="20"/>
              </w:rPr>
              <w:t>:  Provost and Vice President for Academic Affairs submits his or her written recommendation on the application for promotion to the President.  The Provost and Vice President for Academic Affairs shall provide a copy of his or her recommendation to the candidate, the Department Promotion Committee, the Department Chair, and the College Dean.</w:t>
            </w:r>
          </w:p>
          <w:p w:rsidR="00AB4C4D" w:rsidRDefault="00AB4C4D" w:rsidP="00F47E57">
            <w:pPr>
              <w:autoSpaceDE w:val="0"/>
              <w:autoSpaceDN w:val="0"/>
              <w:adjustRightInd w:val="0"/>
              <w:rPr>
                <w:rFonts w:cs="Arial"/>
                <w:szCs w:val="20"/>
              </w:rPr>
            </w:pPr>
          </w:p>
          <w:p w:rsidR="00AB4C4D" w:rsidRDefault="00AB4C4D" w:rsidP="00F47E57">
            <w:pPr>
              <w:autoSpaceDE w:val="0"/>
              <w:autoSpaceDN w:val="0"/>
              <w:adjustRightInd w:val="0"/>
              <w:rPr>
                <w:rFonts w:cs="Arial"/>
                <w:szCs w:val="20"/>
              </w:rPr>
            </w:pPr>
            <w:r>
              <w:rPr>
                <w:rFonts w:cs="Arial"/>
                <w:szCs w:val="20"/>
                <w:u w:val="single"/>
              </w:rPr>
              <w:t>Tenure Recommendations</w:t>
            </w:r>
            <w:r>
              <w:rPr>
                <w:rFonts w:cs="Arial"/>
                <w:szCs w:val="20"/>
              </w:rPr>
              <w:t>:  Provost and Vice President for Academic Affairs submits his or her written recommendation on the application for tenure to the President.  The Provost and Vice President for Academic Affairs shall provide a copy of his or her recommendation to the candidate, the Department Personnel Committee, the Department Chair, and the College Dean</w:t>
            </w:r>
          </w:p>
          <w:p w:rsidR="00AB4C4D" w:rsidRDefault="00AB4C4D" w:rsidP="00F47E57">
            <w:pPr>
              <w:autoSpaceDE w:val="0"/>
              <w:autoSpaceDN w:val="0"/>
              <w:adjustRightInd w:val="0"/>
              <w:rPr>
                <w:rFonts w:cs="Arial"/>
                <w:szCs w:val="20"/>
              </w:rPr>
            </w:pPr>
          </w:p>
          <w:p w:rsidR="00AB4C4D" w:rsidRDefault="00AB4C4D" w:rsidP="00F47E57">
            <w:pPr>
              <w:autoSpaceDE w:val="0"/>
              <w:autoSpaceDN w:val="0"/>
              <w:adjustRightInd w:val="0"/>
              <w:rPr>
                <w:rFonts w:cs="Arial"/>
                <w:szCs w:val="20"/>
                <w:u w:val="single"/>
              </w:rPr>
            </w:pPr>
            <w:r w:rsidRPr="00C50E1A">
              <w:rPr>
                <w:rFonts w:cs="Arial"/>
                <w:szCs w:val="20"/>
                <w:u w:val="single"/>
              </w:rPr>
              <w:t>Library Faculty Promotion Recommendations</w:t>
            </w:r>
            <w:r>
              <w:rPr>
                <w:rFonts w:cs="Arial"/>
                <w:szCs w:val="20"/>
              </w:rPr>
              <w:t xml:space="preserve">:  Provost and Vice President for Academic Affairs submits his or her written recommendation on the application for promotion to the President.  The Provost and Vice President for Academic Affairs shall provide a copy of his or her recommendation to the candidate, the Library Promotion Committee, and the </w:t>
            </w:r>
            <w:r w:rsidR="005F6ED2">
              <w:rPr>
                <w:rFonts w:cs="Arial"/>
                <w:szCs w:val="20"/>
              </w:rPr>
              <w:t>Dean of Library.</w:t>
            </w:r>
          </w:p>
          <w:p w:rsidR="00AB4C4D" w:rsidRPr="00B04BB0" w:rsidRDefault="00AB4C4D" w:rsidP="006301D5">
            <w:pPr>
              <w:autoSpaceDE w:val="0"/>
              <w:autoSpaceDN w:val="0"/>
              <w:adjustRightInd w:val="0"/>
            </w:pPr>
          </w:p>
        </w:tc>
      </w:tr>
      <w:tr w:rsidR="00AB4C4D" w:rsidRPr="00B04BB0" w:rsidTr="006805B2">
        <w:tblPrEx>
          <w:tblLook w:val="04A0" w:firstRow="1" w:lastRow="0" w:firstColumn="1" w:lastColumn="0" w:noHBand="0" w:noVBand="1"/>
        </w:tblPrEx>
        <w:tc>
          <w:tcPr>
            <w:tcW w:w="1440" w:type="dxa"/>
          </w:tcPr>
          <w:p w:rsidR="00AB4C4D" w:rsidRDefault="00AB4C4D" w:rsidP="00584C8D">
            <w:r>
              <w:t xml:space="preserve">Friday </w:t>
            </w:r>
          </w:p>
          <w:p w:rsidR="00AB4C4D" w:rsidRDefault="00AB4C4D" w:rsidP="00B55C2B">
            <w:r>
              <w:t>2/1</w:t>
            </w:r>
            <w:r w:rsidR="00B55C2B">
              <w:t>6</w:t>
            </w:r>
            <w:r>
              <w:t>/18</w:t>
            </w:r>
          </w:p>
        </w:tc>
        <w:tc>
          <w:tcPr>
            <w:tcW w:w="8640" w:type="dxa"/>
          </w:tcPr>
          <w:p w:rsidR="00AB4C4D" w:rsidRDefault="00AB4C4D" w:rsidP="00584C8D">
            <w:pPr>
              <w:autoSpaceDE w:val="0"/>
              <w:autoSpaceDN w:val="0"/>
              <w:adjustRightInd w:val="0"/>
              <w:rPr>
                <w:rFonts w:cs="Arial"/>
                <w:szCs w:val="20"/>
                <w:u w:val="single"/>
              </w:rPr>
            </w:pPr>
            <w:r>
              <w:rPr>
                <w:rFonts w:cs="Arial"/>
                <w:szCs w:val="20"/>
                <w:u w:val="single"/>
              </w:rPr>
              <w:t>Reappointment of Tenure-Track and Special Purpose Faculty in first year of service and in third and subsequent years of service</w:t>
            </w:r>
            <w:r>
              <w:rPr>
                <w:rFonts w:cs="Arial"/>
                <w:szCs w:val="20"/>
              </w:rPr>
              <w:t>:  Last day for faculty member to appeal to the Faculty Appeals Committee regarding negative reappointment recommendation by the Provost and Vice President for Academic Affairs.</w:t>
            </w:r>
          </w:p>
          <w:p w:rsidR="00AB4C4D" w:rsidRPr="003638FE" w:rsidRDefault="00AB4C4D" w:rsidP="00AA4A2C">
            <w:pPr>
              <w:autoSpaceDE w:val="0"/>
              <w:autoSpaceDN w:val="0"/>
              <w:adjustRightInd w:val="0"/>
              <w:rPr>
                <w:rFonts w:cs="Arial"/>
                <w:szCs w:val="20"/>
                <w:u w:val="single"/>
              </w:rPr>
            </w:pPr>
          </w:p>
        </w:tc>
      </w:tr>
      <w:tr w:rsidR="00AB4C4D" w:rsidRPr="00B04BB0" w:rsidTr="006805B2">
        <w:tblPrEx>
          <w:tblLook w:val="04A0" w:firstRow="1" w:lastRow="0" w:firstColumn="1" w:lastColumn="0" w:noHBand="0" w:noVBand="1"/>
        </w:tblPrEx>
        <w:tc>
          <w:tcPr>
            <w:tcW w:w="1440" w:type="dxa"/>
          </w:tcPr>
          <w:p w:rsidR="00AB4C4D" w:rsidRDefault="00AB4C4D" w:rsidP="00584C8D">
            <w:r>
              <w:t>Monday</w:t>
            </w:r>
            <w:r w:rsidR="00B55C2B">
              <w:t>-Friday</w:t>
            </w:r>
          </w:p>
          <w:p w:rsidR="00AB4C4D" w:rsidRDefault="00AB4C4D" w:rsidP="003C5664">
            <w:r>
              <w:t>2/19/18</w:t>
            </w:r>
            <w:r w:rsidR="00B55C2B">
              <w:t>-2/23/18</w:t>
            </w:r>
          </w:p>
        </w:tc>
        <w:tc>
          <w:tcPr>
            <w:tcW w:w="8640" w:type="dxa"/>
          </w:tcPr>
          <w:p w:rsidR="00AB4C4D" w:rsidRDefault="00AB4C4D" w:rsidP="00584C8D">
            <w:pPr>
              <w:autoSpaceDE w:val="0"/>
              <w:autoSpaceDN w:val="0"/>
              <w:adjustRightInd w:val="0"/>
              <w:rPr>
                <w:rFonts w:cs="Arial"/>
                <w:szCs w:val="20"/>
                <w:u w:val="single"/>
              </w:rPr>
            </w:pPr>
            <w:r w:rsidRPr="003638FE">
              <w:rPr>
                <w:rFonts w:cs="Arial"/>
                <w:szCs w:val="20"/>
                <w:u w:val="single"/>
              </w:rPr>
              <w:t>Student Evaluation of Faculty</w:t>
            </w:r>
            <w:r>
              <w:rPr>
                <w:rFonts w:cs="Arial"/>
                <w:szCs w:val="20"/>
              </w:rPr>
              <w:t xml:space="preserve">:  </w:t>
            </w:r>
            <w:r w:rsidRPr="00B04BB0">
              <w:rPr>
                <w:rFonts w:cs="Arial"/>
                <w:szCs w:val="20"/>
              </w:rPr>
              <w:t xml:space="preserve">Department Personnel Committee administers the University-wide student evaluations of faculty for half- semester courses according to the guidelines of the </w:t>
            </w:r>
            <w:r>
              <w:rPr>
                <w:rFonts w:cs="Arial"/>
                <w:szCs w:val="20"/>
              </w:rPr>
              <w:t xml:space="preserve">Teaching and Research </w:t>
            </w:r>
            <w:r w:rsidRPr="00B04BB0">
              <w:rPr>
                <w:rFonts w:cs="Arial"/>
                <w:szCs w:val="20"/>
              </w:rPr>
              <w:t>Faculty Handbook.</w:t>
            </w:r>
          </w:p>
          <w:p w:rsidR="00AB4C4D" w:rsidRDefault="00AB4C4D" w:rsidP="00AA4A2C">
            <w:pPr>
              <w:rPr>
                <w:rFonts w:cs="Arial"/>
                <w:szCs w:val="20"/>
                <w:u w:val="single"/>
              </w:rPr>
            </w:pPr>
          </w:p>
        </w:tc>
      </w:tr>
      <w:tr w:rsidR="00AB4C4D" w:rsidRPr="00B04BB0" w:rsidTr="006805B2">
        <w:tblPrEx>
          <w:tblLook w:val="04A0" w:firstRow="1" w:lastRow="0" w:firstColumn="1" w:lastColumn="0" w:noHBand="0" w:noVBand="1"/>
        </w:tblPrEx>
        <w:tc>
          <w:tcPr>
            <w:tcW w:w="1440" w:type="dxa"/>
          </w:tcPr>
          <w:p w:rsidR="00AB4C4D" w:rsidRDefault="00B55C2B" w:rsidP="001056ED">
            <w:r>
              <w:t>Monday</w:t>
            </w:r>
          </w:p>
          <w:p w:rsidR="00AB4C4D" w:rsidRPr="00B04BB0" w:rsidRDefault="00AB4C4D" w:rsidP="00B55C2B">
            <w:r>
              <w:t>2/</w:t>
            </w:r>
            <w:r w:rsidR="00B55C2B">
              <w:t>19</w:t>
            </w:r>
            <w:r>
              <w:t>/18</w:t>
            </w:r>
          </w:p>
        </w:tc>
        <w:tc>
          <w:tcPr>
            <w:tcW w:w="8640" w:type="dxa"/>
          </w:tcPr>
          <w:p w:rsidR="00AB4C4D" w:rsidRDefault="00AB4C4D" w:rsidP="00AA4A2C">
            <w:pPr>
              <w:autoSpaceDE w:val="0"/>
              <w:autoSpaceDN w:val="0"/>
              <w:adjustRightInd w:val="0"/>
              <w:rPr>
                <w:rFonts w:cs="Arial"/>
                <w:szCs w:val="20"/>
              </w:rPr>
            </w:pPr>
            <w:r>
              <w:rPr>
                <w:rFonts w:cs="Arial"/>
                <w:szCs w:val="20"/>
                <w:u w:val="single"/>
              </w:rPr>
              <w:t>Annual Chair/School Director Evaluation</w:t>
            </w:r>
            <w:r>
              <w:rPr>
                <w:rFonts w:cs="Arial"/>
                <w:szCs w:val="20"/>
              </w:rPr>
              <w:t>:  Dean provides his or her written evaluation of the Department Chair to the Department Chair.  If the Dean disagrees with the Department Personnel Committee’s evaluation of the Chair as a faculty member, he or she shall provide the Department Personnel Committee and the Department Chair with the written reasons for the disagreement.</w:t>
            </w:r>
          </w:p>
          <w:p w:rsidR="00AB4C4D" w:rsidRPr="00584C8D" w:rsidRDefault="00AB4C4D" w:rsidP="00AA4A2C">
            <w:pPr>
              <w:autoSpaceDE w:val="0"/>
              <w:autoSpaceDN w:val="0"/>
              <w:adjustRightInd w:val="0"/>
              <w:rPr>
                <w:rFonts w:cs="Arial"/>
                <w:szCs w:val="20"/>
                <w:u w:val="single"/>
              </w:rPr>
            </w:pPr>
          </w:p>
          <w:p w:rsidR="00AB4C4D" w:rsidRDefault="00AB4C4D" w:rsidP="00AA4A2C">
            <w:pPr>
              <w:autoSpaceDE w:val="0"/>
              <w:autoSpaceDN w:val="0"/>
              <w:adjustRightInd w:val="0"/>
              <w:rPr>
                <w:rFonts w:cs="Arial"/>
                <w:szCs w:val="20"/>
              </w:rPr>
            </w:pPr>
            <w:r w:rsidRPr="00584C8D">
              <w:rPr>
                <w:rFonts w:cs="Arial"/>
                <w:szCs w:val="20"/>
                <w:u w:val="single"/>
              </w:rPr>
              <w:t>Quadrennial Chair/School Director Evaluation</w:t>
            </w:r>
            <w:r>
              <w:rPr>
                <w:rFonts w:cs="Arial"/>
                <w:szCs w:val="20"/>
              </w:rPr>
              <w:t>:  Dean provides his or her written evaluation of the Department Chair to the Department Chair.  If the Dean disagrees with the Department Personnel Committee’s annual evaluation of the Chair as a faculty member or quadrennial evaluation of the Chair as Chair, he or she shall provide the Department Personnel Committee and the Department Chair with the written reasons for the disagreement.</w:t>
            </w:r>
          </w:p>
          <w:p w:rsidR="00AB4C4D" w:rsidRDefault="00AB4C4D" w:rsidP="00AA4A2C">
            <w:pPr>
              <w:autoSpaceDE w:val="0"/>
              <w:autoSpaceDN w:val="0"/>
              <w:adjustRightInd w:val="0"/>
              <w:rPr>
                <w:rFonts w:cs="Arial"/>
                <w:szCs w:val="20"/>
                <w:u w:val="single"/>
              </w:rPr>
            </w:pPr>
          </w:p>
          <w:p w:rsidR="00AB4C4D" w:rsidRDefault="00AB4C4D" w:rsidP="00AA4A2C">
            <w:pPr>
              <w:autoSpaceDE w:val="0"/>
              <w:autoSpaceDN w:val="0"/>
              <w:adjustRightInd w:val="0"/>
              <w:rPr>
                <w:rFonts w:cs="Arial"/>
                <w:szCs w:val="20"/>
              </w:rPr>
            </w:pPr>
            <w:r w:rsidRPr="00584C8D">
              <w:rPr>
                <w:rFonts w:cs="Arial"/>
                <w:szCs w:val="20"/>
                <w:u w:val="single"/>
              </w:rPr>
              <w:t>Reappointment of Full-time Temporary Faculty with option for renewal</w:t>
            </w:r>
            <w:r>
              <w:rPr>
                <w:rFonts w:cs="Arial"/>
                <w:szCs w:val="20"/>
              </w:rPr>
              <w:t>:  Department Personnel Committee submits its written recommendation on the reappointment of Full-time Temporary faculty with an option of renewal, including full justification, to the Department Chair.  The Department Personnel Committee shall provide a copy of its recommendation and justification to the faculty member.</w:t>
            </w:r>
          </w:p>
          <w:p w:rsidR="00AB4C4D" w:rsidRPr="00B04BB0" w:rsidRDefault="00AB4C4D" w:rsidP="00AA4A2C">
            <w:pPr>
              <w:autoSpaceDE w:val="0"/>
              <w:autoSpaceDN w:val="0"/>
              <w:adjustRightInd w:val="0"/>
            </w:pPr>
          </w:p>
        </w:tc>
      </w:tr>
      <w:tr w:rsidR="00AB4C4D" w:rsidRPr="00357342" w:rsidTr="006805B2">
        <w:tblPrEx>
          <w:tblLook w:val="04A0" w:firstRow="1" w:lastRow="0" w:firstColumn="1" w:lastColumn="0" w:noHBand="0" w:noVBand="1"/>
        </w:tblPrEx>
        <w:tc>
          <w:tcPr>
            <w:tcW w:w="1440" w:type="dxa"/>
          </w:tcPr>
          <w:p w:rsidR="00AB4C4D" w:rsidRDefault="00B55C2B" w:rsidP="00831803">
            <w:r>
              <w:t>Wednesday</w:t>
            </w:r>
            <w:r w:rsidR="00AB4C4D">
              <w:t xml:space="preserve"> </w:t>
            </w:r>
          </w:p>
          <w:p w:rsidR="00AB4C4D" w:rsidRDefault="00AB4C4D" w:rsidP="006E12C8">
            <w:r>
              <w:lastRenderedPageBreak/>
              <w:t>2/2</w:t>
            </w:r>
            <w:r w:rsidR="006E12C8">
              <w:t>1</w:t>
            </w:r>
            <w:r>
              <w:t>/18</w:t>
            </w:r>
          </w:p>
        </w:tc>
        <w:tc>
          <w:tcPr>
            <w:tcW w:w="8640" w:type="dxa"/>
          </w:tcPr>
          <w:p w:rsidR="00AB4C4D" w:rsidRDefault="00AB4C4D" w:rsidP="00AA4A2C">
            <w:pPr>
              <w:autoSpaceDE w:val="0"/>
              <w:autoSpaceDN w:val="0"/>
              <w:adjustRightInd w:val="0"/>
              <w:rPr>
                <w:rFonts w:cs="Arial"/>
                <w:szCs w:val="20"/>
              </w:rPr>
            </w:pPr>
            <w:r>
              <w:rPr>
                <w:rFonts w:cs="Arial"/>
                <w:szCs w:val="20"/>
                <w:u w:val="single"/>
              </w:rPr>
              <w:lastRenderedPageBreak/>
              <w:t>Faculty Evaluation of Deans</w:t>
            </w:r>
            <w:r w:rsidR="002E61E1">
              <w:rPr>
                <w:rFonts w:cs="Arial"/>
                <w:szCs w:val="20"/>
                <w:u w:val="single"/>
              </w:rPr>
              <w:t>:</w:t>
            </w:r>
            <w:r w:rsidR="002E61E1">
              <w:rPr>
                <w:rFonts w:cs="Arial"/>
                <w:szCs w:val="20"/>
              </w:rPr>
              <w:t xml:space="preserve">  </w:t>
            </w:r>
            <w:r>
              <w:rPr>
                <w:rFonts w:cs="Arial"/>
                <w:szCs w:val="20"/>
              </w:rPr>
              <w:t xml:space="preserve">The Provost and Vice President for Academic Affairs and Faculty </w:t>
            </w:r>
            <w:r>
              <w:rPr>
                <w:rFonts w:cs="Arial"/>
                <w:szCs w:val="20"/>
              </w:rPr>
              <w:lastRenderedPageBreak/>
              <w:t>Senate Governance Committee develop the form to be</w:t>
            </w:r>
            <w:r w:rsidR="002E61E1">
              <w:rPr>
                <w:rFonts w:cs="Arial"/>
                <w:szCs w:val="20"/>
              </w:rPr>
              <w:t xml:space="preserve"> </w:t>
            </w:r>
            <w:r>
              <w:rPr>
                <w:rFonts w:cs="Arial"/>
                <w:szCs w:val="20"/>
              </w:rPr>
              <w:t xml:space="preserve">used for faculty evaluation of College Deans, the Graduate Dean, the </w:t>
            </w:r>
            <w:r w:rsidR="002E61E1">
              <w:rPr>
                <w:rFonts w:cs="Arial"/>
                <w:szCs w:val="20"/>
              </w:rPr>
              <w:t xml:space="preserve">Dean of Library </w:t>
            </w:r>
            <w:r>
              <w:rPr>
                <w:rFonts w:cs="Arial"/>
                <w:szCs w:val="20"/>
              </w:rPr>
              <w:t>according to the guidelines of the Teaching and Research Faculty Handbook.</w:t>
            </w:r>
          </w:p>
          <w:p w:rsidR="00AB4C4D" w:rsidRDefault="00AB4C4D" w:rsidP="00AA4A2C">
            <w:pPr>
              <w:autoSpaceDE w:val="0"/>
              <w:autoSpaceDN w:val="0"/>
              <w:adjustRightInd w:val="0"/>
              <w:rPr>
                <w:rFonts w:cs="Arial"/>
                <w:szCs w:val="20"/>
                <w:u w:val="single"/>
              </w:rPr>
            </w:pPr>
          </w:p>
          <w:p w:rsidR="00AB4C4D" w:rsidRDefault="00AB4C4D" w:rsidP="00AA4A2C">
            <w:pPr>
              <w:autoSpaceDE w:val="0"/>
              <w:autoSpaceDN w:val="0"/>
              <w:adjustRightInd w:val="0"/>
              <w:rPr>
                <w:rFonts w:cs="Arial"/>
                <w:szCs w:val="20"/>
              </w:rPr>
            </w:pPr>
            <w:r w:rsidRPr="00F057EF">
              <w:rPr>
                <w:rFonts w:cs="Arial"/>
                <w:szCs w:val="20"/>
                <w:u w:val="single"/>
              </w:rPr>
              <w:t>Promotion Recommendations</w:t>
            </w:r>
            <w:r>
              <w:rPr>
                <w:rFonts w:cs="Arial"/>
                <w:szCs w:val="20"/>
              </w:rPr>
              <w:t>:  Last day for faculty member to submit appeal to the Faculty Appeals Committee regarding negative promotion recommendation from the Provost and Vice President for Academic Affairs.</w:t>
            </w:r>
          </w:p>
          <w:p w:rsidR="00AB4C4D" w:rsidRDefault="00AB4C4D" w:rsidP="00AA4A2C">
            <w:pPr>
              <w:autoSpaceDE w:val="0"/>
              <w:autoSpaceDN w:val="0"/>
              <w:adjustRightInd w:val="0"/>
              <w:rPr>
                <w:rFonts w:cs="Arial"/>
                <w:szCs w:val="20"/>
              </w:rPr>
            </w:pPr>
          </w:p>
          <w:p w:rsidR="00AB4C4D" w:rsidRDefault="00AB4C4D" w:rsidP="00AA4A2C">
            <w:pPr>
              <w:autoSpaceDE w:val="0"/>
              <w:autoSpaceDN w:val="0"/>
              <w:adjustRightInd w:val="0"/>
              <w:rPr>
                <w:rFonts w:cs="Arial"/>
                <w:szCs w:val="20"/>
              </w:rPr>
            </w:pPr>
            <w:r w:rsidRPr="00C50E1A">
              <w:rPr>
                <w:rFonts w:cs="Arial"/>
                <w:szCs w:val="20"/>
                <w:u w:val="single"/>
              </w:rPr>
              <w:t>Tenure Recommendations</w:t>
            </w:r>
            <w:r>
              <w:rPr>
                <w:rFonts w:cs="Arial"/>
                <w:szCs w:val="20"/>
              </w:rPr>
              <w:t>:  Last day for faculty member to submit appeal to the Faculty Appeals Committee regarding negative tenure recommendations from the Provost and Vice President for Academic Affairs.</w:t>
            </w:r>
          </w:p>
          <w:p w:rsidR="00AB4C4D" w:rsidRPr="006805B2" w:rsidRDefault="00AB4C4D" w:rsidP="00AA4A2C">
            <w:pPr>
              <w:autoSpaceDE w:val="0"/>
              <w:autoSpaceDN w:val="0"/>
              <w:adjustRightInd w:val="0"/>
              <w:rPr>
                <w:rFonts w:cs="Arial"/>
                <w:sz w:val="18"/>
                <w:szCs w:val="18"/>
              </w:rPr>
            </w:pPr>
          </w:p>
          <w:p w:rsidR="00AB4C4D" w:rsidRDefault="00AB4C4D" w:rsidP="00AA4A2C">
            <w:pPr>
              <w:autoSpaceDE w:val="0"/>
              <w:autoSpaceDN w:val="0"/>
              <w:adjustRightInd w:val="0"/>
              <w:rPr>
                <w:rFonts w:cs="Arial"/>
                <w:szCs w:val="20"/>
              </w:rPr>
            </w:pPr>
            <w:r w:rsidRPr="00970D16">
              <w:rPr>
                <w:rFonts w:cs="Arial"/>
                <w:szCs w:val="20"/>
                <w:u w:val="single"/>
              </w:rPr>
              <w:t>Library Faculty Promotion Recommendations</w:t>
            </w:r>
            <w:r>
              <w:rPr>
                <w:rFonts w:cs="Arial"/>
                <w:szCs w:val="20"/>
              </w:rPr>
              <w:t>:  Last day for library faculty member to initiate an informal grievance or to submit a formal grievance regarding negative promotion recommendation from the Provost and Vice President for Academic Affairs according to the Administrative and Professional Faculty Handbook procedures.</w:t>
            </w:r>
          </w:p>
          <w:p w:rsidR="00AB4C4D" w:rsidRPr="006805B2" w:rsidRDefault="00AB4C4D" w:rsidP="00785E85">
            <w:pPr>
              <w:autoSpaceDE w:val="0"/>
              <w:autoSpaceDN w:val="0"/>
              <w:adjustRightInd w:val="0"/>
              <w:rPr>
                <w:rFonts w:cs="Arial"/>
                <w:sz w:val="18"/>
                <w:szCs w:val="18"/>
              </w:rPr>
            </w:pPr>
          </w:p>
        </w:tc>
      </w:tr>
      <w:tr w:rsidR="00AB4C4D" w:rsidRPr="00357342" w:rsidTr="006805B2">
        <w:tblPrEx>
          <w:tblLook w:val="04A0" w:firstRow="1" w:lastRow="0" w:firstColumn="1" w:lastColumn="0" w:noHBand="0" w:noVBand="1"/>
        </w:tblPrEx>
        <w:tc>
          <w:tcPr>
            <w:tcW w:w="1440" w:type="dxa"/>
          </w:tcPr>
          <w:p w:rsidR="006E12C8" w:rsidRDefault="006E12C8" w:rsidP="00CA03CD">
            <w:r>
              <w:lastRenderedPageBreak/>
              <w:t>Friday</w:t>
            </w:r>
          </w:p>
          <w:p w:rsidR="00AB4C4D" w:rsidRPr="00B04BB0" w:rsidRDefault="00AB4C4D" w:rsidP="006E12C8">
            <w:r>
              <w:t>2/2</w:t>
            </w:r>
            <w:r w:rsidR="006E12C8">
              <w:t>3</w:t>
            </w:r>
            <w:r>
              <w:t>/18</w:t>
            </w:r>
          </w:p>
        </w:tc>
        <w:tc>
          <w:tcPr>
            <w:tcW w:w="8640" w:type="dxa"/>
          </w:tcPr>
          <w:p w:rsidR="00AB4C4D" w:rsidRDefault="00AB4C4D" w:rsidP="00785E85">
            <w:pPr>
              <w:autoSpaceDE w:val="0"/>
              <w:autoSpaceDN w:val="0"/>
              <w:adjustRightInd w:val="0"/>
              <w:rPr>
                <w:rFonts w:cs="Arial"/>
                <w:szCs w:val="20"/>
              </w:rPr>
            </w:pPr>
            <w:r>
              <w:rPr>
                <w:rFonts w:cs="Arial"/>
                <w:szCs w:val="20"/>
                <w:u w:val="single"/>
              </w:rPr>
              <w:t>Annual Chair/School Director Evaluation</w:t>
            </w:r>
            <w:r>
              <w:rPr>
                <w:rFonts w:cs="Arial"/>
                <w:szCs w:val="20"/>
              </w:rPr>
              <w:t>:  Last day for a Department Chair to submit response to College Dean in appeal of his or her evaluation.</w:t>
            </w:r>
          </w:p>
          <w:p w:rsidR="00AB4C4D" w:rsidRPr="006805B2" w:rsidRDefault="00AB4C4D" w:rsidP="00785E85">
            <w:pPr>
              <w:autoSpaceDE w:val="0"/>
              <w:autoSpaceDN w:val="0"/>
              <w:adjustRightInd w:val="0"/>
              <w:rPr>
                <w:rFonts w:cs="Arial"/>
                <w:sz w:val="18"/>
                <w:szCs w:val="18"/>
              </w:rPr>
            </w:pPr>
          </w:p>
          <w:p w:rsidR="00AB4C4D" w:rsidRDefault="00AB4C4D" w:rsidP="00785E85">
            <w:pPr>
              <w:autoSpaceDE w:val="0"/>
              <w:autoSpaceDN w:val="0"/>
              <w:adjustRightInd w:val="0"/>
              <w:rPr>
                <w:rFonts w:cs="Arial"/>
                <w:szCs w:val="20"/>
              </w:rPr>
            </w:pPr>
            <w:r w:rsidRPr="00A11C6F">
              <w:rPr>
                <w:rFonts w:cs="Arial"/>
                <w:szCs w:val="20"/>
                <w:u w:val="single"/>
              </w:rPr>
              <w:t>Quadrennial Chair/School Director Evaluation</w:t>
            </w:r>
            <w:r>
              <w:rPr>
                <w:rFonts w:cs="Arial"/>
                <w:szCs w:val="20"/>
              </w:rPr>
              <w:t>:  Last day for a Department Chair to submit response to College Dean in appeal of his or her annual evaluation as faculty member or quadrennial evaluation as Chair.</w:t>
            </w:r>
          </w:p>
          <w:p w:rsidR="00AB4C4D" w:rsidRPr="006805B2" w:rsidRDefault="00AB4C4D" w:rsidP="00785E85">
            <w:pPr>
              <w:autoSpaceDE w:val="0"/>
              <w:autoSpaceDN w:val="0"/>
              <w:adjustRightInd w:val="0"/>
              <w:rPr>
                <w:rFonts w:cs="Arial"/>
                <w:sz w:val="18"/>
                <w:szCs w:val="18"/>
              </w:rPr>
            </w:pPr>
          </w:p>
          <w:p w:rsidR="00AB4C4D" w:rsidRPr="00B04BB0" w:rsidRDefault="00AB4C4D" w:rsidP="00785E85">
            <w:pPr>
              <w:autoSpaceDE w:val="0"/>
              <w:autoSpaceDN w:val="0"/>
              <w:adjustRightInd w:val="0"/>
              <w:rPr>
                <w:rFonts w:cs="Arial"/>
                <w:szCs w:val="20"/>
              </w:rPr>
            </w:pPr>
            <w:r w:rsidRPr="00D65B92">
              <w:rPr>
                <w:rFonts w:cs="Arial"/>
                <w:szCs w:val="20"/>
                <w:u w:val="single"/>
              </w:rPr>
              <w:t>Reappointment of Full-Time Temporary Faculty with Option for Renewal</w:t>
            </w:r>
            <w:r>
              <w:rPr>
                <w:rFonts w:cs="Arial"/>
                <w:szCs w:val="20"/>
              </w:rPr>
              <w:t>:  Full-time temporary faculty with an option of renewal may provide a written response to the recommendation of the Department Personnel Committee to the Department of Chair.</w:t>
            </w:r>
          </w:p>
          <w:p w:rsidR="00AB4C4D" w:rsidRPr="00A11C6F" w:rsidRDefault="00AB4C4D" w:rsidP="00785E85">
            <w:pPr>
              <w:autoSpaceDE w:val="0"/>
              <w:autoSpaceDN w:val="0"/>
              <w:adjustRightInd w:val="0"/>
              <w:rPr>
                <w:rFonts w:cs="Arial"/>
                <w:szCs w:val="20"/>
              </w:rPr>
            </w:pPr>
          </w:p>
        </w:tc>
      </w:tr>
      <w:tr w:rsidR="00AB4C4D" w:rsidRPr="00B04BB0" w:rsidTr="006805B2">
        <w:tblPrEx>
          <w:tblLook w:val="04A0" w:firstRow="1" w:lastRow="0" w:firstColumn="1" w:lastColumn="0" w:noHBand="0" w:noVBand="1"/>
        </w:tblPrEx>
        <w:tc>
          <w:tcPr>
            <w:tcW w:w="1440" w:type="dxa"/>
          </w:tcPr>
          <w:p w:rsidR="00AB4C4D" w:rsidRPr="00B04BB0" w:rsidRDefault="006E12C8" w:rsidP="00990CD5">
            <w:r>
              <w:t>Wednesday</w:t>
            </w:r>
            <w:r w:rsidRPr="00B04BB0">
              <w:t xml:space="preserve"> </w:t>
            </w:r>
            <w:r>
              <w:t>2/28/18</w:t>
            </w:r>
          </w:p>
        </w:tc>
        <w:tc>
          <w:tcPr>
            <w:tcW w:w="8640" w:type="dxa"/>
          </w:tcPr>
          <w:p w:rsidR="00AB4C4D" w:rsidRDefault="00AB4C4D" w:rsidP="00990CD5">
            <w:pPr>
              <w:autoSpaceDE w:val="0"/>
              <w:autoSpaceDN w:val="0"/>
              <w:adjustRightInd w:val="0"/>
              <w:rPr>
                <w:rFonts w:cs="Arial"/>
                <w:szCs w:val="20"/>
              </w:rPr>
            </w:pPr>
            <w:r>
              <w:rPr>
                <w:rFonts w:cs="Arial"/>
                <w:szCs w:val="20"/>
                <w:u w:val="single"/>
              </w:rPr>
              <w:t>Annual Chair/School Director Evaluation</w:t>
            </w:r>
            <w:r>
              <w:rPr>
                <w:rFonts w:cs="Arial"/>
                <w:szCs w:val="20"/>
              </w:rPr>
              <w:t>:  College Dean forwards his or her final evaluation of the Department Chair to the Provost and Vice President for Academic Affairs, along with the Department Personnel Committee’s evaluations of the Department Chair as Chair and faculty member.  The College Dean shall forward to the Department Chair and the Personnel Committee a copy of his or her final evaluation of the Department Chair.</w:t>
            </w:r>
          </w:p>
          <w:p w:rsidR="00AB4C4D" w:rsidRPr="006805B2" w:rsidRDefault="00AB4C4D" w:rsidP="00990CD5">
            <w:pPr>
              <w:autoSpaceDE w:val="0"/>
              <w:autoSpaceDN w:val="0"/>
              <w:adjustRightInd w:val="0"/>
              <w:rPr>
                <w:rFonts w:cs="Arial"/>
                <w:sz w:val="18"/>
                <w:szCs w:val="18"/>
              </w:rPr>
            </w:pPr>
          </w:p>
          <w:p w:rsidR="00AB4C4D" w:rsidRDefault="00AB4C4D" w:rsidP="00990CD5">
            <w:pPr>
              <w:autoSpaceDE w:val="0"/>
              <w:autoSpaceDN w:val="0"/>
              <w:adjustRightInd w:val="0"/>
              <w:rPr>
                <w:rFonts w:cs="Arial"/>
                <w:szCs w:val="20"/>
              </w:rPr>
            </w:pPr>
            <w:r w:rsidRPr="001E2452">
              <w:rPr>
                <w:rFonts w:cs="Arial"/>
                <w:szCs w:val="20"/>
                <w:u w:val="single"/>
              </w:rPr>
              <w:t>Quadrennial Chair/School Director Evaluation</w:t>
            </w:r>
            <w:r>
              <w:rPr>
                <w:rFonts w:cs="Arial"/>
                <w:szCs w:val="20"/>
              </w:rPr>
              <w:t>:  College Dean forwards his or her final quadrennial evaluation of the Department Chair to the Provost and Vice President for Academic Affairs, along with the Department Personnel Committee’s evaluations of the Department Chair as Chair and faculty member.  Included in this evaluation shall be a recommendation to the Provost and Vice President for Academic Affairs regarding reappointment of the Chair for another four-year term.  The College Dean shall forward to the Department Chair and the Department Personnel Committee a copy of his or her final quadrennial evaluation of the Department Chair.</w:t>
            </w:r>
          </w:p>
          <w:p w:rsidR="00AB4C4D" w:rsidRPr="001E58DB" w:rsidRDefault="00AB4C4D" w:rsidP="00990CD5">
            <w:pPr>
              <w:autoSpaceDE w:val="0"/>
              <w:autoSpaceDN w:val="0"/>
              <w:adjustRightInd w:val="0"/>
              <w:rPr>
                <w:rFonts w:cs="Arial"/>
                <w:szCs w:val="20"/>
              </w:rPr>
            </w:pPr>
          </w:p>
        </w:tc>
      </w:tr>
    </w:tbl>
    <w:p w:rsidR="00831803" w:rsidRPr="006805B2" w:rsidRDefault="00831803">
      <w:pPr>
        <w:rPr>
          <w:sz w:val="18"/>
          <w:szCs w:val="18"/>
        </w:rPr>
      </w:pPr>
    </w:p>
    <w:p w:rsidR="00540E0D" w:rsidRDefault="001E58DB" w:rsidP="00257898">
      <w:pPr>
        <w:jc w:val="both"/>
        <w:rPr>
          <w:b/>
          <w:sz w:val="24"/>
        </w:rPr>
      </w:pPr>
      <w:r>
        <w:rPr>
          <w:b/>
          <w:sz w:val="24"/>
        </w:rPr>
        <w:t xml:space="preserve">March </w:t>
      </w:r>
      <w:r w:rsidR="00F84263">
        <w:rPr>
          <w:b/>
          <w:sz w:val="24"/>
        </w:rPr>
        <w:t>201</w:t>
      </w:r>
      <w:r w:rsidR="00CA03CD">
        <w:rPr>
          <w:b/>
          <w:sz w:val="24"/>
        </w:rPr>
        <w:t>8</w:t>
      </w:r>
    </w:p>
    <w:p w:rsidR="001E58DB" w:rsidRPr="006805B2" w:rsidRDefault="001E58DB" w:rsidP="00257898">
      <w:pPr>
        <w:jc w:val="both"/>
        <w:rPr>
          <w:b/>
          <w:sz w:val="18"/>
          <w:szCs w:val="18"/>
        </w:rPr>
      </w:pPr>
    </w:p>
    <w:tbl>
      <w:tblPr>
        <w:tblStyle w:val="TableGrid"/>
        <w:tblW w:w="10260" w:type="dxa"/>
        <w:tblInd w:w="-252" w:type="dxa"/>
        <w:tblLook w:val="04A0" w:firstRow="1" w:lastRow="0" w:firstColumn="1" w:lastColumn="0" w:noHBand="0" w:noVBand="1"/>
      </w:tblPr>
      <w:tblGrid>
        <w:gridCol w:w="1530"/>
        <w:gridCol w:w="8730"/>
      </w:tblGrid>
      <w:tr w:rsidR="001E58DB" w:rsidRPr="00B04BB0" w:rsidTr="00A7073A">
        <w:trPr>
          <w:trHeight w:val="386"/>
        </w:trPr>
        <w:tc>
          <w:tcPr>
            <w:tcW w:w="1530" w:type="dxa"/>
          </w:tcPr>
          <w:p w:rsidR="001E58DB" w:rsidRPr="00B04BB0" w:rsidRDefault="001E58DB" w:rsidP="00F27F11">
            <w:pPr>
              <w:rPr>
                <w:b/>
              </w:rPr>
            </w:pPr>
            <w:r w:rsidRPr="00B04BB0">
              <w:rPr>
                <w:b/>
              </w:rPr>
              <w:t>Date</w:t>
            </w:r>
          </w:p>
        </w:tc>
        <w:tc>
          <w:tcPr>
            <w:tcW w:w="8730" w:type="dxa"/>
          </w:tcPr>
          <w:p w:rsidR="001E58DB" w:rsidRPr="00B04BB0" w:rsidRDefault="001E58DB" w:rsidP="00F27F11">
            <w:pPr>
              <w:rPr>
                <w:b/>
              </w:rPr>
            </w:pPr>
            <w:r w:rsidRPr="00B04BB0">
              <w:rPr>
                <w:b/>
              </w:rPr>
              <w:t>Action</w:t>
            </w:r>
          </w:p>
        </w:tc>
      </w:tr>
      <w:tr w:rsidR="00990CD5" w:rsidRPr="001E58DB" w:rsidTr="00A7073A">
        <w:tc>
          <w:tcPr>
            <w:tcW w:w="1530" w:type="dxa"/>
          </w:tcPr>
          <w:p w:rsidR="00990CD5" w:rsidRPr="00B04BB0" w:rsidRDefault="00990CD5" w:rsidP="00CA03CD">
            <w:r w:rsidRPr="00B04BB0">
              <w:t>Wednesday 3/</w:t>
            </w:r>
            <w:r>
              <w:t>7/18</w:t>
            </w:r>
          </w:p>
        </w:tc>
        <w:tc>
          <w:tcPr>
            <w:tcW w:w="8730" w:type="dxa"/>
          </w:tcPr>
          <w:p w:rsidR="00990CD5" w:rsidRPr="00B04BB0" w:rsidRDefault="00990CD5" w:rsidP="00DA0F8F">
            <w:pPr>
              <w:autoSpaceDE w:val="0"/>
              <w:autoSpaceDN w:val="0"/>
              <w:adjustRightInd w:val="0"/>
              <w:rPr>
                <w:rFonts w:cs="Arial"/>
                <w:szCs w:val="20"/>
              </w:rPr>
            </w:pPr>
            <w:r>
              <w:rPr>
                <w:rFonts w:cs="Arial"/>
                <w:szCs w:val="20"/>
                <w:u w:val="single"/>
              </w:rPr>
              <w:t xml:space="preserve">Reappointment of </w:t>
            </w:r>
            <w:r w:rsidRPr="00B04BB0">
              <w:rPr>
                <w:rFonts w:cs="Arial"/>
                <w:szCs w:val="20"/>
                <w:u w:val="single"/>
              </w:rPr>
              <w:t>Tenure-Track and Special Purpose faculty in their first year of service and in third and subsequent years of service:</w:t>
            </w:r>
            <w:r w:rsidRPr="00620039">
              <w:rPr>
                <w:rFonts w:cs="Arial"/>
                <w:szCs w:val="20"/>
              </w:rPr>
              <w:t xml:space="preserve">  </w:t>
            </w:r>
            <w:r w:rsidRPr="00B04BB0">
              <w:rPr>
                <w:rFonts w:cs="Arial"/>
                <w:szCs w:val="20"/>
              </w:rPr>
              <w:t xml:space="preserve">Faculty Appeals Committee reports to the President its recommendations on any appeals regarding negative reappointment recommendations from the Provost and Vice President for Academic Affairs. </w:t>
            </w:r>
            <w:r>
              <w:rPr>
                <w:rFonts w:cs="Arial"/>
                <w:szCs w:val="20"/>
              </w:rPr>
              <w:t>The final decision determined by the President.</w:t>
            </w:r>
          </w:p>
          <w:p w:rsidR="00990CD5" w:rsidRPr="006805B2" w:rsidRDefault="00990CD5" w:rsidP="00DA0F8F">
            <w:pPr>
              <w:autoSpaceDE w:val="0"/>
              <w:autoSpaceDN w:val="0"/>
              <w:adjustRightInd w:val="0"/>
              <w:rPr>
                <w:rFonts w:cs="Arial"/>
                <w:sz w:val="18"/>
                <w:szCs w:val="18"/>
              </w:rPr>
            </w:pPr>
          </w:p>
          <w:p w:rsidR="00990CD5" w:rsidRDefault="00990CD5" w:rsidP="00DA0F8F">
            <w:pPr>
              <w:autoSpaceDE w:val="0"/>
              <w:autoSpaceDN w:val="0"/>
              <w:adjustRightInd w:val="0"/>
              <w:rPr>
                <w:rFonts w:cs="Arial"/>
                <w:szCs w:val="20"/>
                <w:u w:val="single"/>
              </w:rPr>
            </w:pPr>
            <w:r w:rsidRPr="000342DB">
              <w:rPr>
                <w:rFonts w:cs="Arial"/>
                <w:szCs w:val="20"/>
                <w:u w:val="single"/>
              </w:rPr>
              <w:t>Promotion Recommendations</w:t>
            </w:r>
            <w:r>
              <w:rPr>
                <w:rFonts w:cs="Arial"/>
                <w:szCs w:val="20"/>
              </w:rPr>
              <w:t xml:space="preserve">:  </w:t>
            </w:r>
            <w:r w:rsidRPr="00B04BB0">
              <w:rPr>
                <w:rFonts w:cs="Arial"/>
                <w:szCs w:val="20"/>
              </w:rPr>
              <w:t xml:space="preserve">Faculty Appeals Committee reports to the President its recommendations on any appeals regarding promotion recommendations of the Provost and </w:t>
            </w:r>
            <w:r w:rsidRPr="00B04BB0">
              <w:rPr>
                <w:rFonts w:cs="Arial"/>
                <w:szCs w:val="20"/>
              </w:rPr>
              <w:lastRenderedPageBreak/>
              <w:t xml:space="preserve">Vice President for Academic Affairs. </w:t>
            </w:r>
            <w:r>
              <w:rPr>
                <w:rFonts w:cs="Arial"/>
                <w:szCs w:val="20"/>
              </w:rPr>
              <w:t>The final decision determined by the President.</w:t>
            </w:r>
          </w:p>
          <w:p w:rsidR="00990CD5" w:rsidRPr="006805B2" w:rsidRDefault="00990CD5" w:rsidP="00DA0F8F">
            <w:pPr>
              <w:autoSpaceDE w:val="0"/>
              <w:autoSpaceDN w:val="0"/>
              <w:adjustRightInd w:val="0"/>
              <w:rPr>
                <w:rFonts w:cs="Arial"/>
                <w:sz w:val="18"/>
                <w:szCs w:val="18"/>
                <w:u w:val="single"/>
              </w:rPr>
            </w:pPr>
          </w:p>
          <w:p w:rsidR="00990CD5" w:rsidRDefault="00990CD5" w:rsidP="00DA0F8F">
            <w:pPr>
              <w:autoSpaceDE w:val="0"/>
              <w:autoSpaceDN w:val="0"/>
              <w:adjustRightInd w:val="0"/>
              <w:rPr>
                <w:rFonts w:cs="Arial"/>
                <w:szCs w:val="20"/>
              </w:rPr>
            </w:pPr>
            <w:r w:rsidRPr="00EB7D22">
              <w:rPr>
                <w:rFonts w:cs="Arial"/>
                <w:szCs w:val="20"/>
                <w:u w:val="single"/>
              </w:rPr>
              <w:t>Tenure Recommendations</w:t>
            </w:r>
            <w:r>
              <w:rPr>
                <w:rFonts w:cs="Arial"/>
                <w:szCs w:val="20"/>
              </w:rPr>
              <w:t xml:space="preserve">:  </w:t>
            </w:r>
            <w:r w:rsidRPr="00B04BB0">
              <w:rPr>
                <w:rFonts w:cs="Arial"/>
                <w:szCs w:val="20"/>
              </w:rPr>
              <w:t xml:space="preserve">Faculty Appeals Committee reports to the President its recommendations on any appeals regarding tenure recommendations of the Provost and Vice President for Academic Affairs. </w:t>
            </w:r>
            <w:r>
              <w:rPr>
                <w:rFonts w:cs="Arial"/>
                <w:szCs w:val="20"/>
              </w:rPr>
              <w:t>The final decision is determined by the President.</w:t>
            </w:r>
          </w:p>
          <w:p w:rsidR="00990CD5" w:rsidRPr="006805B2" w:rsidRDefault="00990CD5" w:rsidP="00DA0F8F">
            <w:pPr>
              <w:autoSpaceDE w:val="0"/>
              <w:autoSpaceDN w:val="0"/>
              <w:adjustRightInd w:val="0"/>
              <w:rPr>
                <w:rFonts w:cs="Arial"/>
                <w:sz w:val="18"/>
                <w:szCs w:val="18"/>
              </w:rPr>
            </w:pPr>
          </w:p>
          <w:p w:rsidR="00990CD5" w:rsidRPr="00B04BB0" w:rsidRDefault="00990CD5" w:rsidP="00DA0F8F">
            <w:pPr>
              <w:autoSpaceDE w:val="0"/>
              <w:autoSpaceDN w:val="0"/>
              <w:adjustRightInd w:val="0"/>
              <w:rPr>
                <w:rFonts w:cs="Arial"/>
                <w:szCs w:val="20"/>
              </w:rPr>
            </w:pPr>
            <w:r>
              <w:rPr>
                <w:rFonts w:cs="Arial"/>
                <w:szCs w:val="20"/>
                <w:u w:val="single"/>
              </w:rPr>
              <w:t>Library Faculty Promotion Recommendations</w:t>
            </w:r>
            <w:r>
              <w:rPr>
                <w:rFonts w:cs="Arial"/>
                <w:szCs w:val="20"/>
              </w:rPr>
              <w:t xml:space="preserve">:  </w:t>
            </w:r>
            <w:r w:rsidRPr="00B04BB0">
              <w:rPr>
                <w:rFonts w:cs="Arial"/>
                <w:szCs w:val="20"/>
              </w:rPr>
              <w:t xml:space="preserve">Grievance </w:t>
            </w:r>
            <w:r>
              <w:rPr>
                <w:rFonts w:cs="Arial"/>
                <w:szCs w:val="20"/>
              </w:rPr>
              <w:t>Panel</w:t>
            </w:r>
            <w:r w:rsidRPr="00B04BB0">
              <w:rPr>
                <w:rFonts w:cs="Arial"/>
                <w:szCs w:val="20"/>
              </w:rPr>
              <w:t xml:space="preserve"> reports to the President its recommendations on any appeals regarding </w:t>
            </w:r>
            <w:r>
              <w:rPr>
                <w:rFonts w:cs="Arial"/>
                <w:szCs w:val="20"/>
              </w:rPr>
              <w:t xml:space="preserve">library faculty </w:t>
            </w:r>
            <w:r w:rsidRPr="00B04BB0">
              <w:rPr>
                <w:rFonts w:cs="Arial"/>
                <w:szCs w:val="20"/>
              </w:rPr>
              <w:t>promotion recommendations of the Provost and Vice President for Academic Affairs.</w:t>
            </w:r>
          </w:p>
          <w:p w:rsidR="00990CD5" w:rsidRPr="001E58DB" w:rsidRDefault="00990CD5" w:rsidP="00584C8D">
            <w:pPr>
              <w:autoSpaceDE w:val="0"/>
              <w:autoSpaceDN w:val="0"/>
              <w:adjustRightInd w:val="0"/>
              <w:rPr>
                <w:rFonts w:cs="Arial"/>
                <w:szCs w:val="20"/>
              </w:rPr>
            </w:pPr>
          </w:p>
        </w:tc>
      </w:tr>
      <w:tr w:rsidR="00990CD5" w:rsidRPr="001E58DB" w:rsidTr="00A7073A">
        <w:tc>
          <w:tcPr>
            <w:tcW w:w="1530" w:type="dxa"/>
          </w:tcPr>
          <w:p w:rsidR="00990CD5" w:rsidRDefault="00990CD5" w:rsidP="00DD5378">
            <w:r w:rsidRPr="00B04BB0">
              <w:lastRenderedPageBreak/>
              <w:t>Friday</w:t>
            </w:r>
          </w:p>
          <w:p w:rsidR="00990CD5" w:rsidRDefault="00990CD5" w:rsidP="00CA03CD">
            <w:r>
              <w:t>3/9/18</w:t>
            </w:r>
          </w:p>
        </w:tc>
        <w:tc>
          <w:tcPr>
            <w:tcW w:w="8730" w:type="dxa"/>
          </w:tcPr>
          <w:p w:rsidR="00990CD5" w:rsidRDefault="00990CD5" w:rsidP="006805B2">
            <w:pPr>
              <w:autoSpaceDE w:val="0"/>
              <w:autoSpaceDN w:val="0"/>
              <w:adjustRightInd w:val="0"/>
              <w:rPr>
                <w:rFonts w:cs="Arial"/>
                <w:szCs w:val="20"/>
              </w:rPr>
            </w:pPr>
            <w:r>
              <w:rPr>
                <w:rFonts w:cs="Arial"/>
                <w:szCs w:val="20"/>
                <w:u w:val="single"/>
              </w:rPr>
              <w:t>Reappointment of</w:t>
            </w:r>
            <w:r w:rsidRPr="00D11224">
              <w:rPr>
                <w:rFonts w:cs="Arial"/>
                <w:szCs w:val="20"/>
                <w:u w:val="single"/>
              </w:rPr>
              <w:t xml:space="preserve"> Full-Time Temporary Faculty with Option for Renewal</w:t>
            </w:r>
            <w:r>
              <w:rPr>
                <w:rFonts w:cs="Arial"/>
                <w:szCs w:val="20"/>
              </w:rPr>
              <w:t xml:space="preserve">:  </w:t>
            </w:r>
            <w:r w:rsidRPr="00365C71">
              <w:rPr>
                <w:rFonts w:cs="Arial"/>
              </w:rPr>
              <w:t>Full-time Temporary faculty with an option of renewal may provide a written response to the recommendation of the Department Chair to the College Dean</w:t>
            </w:r>
            <w:r w:rsidRPr="003A28F9">
              <w:rPr>
                <w:rFonts w:cs="Arial"/>
                <w:szCs w:val="20"/>
              </w:rPr>
              <w:t>.</w:t>
            </w:r>
          </w:p>
          <w:p w:rsidR="004A0942" w:rsidRDefault="004A0942" w:rsidP="006805B2">
            <w:pPr>
              <w:autoSpaceDE w:val="0"/>
              <w:autoSpaceDN w:val="0"/>
              <w:adjustRightInd w:val="0"/>
              <w:rPr>
                <w:rFonts w:cs="Arial"/>
                <w:szCs w:val="20"/>
                <w:u w:val="single"/>
              </w:rPr>
            </w:pPr>
          </w:p>
        </w:tc>
      </w:tr>
      <w:tr w:rsidR="00990CD5" w:rsidRPr="00D65B92" w:rsidTr="00A7073A">
        <w:trPr>
          <w:trHeight w:val="386"/>
        </w:trPr>
        <w:tc>
          <w:tcPr>
            <w:tcW w:w="1530" w:type="dxa"/>
          </w:tcPr>
          <w:p w:rsidR="00990CD5" w:rsidRDefault="00990CD5" w:rsidP="00584C8D">
            <w:r>
              <w:t>Monday</w:t>
            </w:r>
          </w:p>
          <w:p w:rsidR="00990CD5" w:rsidRDefault="00990CD5" w:rsidP="000D5D7E">
            <w:r>
              <w:t>3/12/18</w:t>
            </w:r>
          </w:p>
        </w:tc>
        <w:tc>
          <w:tcPr>
            <w:tcW w:w="8730" w:type="dxa"/>
          </w:tcPr>
          <w:p w:rsidR="00990CD5" w:rsidRDefault="00990CD5" w:rsidP="00584C8D">
            <w:pPr>
              <w:autoSpaceDE w:val="0"/>
              <w:autoSpaceDN w:val="0"/>
              <w:adjustRightInd w:val="0"/>
              <w:rPr>
                <w:rFonts w:cs="Arial"/>
                <w:szCs w:val="20"/>
              </w:rPr>
            </w:pPr>
            <w:r>
              <w:rPr>
                <w:rFonts w:cs="Arial"/>
                <w:szCs w:val="20"/>
                <w:u w:val="single"/>
              </w:rPr>
              <w:t>Reappointment of Full-time Temporary Faculty with Option for Renewal</w:t>
            </w:r>
            <w:r>
              <w:rPr>
                <w:rFonts w:cs="Arial"/>
                <w:szCs w:val="20"/>
              </w:rPr>
              <w:t>:  Department Chair submits his or her written recommendation on the reappointment of full-time Temporary faculty with an option of renewal, including justification, to the College Dean with a copy of the Department Personnel Committee’s recommendation and justification.  The Department Chair shall provide a copy of his or her recommendation and justification to the faculty member and the Department Personnel Committee.</w:t>
            </w:r>
          </w:p>
          <w:p w:rsidR="00990CD5" w:rsidRDefault="00990CD5" w:rsidP="00584C8D">
            <w:pPr>
              <w:autoSpaceDE w:val="0"/>
              <w:autoSpaceDN w:val="0"/>
              <w:adjustRightInd w:val="0"/>
              <w:rPr>
                <w:rFonts w:cs="Arial"/>
                <w:szCs w:val="20"/>
              </w:rPr>
            </w:pPr>
          </w:p>
          <w:p w:rsidR="00990CD5" w:rsidRPr="00365C71" w:rsidRDefault="00990CD5" w:rsidP="006A50D0">
            <w:pPr>
              <w:autoSpaceDE w:val="0"/>
              <w:autoSpaceDN w:val="0"/>
              <w:adjustRightInd w:val="0"/>
              <w:rPr>
                <w:rFonts w:cs="Arial"/>
                <w:szCs w:val="20"/>
              </w:rPr>
            </w:pPr>
            <w:r>
              <w:rPr>
                <w:rFonts w:cs="Arial"/>
                <w:szCs w:val="20"/>
                <w:u w:val="single"/>
              </w:rPr>
              <w:t xml:space="preserve">Reappointment of </w:t>
            </w:r>
            <w:r w:rsidRPr="00365C71">
              <w:rPr>
                <w:rFonts w:cs="Arial"/>
                <w:szCs w:val="20"/>
                <w:u w:val="single"/>
              </w:rPr>
              <w:t xml:space="preserve">Tenure-Track and Special Purpose faculty in their first year of service and in third and subsequent years of service:  </w:t>
            </w:r>
            <w:r w:rsidRPr="00365C71">
              <w:rPr>
                <w:rFonts w:cs="Arial"/>
                <w:szCs w:val="20"/>
              </w:rPr>
              <w:t>If the Provost and Vice President for Academic Affairs recommends positively and the decision of the President is negative, the President shall so inform the candidate of his or her decision including justification.</w:t>
            </w:r>
            <w:r w:rsidR="007F68AD">
              <w:rPr>
                <w:rFonts w:cs="Arial"/>
                <w:szCs w:val="20"/>
              </w:rPr>
              <w:t xml:space="preserve">  </w:t>
            </w:r>
            <w:r w:rsidR="007F68AD">
              <w:rPr>
                <w:rFonts w:cs="Arial"/>
              </w:rPr>
              <w:t>The final decision is determined by the President.</w:t>
            </w:r>
          </w:p>
          <w:p w:rsidR="00990CD5" w:rsidRPr="00365C71" w:rsidRDefault="00990CD5" w:rsidP="006A50D0">
            <w:pPr>
              <w:autoSpaceDE w:val="0"/>
              <w:autoSpaceDN w:val="0"/>
              <w:adjustRightInd w:val="0"/>
              <w:rPr>
                <w:rFonts w:cs="Arial"/>
                <w:szCs w:val="20"/>
              </w:rPr>
            </w:pPr>
          </w:p>
          <w:p w:rsidR="00990CD5" w:rsidRDefault="00990CD5" w:rsidP="00584C8D">
            <w:pPr>
              <w:autoSpaceDE w:val="0"/>
              <w:autoSpaceDN w:val="0"/>
              <w:adjustRightInd w:val="0"/>
              <w:rPr>
                <w:rFonts w:cs="Arial"/>
                <w:szCs w:val="20"/>
              </w:rPr>
            </w:pPr>
            <w:r>
              <w:rPr>
                <w:rFonts w:cs="Arial"/>
                <w:szCs w:val="20"/>
                <w:u w:val="single"/>
              </w:rPr>
              <w:t xml:space="preserve">Reappointment of </w:t>
            </w:r>
            <w:r w:rsidRPr="00D11224">
              <w:rPr>
                <w:rFonts w:cs="Arial"/>
                <w:szCs w:val="20"/>
                <w:u w:val="single"/>
              </w:rPr>
              <w:t>Full-Time Temporary Faculty with Option for Renewal</w:t>
            </w:r>
            <w:r>
              <w:rPr>
                <w:rFonts w:cs="Arial"/>
                <w:szCs w:val="20"/>
              </w:rPr>
              <w:t xml:space="preserve">:  </w:t>
            </w:r>
            <w:r w:rsidRPr="00365C71">
              <w:rPr>
                <w:rFonts w:cs="Arial"/>
                <w:szCs w:val="20"/>
              </w:rPr>
              <w:t>College Dean submits his or her written recommendation on the reappointment of Full-time Temporary faculty with an option of renewal, including justification,</w:t>
            </w:r>
            <w:r>
              <w:rPr>
                <w:rFonts w:cs="Arial"/>
                <w:szCs w:val="20"/>
              </w:rPr>
              <w:t xml:space="preserve"> and copies of FAR’s</w:t>
            </w:r>
            <w:r w:rsidRPr="00365C71">
              <w:rPr>
                <w:rFonts w:cs="Arial"/>
                <w:szCs w:val="20"/>
              </w:rPr>
              <w:t xml:space="preserve"> to the Provost and Vice President for Academic Affairs with the recommendations and justifications of the Department Personnel Committee and the Department Chair. The College Dean shall provide a copy of his or her recommendation and justification to the faculty member, the Department Personnel Committee and the Department Chair.</w:t>
            </w:r>
          </w:p>
          <w:p w:rsidR="00990CD5" w:rsidRDefault="00990CD5" w:rsidP="00584C8D">
            <w:pPr>
              <w:autoSpaceDE w:val="0"/>
              <w:autoSpaceDN w:val="0"/>
              <w:adjustRightInd w:val="0"/>
              <w:rPr>
                <w:rFonts w:cs="Arial"/>
                <w:szCs w:val="20"/>
                <w:u w:val="single"/>
              </w:rPr>
            </w:pPr>
          </w:p>
        </w:tc>
      </w:tr>
      <w:tr w:rsidR="00990CD5" w:rsidRPr="00D65B92" w:rsidTr="00A7073A">
        <w:trPr>
          <w:trHeight w:val="386"/>
        </w:trPr>
        <w:tc>
          <w:tcPr>
            <w:tcW w:w="1530" w:type="dxa"/>
          </w:tcPr>
          <w:p w:rsidR="00990CD5" w:rsidRDefault="00990CD5" w:rsidP="00584C8D">
            <w:r>
              <w:t>Wednesday</w:t>
            </w:r>
          </w:p>
          <w:p w:rsidR="00990CD5" w:rsidRPr="00B04BB0" w:rsidRDefault="00990CD5" w:rsidP="000D5D7E">
            <w:r>
              <w:t>3/14/18</w:t>
            </w:r>
          </w:p>
        </w:tc>
        <w:tc>
          <w:tcPr>
            <w:tcW w:w="8730" w:type="dxa"/>
          </w:tcPr>
          <w:p w:rsidR="00990CD5" w:rsidRDefault="00990CD5" w:rsidP="00584C8D">
            <w:pPr>
              <w:autoSpaceDE w:val="0"/>
              <w:autoSpaceDN w:val="0"/>
              <w:adjustRightInd w:val="0"/>
              <w:rPr>
                <w:rFonts w:cs="Arial"/>
                <w:szCs w:val="20"/>
                <w:u w:val="single"/>
              </w:rPr>
            </w:pPr>
            <w:r>
              <w:rPr>
                <w:rFonts w:cs="Arial"/>
                <w:szCs w:val="20"/>
                <w:u w:val="single"/>
              </w:rPr>
              <w:t>Promotion Recommendations</w:t>
            </w:r>
            <w:r>
              <w:rPr>
                <w:rFonts w:cs="Arial"/>
                <w:szCs w:val="20"/>
              </w:rPr>
              <w:t>:  If the Provost and Vice President for Academic Affairs recommends positively and the decision of the President is negative, the President shall so inform the candidate of his or her decision including justification.  The final decision is determined by the President.</w:t>
            </w:r>
          </w:p>
          <w:p w:rsidR="00990CD5" w:rsidRDefault="00990CD5" w:rsidP="00584C8D">
            <w:pPr>
              <w:autoSpaceDE w:val="0"/>
              <w:autoSpaceDN w:val="0"/>
              <w:adjustRightInd w:val="0"/>
              <w:rPr>
                <w:rFonts w:cs="Arial"/>
                <w:szCs w:val="20"/>
                <w:u w:val="single"/>
              </w:rPr>
            </w:pPr>
          </w:p>
          <w:p w:rsidR="00990CD5" w:rsidRDefault="00990CD5" w:rsidP="00584C8D">
            <w:pPr>
              <w:autoSpaceDE w:val="0"/>
              <w:autoSpaceDN w:val="0"/>
              <w:adjustRightInd w:val="0"/>
              <w:rPr>
                <w:rFonts w:cs="Arial"/>
                <w:szCs w:val="20"/>
              </w:rPr>
            </w:pPr>
            <w:r w:rsidRPr="00C50E1A">
              <w:rPr>
                <w:rFonts w:cs="Arial"/>
                <w:szCs w:val="20"/>
                <w:u w:val="single"/>
              </w:rPr>
              <w:t>Tenure Recommendations</w:t>
            </w:r>
            <w:r>
              <w:rPr>
                <w:rFonts w:cs="Arial"/>
                <w:szCs w:val="20"/>
              </w:rPr>
              <w:t>:  If the Provost and Vice President for Academic Affairs recommends positively and the decision of the President is negative, the President shall so inform the candidate of his or her decision including justification.  The final decision is determined by the President.</w:t>
            </w:r>
          </w:p>
          <w:p w:rsidR="00990CD5" w:rsidRDefault="00990CD5" w:rsidP="00584C8D">
            <w:pPr>
              <w:autoSpaceDE w:val="0"/>
              <w:autoSpaceDN w:val="0"/>
              <w:adjustRightInd w:val="0"/>
              <w:rPr>
                <w:rFonts w:cs="Arial"/>
                <w:szCs w:val="20"/>
              </w:rPr>
            </w:pPr>
          </w:p>
          <w:p w:rsidR="00990CD5" w:rsidRDefault="00990CD5" w:rsidP="00584C8D">
            <w:pPr>
              <w:autoSpaceDE w:val="0"/>
              <w:autoSpaceDN w:val="0"/>
              <w:adjustRightInd w:val="0"/>
              <w:rPr>
                <w:rFonts w:cs="Arial"/>
                <w:szCs w:val="20"/>
              </w:rPr>
            </w:pPr>
            <w:r w:rsidRPr="00970D16">
              <w:rPr>
                <w:rFonts w:cs="Arial"/>
                <w:szCs w:val="20"/>
                <w:u w:val="single"/>
              </w:rPr>
              <w:t>Library Faculty Promotion Recommendations</w:t>
            </w:r>
            <w:r>
              <w:rPr>
                <w:rFonts w:cs="Arial"/>
                <w:szCs w:val="20"/>
              </w:rPr>
              <w:t>:  If the Provost and Vice President for Academic Affairs recommends positively and the decision of the President is negative, the President shall so inform the candidate of his or her decision including justification.</w:t>
            </w:r>
          </w:p>
          <w:p w:rsidR="00990CD5" w:rsidRPr="00D65B92" w:rsidRDefault="00990CD5" w:rsidP="00584C8D">
            <w:pPr>
              <w:autoSpaceDE w:val="0"/>
              <w:autoSpaceDN w:val="0"/>
              <w:adjustRightInd w:val="0"/>
              <w:rPr>
                <w:rFonts w:cs="Arial"/>
                <w:szCs w:val="20"/>
              </w:rPr>
            </w:pPr>
          </w:p>
        </w:tc>
      </w:tr>
      <w:tr w:rsidR="00990CD5" w:rsidRPr="00F057EF" w:rsidTr="00A7073A">
        <w:tc>
          <w:tcPr>
            <w:tcW w:w="1530" w:type="dxa"/>
          </w:tcPr>
          <w:p w:rsidR="00990CD5" w:rsidRDefault="00990CD5" w:rsidP="00584C8D">
            <w:r w:rsidRPr="00B04BB0">
              <w:t xml:space="preserve">Friday </w:t>
            </w:r>
          </w:p>
          <w:p w:rsidR="00990CD5" w:rsidRPr="00B04BB0" w:rsidRDefault="00990CD5" w:rsidP="000D5D7E">
            <w:r w:rsidRPr="00B04BB0">
              <w:t>3/</w:t>
            </w:r>
            <w:r>
              <w:t>16/18</w:t>
            </w:r>
          </w:p>
        </w:tc>
        <w:tc>
          <w:tcPr>
            <w:tcW w:w="8730" w:type="dxa"/>
          </w:tcPr>
          <w:p w:rsidR="00990CD5" w:rsidRPr="00B04BB0" w:rsidRDefault="00990CD5" w:rsidP="00584C8D">
            <w:pPr>
              <w:autoSpaceDE w:val="0"/>
              <w:autoSpaceDN w:val="0"/>
              <w:adjustRightInd w:val="0"/>
              <w:rPr>
                <w:rFonts w:cs="Arial"/>
                <w:szCs w:val="20"/>
              </w:rPr>
            </w:pPr>
            <w:r>
              <w:rPr>
                <w:rFonts w:cs="Arial"/>
                <w:szCs w:val="20"/>
                <w:u w:val="single"/>
              </w:rPr>
              <w:t xml:space="preserve">Reappointment of </w:t>
            </w:r>
            <w:r w:rsidRPr="00D11224">
              <w:rPr>
                <w:rFonts w:cs="Arial"/>
                <w:szCs w:val="20"/>
                <w:u w:val="single"/>
              </w:rPr>
              <w:t>Full-Time Temporary Faculty with Option for Renewal</w:t>
            </w:r>
            <w:r>
              <w:rPr>
                <w:rFonts w:cs="Arial"/>
                <w:szCs w:val="20"/>
              </w:rPr>
              <w:t xml:space="preserve">:  </w:t>
            </w:r>
            <w:r w:rsidRPr="00365C71">
              <w:rPr>
                <w:rFonts w:cs="Arial"/>
              </w:rPr>
              <w:t>Full-time Temporary faculty with an option of renewal may provide a written response to the recommendation of the College Dean to the Provost and Vice President for Academic Affairs</w:t>
            </w:r>
            <w:r w:rsidRPr="00B04BB0" w:rsidDel="006B1874">
              <w:rPr>
                <w:rFonts w:cs="Arial"/>
                <w:szCs w:val="20"/>
              </w:rPr>
              <w:t xml:space="preserve"> </w:t>
            </w:r>
          </w:p>
          <w:p w:rsidR="00990CD5" w:rsidRPr="00F057EF" w:rsidRDefault="00990CD5" w:rsidP="00584C8D">
            <w:pPr>
              <w:autoSpaceDE w:val="0"/>
              <w:autoSpaceDN w:val="0"/>
              <w:adjustRightInd w:val="0"/>
              <w:rPr>
                <w:rFonts w:cs="Arial"/>
                <w:szCs w:val="20"/>
              </w:rPr>
            </w:pPr>
          </w:p>
        </w:tc>
      </w:tr>
      <w:tr w:rsidR="00990CD5" w:rsidRPr="00B04BB0" w:rsidTr="00A7073A">
        <w:tc>
          <w:tcPr>
            <w:tcW w:w="1530" w:type="dxa"/>
          </w:tcPr>
          <w:p w:rsidR="00990CD5" w:rsidRPr="00B04BB0" w:rsidRDefault="00990CD5" w:rsidP="000D5D7E">
            <w:r w:rsidRPr="00B04BB0">
              <w:t xml:space="preserve">Friday     </w:t>
            </w:r>
            <w:r>
              <w:t>3</w:t>
            </w:r>
            <w:r w:rsidRPr="00B04BB0">
              <w:t>/</w:t>
            </w:r>
            <w:r>
              <w:t>23/18</w:t>
            </w:r>
          </w:p>
        </w:tc>
        <w:tc>
          <w:tcPr>
            <w:tcW w:w="8730" w:type="dxa"/>
          </w:tcPr>
          <w:p w:rsidR="00990CD5" w:rsidRDefault="00990CD5" w:rsidP="008C6053">
            <w:pPr>
              <w:autoSpaceDE w:val="0"/>
              <w:autoSpaceDN w:val="0"/>
              <w:adjustRightInd w:val="0"/>
              <w:rPr>
                <w:rFonts w:cs="Arial"/>
                <w:szCs w:val="20"/>
                <w:u w:val="single"/>
              </w:rPr>
            </w:pPr>
            <w:r w:rsidRPr="003638FE">
              <w:rPr>
                <w:rFonts w:cs="Arial"/>
                <w:szCs w:val="20"/>
                <w:u w:val="single"/>
              </w:rPr>
              <w:t xml:space="preserve">Faculty Evaluation of </w:t>
            </w:r>
            <w:r w:rsidRPr="002E61E1">
              <w:rPr>
                <w:rFonts w:cs="Arial"/>
                <w:szCs w:val="20"/>
                <w:u w:val="single"/>
              </w:rPr>
              <w:t>Deans</w:t>
            </w:r>
            <w:r>
              <w:rPr>
                <w:rFonts w:cs="Arial"/>
                <w:szCs w:val="20"/>
              </w:rPr>
              <w:t xml:space="preserve">:  </w:t>
            </w:r>
            <w:r w:rsidRPr="00B04BB0">
              <w:rPr>
                <w:rFonts w:cs="Arial"/>
                <w:szCs w:val="20"/>
              </w:rPr>
              <w:t xml:space="preserve">College Deans, Graduate Dean, and </w:t>
            </w:r>
            <w:r w:rsidR="002E61E1">
              <w:rPr>
                <w:rFonts w:cs="Arial"/>
                <w:szCs w:val="20"/>
              </w:rPr>
              <w:t>Dean of Library</w:t>
            </w:r>
            <w:r w:rsidRPr="00B04BB0">
              <w:rPr>
                <w:rFonts w:cs="Arial"/>
                <w:szCs w:val="20"/>
              </w:rPr>
              <w:t xml:space="preserve"> distributes to all faculty within the College/Library an annual report summarizing his or her accomplishments </w:t>
            </w:r>
            <w:r w:rsidRPr="00B04BB0">
              <w:rPr>
                <w:rFonts w:cs="Arial"/>
                <w:szCs w:val="20"/>
              </w:rPr>
              <w:lastRenderedPageBreak/>
              <w:t>related to responsibilities as Dean/</w:t>
            </w:r>
            <w:r w:rsidR="002E61E1">
              <w:rPr>
                <w:rFonts w:cs="Arial"/>
                <w:szCs w:val="20"/>
              </w:rPr>
              <w:t>Dean of Library</w:t>
            </w:r>
            <w:r w:rsidRPr="00B04BB0">
              <w:rPr>
                <w:rFonts w:cs="Arial"/>
                <w:szCs w:val="20"/>
              </w:rPr>
              <w:t xml:space="preserve"> and annual goals, covering the period since the last report to the faculty.</w:t>
            </w:r>
          </w:p>
          <w:p w:rsidR="00990CD5" w:rsidRDefault="00990CD5" w:rsidP="008C6053">
            <w:pPr>
              <w:autoSpaceDE w:val="0"/>
              <w:autoSpaceDN w:val="0"/>
              <w:adjustRightInd w:val="0"/>
              <w:rPr>
                <w:rFonts w:cs="Arial"/>
                <w:szCs w:val="20"/>
                <w:u w:val="single"/>
              </w:rPr>
            </w:pPr>
          </w:p>
          <w:p w:rsidR="00990CD5" w:rsidRPr="00B04BB0" w:rsidRDefault="00990CD5" w:rsidP="008C6053">
            <w:pPr>
              <w:autoSpaceDE w:val="0"/>
              <w:autoSpaceDN w:val="0"/>
              <w:adjustRightInd w:val="0"/>
              <w:rPr>
                <w:rFonts w:cs="Arial"/>
                <w:szCs w:val="20"/>
              </w:rPr>
            </w:pPr>
            <w:r>
              <w:rPr>
                <w:rFonts w:cs="Arial"/>
                <w:szCs w:val="20"/>
                <w:u w:val="single"/>
              </w:rPr>
              <w:t xml:space="preserve">Reappointment for </w:t>
            </w:r>
            <w:r w:rsidRPr="00D11224">
              <w:rPr>
                <w:rFonts w:cs="Arial"/>
                <w:szCs w:val="20"/>
                <w:u w:val="single"/>
              </w:rPr>
              <w:t>Full-Time Temporary Faculty with Option for Renewal</w:t>
            </w:r>
            <w:r>
              <w:rPr>
                <w:rFonts w:cs="Arial"/>
                <w:szCs w:val="20"/>
              </w:rPr>
              <w:t xml:space="preserve">:  </w:t>
            </w:r>
            <w:r w:rsidRPr="00B04BB0">
              <w:rPr>
                <w:rFonts w:cs="Arial"/>
                <w:szCs w:val="20"/>
              </w:rPr>
              <w:t>Provost and Vice President for Academic Affairs submits his or her recommendations on the reappointment of Full- time Temporary faculty with an option of renewal to the President. The Provost and Vice President for Academic Affairs shall provide a copy of his or her recommendation to the candidate, the Department Personnel Committee, the Department Chair, and the College Dean. If the recommendation is negative, the letter to the candidate shall constitute notice of intention not to reappoint.</w:t>
            </w:r>
          </w:p>
          <w:p w:rsidR="00990CD5" w:rsidRPr="00B04BB0" w:rsidRDefault="00990CD5" w:rsidP="00584C8D">
            <w:pPr>
              <w:autoSpaceDE w:val="0"/>
              <w:autoSpaceDN w:val="0"/>
              <w:adjustRightInd w:val="0"/>
              <w:rPr>
                <w:rFonts w:cs="Arial"/>
                <w:szCs w:val="20"/>
                <w:u w:val="single"/>
              </w:rPr>
            </w:pPr>
          </w:p>
        </w:tc>
      </w:tr>
      <w:tr w:rsidR="00990CD5" w:rsidRPr="00B04BB0" w:rsidTr="00A7073A">
        <w:tc>
          <w:tcPr>
            <w:tcW w:w="1530" w:type="dxa"/>
          </w:tcPr>
          <w:p w:rsidR="00990CD5" w:rsidRDefault="00990CD5" w:rsidP="00240606">
            <w:r w:rsidRPr="00B04BB0">
              <w:lastRenderedPageBreak/>
              <w:t xml:space="preserve">Monday </w:t>
            </w:r>
            <w:r>
              <w:t>3</w:t>
            </w:r>
            <w:r w:rsidRPr="00B04BB0">
              <w:t>/</w:t>
            </w:r>
            <w:r>
              <w:t>26/18</w:t>
            </w:r>
          </w:p>
          <w:p w:rsidR="00990CD5" w:rsidRPr="00B04BB0" w:rsidRDefault="00990CD5" w:rsidP="000D5D7E"/>
        </w:tc>
        <w:tc>
          <w:tcPr>
            <w:tcW w:w="8730" w:type="dxa"/>
          </w:tcPr>
          <w:p w:rsidR="00990CD5" w:rsidRDefault="00990CD5" w:rsidP="00831803">
            <w:pPr>
              <w:autoSpaceDE w:val="0"/>
              <w:autoSpaceDN w:val="0"/>
              <w:adjustRightInd w:val="0"/>
              <w:rPr>
                <w:rFonts w:cs="Arial"/>
                <w:szCs w:val="20"/>
              </w:rPr>
            </w:pPr>
            <w:r w:rsidRPr="003638FE">
              <w:rPr>
                <w:rFonts w:cs="Arial"/>
                <w:szCs w:val="20"/>
                <w:u w:val="single"/>
              </w:rPr>
              <w:t>Faculty Evaluation of Deans</w:t>
            </w:r>
            <w:r>
              <w:rPr>
                <w:rFonts w:cs="Arial"/>
                <w:szCs w:val="20"/>
              </w:rPr>
              <w:t xml:space="preserve">:  </w:t>
            </w:r>
            <w:r w:rsidRPr="00B04BB0">
              <w:rPr>
                <w:rFonts w:cs="Arial"/>
                <w:szCs w:val="20"/>
              </w:rPr>
              <w:t xml:space="preserve">The Faculty Senate Governance Committee distributes College Dean evaluation forms to all college faculty, Graduate Dean evaluation forms to all graduate faculty, and </w:t>
            </w:r>
            <w:r w:rsidR="002E61E1">
              <w:rPr>
                <w:rFonts w:cs="Arial"/>
                <w:szCs w:val="20"/>
              </w:rPr>
              <w:t>Dean of Library</w:t>
            </w:r>
            <w:r w:rsidRPr="00B04BB0">
              <w:rPr>
                <w:rFonts w:cs="Arial"/>
                <w:szCs w:val="20"/>
              </w:rPr>
              <w:t xml:space="preserve"> evaluation forms to all library faculty</w:t>
            </w:r>
            <w:r>
              <w:rPr>
                <w:rFonts w:cs="Arial"/>
                <w:szCs w:val="20"/>
              </w:rPr>
              <w:t>.</w:t>
            </w:r>
          </w:p>
          <w:p w:rsidR="006805B2" w:rsidRDefault="006805B2" w:rsidP="00831803">
            <w:pPr>
              <w:autoSpaceDE w:val="0"/>
              <w:autoSpaceDN w:val="0"/>
              <w:adjustRightInd w:val="0"/>
              <w:rPr>
                <w:rFonts w:cs="Arial"/>
                <w:szCs w:val="20"/>
              </w:rPr>
            </w:pPr>
          </w:p>
          <w:p w:rsidR="00990CD5" w:rsidRPr="00B04BB0" w:rsidRDefault="00990CD5" w:rsidP="008C6053">
            <w:pPr>
              <w:autoSpaceDE w:val="0"/>
              <w:autoSpaceDN w:val="0"/>
              <w:adjustRightInd w:val="0"/>
              <w:rPr>
                <w:rFonts w:cs="Arial"/>
                <w:szCs w:val="20"/>
                <w:u w:val="single"/>
              </w:rPr>
            </w:pPr>
          </w:p>
        </w:tc>
      </w:tr>
      <w:tr w:rsidR="00990CD5" w:rsidRPr="00B074B4" w:rsidTr="00A7073A">
        <w:tc>
          <w:tcPr>
            <w:tcW w:w="1530" w:type="dxa"/>
          </w:tcPr>
          <w:p w:rsidR="00990CD5" w:rsidRPr="00B04BB0" w:rsidRDefault="00990CD5" w:rsidP="00240606">
            <w:r w:rsidRPr="00A7073A">
              <w:t>Friday   3/3</w:t>
            </w:r>
            <w:r>
              <w:t>0</w:t>
            </w:r>
            <w:r w:rsidRPr="00A7073A">
              <w:t>/1</w:t>
            </w:r>
            <w:r>
              <w:t>8</w:t>
            </w:r>
          </w:p>
        </w:tc>
        <w:tc>
          <w:tcPr>
            <w:tcW w:w="8730" w:type="dxa"/>
          </w:tcPr>
          <w:p w:rsidR="00990CD5" w:rsidRPr="00A7073A" w:rsidRDefault="00990CD5" w:rsidP="00106B9C">
            <w:pPr>
              <w:autoSpaceDE w:val="0"/>
              <w:autoSpaceDN w:val="0"/>
              <w:adjustRightInd w:val="0"/>
              <w:rPr>
                <w:rFonts w:cs="Arial"/>
              </w:rPr>
            </w:pPr>
            <w:r w:rsidRPr="00A7073A">
              <w:rPr>
                <w:rFonts w:cs="Arial"/>
                <w:szCs w:val="20"/>
                <w:u w:val="single"/>
              </w:rPr>
              <w:t>Annual Chair/School Director Evaluation</w:t>
            </w:r>
            <w:r w:rsidRPr="00A7073A">
              <w:rPr>
                <w:rFonts w:cs="Arial"/>
                <w:szCs w:val="20"/>
              </w:rPr>
              <w:t xml:space="preserve">:  </w:t>
            </w:r>
            <w:r w:rsidRPr="00A7073A">
              <w:rPr>
                <w:rFonts w:cs="Arial"/>
              </w:rPr>
              <w:t>If the Provost and Vice President for Academic Affairs disagrees with the Department Personnel Committee's or the College Dean's evaluation of the Department Chair as Chair, he or she shall provide the Department Chair, the College Dean, and the Department Personnel Committee Chair with a written statement of the reason(s) for the disagreement. The final evaluations of the Department Chair both as a faculty member and as a chair, following any possible appeals, become part of the Department Chair's personnel file.</w:t>
            </w:r>
          </w:p>
          <w:p w:rsidR="00990CD5" w:rsidRPr="00A7073A" w:rsidRDefault="00990CD5" w:rsidP="00106B9C">
            <w:pPr>
              <w:autoSpaceDE w:val="0"/>
              <w:autoSpaceDN w:val="0"/>
              <w:adjustRightInd w:val="0"/>
              <w:rPr>
                <w:rFonts w:cs="Arial"/>
                <w:szCs w:val="20"/>
                <w:u w:val="single"/>
              </w:rPr>
            </w:pPr>
          </w:p>
          <w:p w:rsidR="00990CD5" w:rsidRPr="00A7073A" w:rsidRDefault="00990CD5" w:rsidP="00106B9C">
            <w:pPr>
              <w:autoSpaceDE w:val="0"/>
              <w:autoSpaceDN w:val="0"/>
              <w:adjustRightInd w:val="0"/>
              <w:rPr>
                <w:rFonts w:cs="Arial"/>
                <w:szCs w:val="20"/>
              </w:rPr>
            </w:pPr>
            <w:r w:rsidRPr="00A7073A">
              <w:rPr>
                <w:rFonts w:cs="Arial"/>
                <w:szCs w:val="20"/>
                <w:u w:val="single"/>
              </w:rPr>
              <w:t>Quadrennial Chair/School Director Evaluation</w:t>
            </w:r>
            <w:r w:rsidRPr="00A7073A">
              <w:rPr>
                <w:rFonts w:cs="Arial"/>
                <w:szCs w:val="20"/>
              </w:rPr>
              <w:t>:  If the Provost and Vice President for Academic Affairs disagrees with the Department Personnel Committee's or the College Dean's quadrennial evaluation of the Department Chair as Chair, or with the Dean’s recommendation about reappointment of the Chair for another four-year term, he or she shall provide the Department Chair, the College Dean, and the Department Personnel Committee Chair with a written statement of the reason(s) for the disagreement. The final evaluations of the Department Chair both as a faculty member and as a chair, following any possible appeals, become part of the Department Chair's personnel file.</w:t>
            </w:r>
          </w:p>
          <w:p w:rsidR="00990CD5" w:rsidRPr="00A7073A" w:rsidRDefault="00990CD5" w:rsidP="00106B9C">
            <w:pPr>
              <w:autoSpaceDE w:val="0"/>
              <w:autoSpaceDN w:val="0"/>
              <w:adjustRightInd w:val="0"/>
              <w:rPr>
                <w:rFonts w:cs="Arial"/>
                <w:szCs w:val="20"/>
              </w:rPr>
            </w:pPr>
          </w:p>
          <w:p w:rsidR="00990CD5" w:rsidRDefault="00990CD5" w:rsidP="00831803">
            <w:pPr>
              <w:autoSpaceDE w:val="0"/>
              <w:autoSpaceDN w:val="0"/>
              <w:adjustRightInd w:val="0"/>
              <w:rPr>
                <w:rFonts w:cs="Arial"/>
                <w:szCs w:val="20"/>
              </w:rPr>
            </w:pPr>
            <w:r w:rsidRPr="00A7073A">
              <w:rPr>
                <w:rFonts w:cs="Arial"/>
                <w:szCs w:val="20"/>
                <w:u w:val="single"/>
              </w:rPr>
              <w:t>Reappointment for Full-Time Temporary Faculty with Option for Renewal</w:t>
            </w:r>
            <w:r w:rsidRPr="00A7073A">
              <w:rPr>
                <w:rFonts w:cs="Arial"/>
                <w:szCs w:val="20"/>
              </w:rPr>
              <w:t xml:space="preserve">:  </w:t>
            </w:r>
            <w:r w:rsidRPr="00A7073A">
              <w:rPr>
                <w:rFonts w:cs="Arial"/>
              </w:rPr>
              <w:t>Full-time Temporary faculty with an option of renewal may provide a written response to the recommendation of the Provost and Vice President for Academic Affairs to the President</w:t>
            </w:r>
            <w:r>
              <w:rPr>
                <w:rFonts w:cs="Arial"/>
              </w:rPr>
              <w:t>.</w:t>
            </w:r>
            <w:r w:rsidRPr="00A7073A" w:rsidDel="006B1874">
              <w:rPr>
                <w:rFonts w:cs="Arial"/>
                <w:szCs w:val="20"/>
              </w:rPr>
              <w:t xml:space="preserve"> </w:t>
            </w:r>
          </w:p>
          <w:p w:rsidR="00AB4C4D" w:rsidRPr="00B074B4" w:rsidRDefault="00AB4C4D" w:rsidP="00831803">
            <w:pPr>
              <w:autoSpaceDE w:val="0"/>
              <w:autoSpaceDN w:val="0"/>
              <w:adjustRightInd w:val="0"/>
              <w:rPr>
                <w:rFonts w:cs="Arial"/>
                <w:szCs w:val="20"/>
              </w:rPr>
            </w:pPr>
          </w:p>
        </w:tc>
      </w:tr>
    </w:tbl>
    <w:p w:rsidR="00F77CC7" w:rsidRDefault="00F77CC7" w:rsidP="00092D7D">
      <w:pPr>
        <w:rPr>
          <w:b/>
          <w:sz w:val="24"/>
        </w:rPr>
      </w:pPr>
    </w:p>
    <w:p w:rsidR="005E11BC" w:rsidRPr="003A28F9" w:rsidRDefault="005635C6" w:rsidP="00092D7D">
      <w:r>
        <w:rPr>
          <w:b/>
          <w:sz w:val="24"/>
        </w:rPr>
        <w:t>April 201</w:t>
      </w:r>
      <w:r w:rsidR="00DA4B3C">
        <w:rPr>
          <w:b/>
          <w:sz w:val="24"/>
        </w:rPr>
        <w:t>8</w:t>
      </w:r>
    </w:p>
    <w:p w:rsidR="00C334B6" w:rsidRPr="005E11BC" w:rsidRDefault="00C334B6" w:rsidP="003A7006">
      <w:pPr>
        <w:ind w:hanging="270"/>
        <w:rPr>
          <w:b/>
          <w:sz w:val="24"/>
        </w:rPr>
      </w:pPr>
    </w:p>
    <w:tbl>
      <w:tblPr>
        <w:tblStyle w:val="TableGrid"/>
        <w:tblW w:w="10080" w:type="dxa"/>
        <w:tblInd w:w="-252" w:type="dxa"/>
        <w:tblLayout w:type="fixed"/>
        <w:tblLook w:val="01E0" w:firstRow="1" w:lastRow="1" w:firstColumn="1" w:lastColumn="1" w:noHBand="0" w:noVBand="0"/>
      </w:tblPr>
      <w:tblGrid>
        <w:gridCol w:w="1440"/>
        <w:gridCol w:w="8640"/>
      </w:tblGrid>
      <w:tr w:rsidR="004C6BEE" w:rsidRPr="00B04BB0" w:rsidTr="00513C33">
        <w:trPr>
          <w:trHeight w:val="386"/>
        </w:trPr>
        <w:tc>
          <w:tcPr>
            <w:tcW w:w="1440" w:type="dxa"/>
            <w:vAlign w:val="center"/>
          </w:tcPr>
          <w:p w:rsidR="004C6BEE" w:rsidRPr="00B04BB0" w:rsidRDefault="004C6BEE" w:rsidP="00816548">
            <w:pPr>
              <w:rPr>
                <w:b/>
              </w:rPr>
            </w:pPr>
            <w:r w:rsidRPr="00B04BB0">
              <w:rPr>
                <w:b/>
              </w:rPr>
              <w:t>Date</w:t>
            </w:r>
          </w:p>
        </w:tc>
        <w:tc>
          <w:tcPr>
            <w:tcW w:w="8640" w:type="dxa"/>
            <w:vAlign w:val="center"/>
          </w:tcPr>
          <w:p w:rsidR="004C6BEE" w:rsidRPr="00B04BB0" w:rsidRDefault="004C6BEE" w:rsidP="00816548">
            <w:pPr>
              <w:rPr>
                <w:b/>
              </w:rPr>
            </w:pPr>
            <w:r w:rsidRPr="00B04BB0">
              <w:rPr>
                <w:b/>
              </w:rPr>
              <w:t>Action</w:t>
            </w:r>
          </w:p>
        </w:tc>
      </w:tr>
      <w:tr w:rsidR="00A27E19" w:rsidRPr="00365C71" w:rsidTr="00513C33">
        <w:tblPrEx>
          <w:tblLook w:val="04A0" w:firstRow="1" w:lastRow="0" w:firstColumn="1" w:lastColumn="0" w:noHBand="0" w:noVBand="1"/>
        </w:tblPrEx>
        <w:tc>
          <w:tcPr>
            <w:tcW w:w="1440" w:type="dxa"/>
          </w:tcPr>
          <w:p w:rsidR="00A27E19" w:rsidRPr="00B04BB0" w:rsidRDefault="00A27E19" w:rsidP="00DA4B3C">
            <w:r w:rsidRPr="00B04BB0">
              <w:t>Monday 4/</w:t>
            </w:r>
            <w:r w:rsidR="00DA4B3C">
              <w:t>2</w:t>
            </w:r>
            <w:r w:rsidR="00240606">
              <w:t>/1</w:t>
            </w:r>
            <w:r w:rsidR="00DA4B3C">
              <w:t>8</w:t>
            </w:r>
          </w:p>
        </w:tc>
        <w:tc>
          <w:tcPr>
            <w:tcW w:w="8640" w:type="dxa"/>
          </w:tcPr>
          <w:p w:rsidR="00A27E19" w:rsidRDefault="00A27E19" w:rsidP="00F27F11">
            <w:pPr>
              <w:autoSpaceDE w:val="0"/>
              <w:autoSpaceDN w:val="0"/>
              <w:adjustRightInd w:val="0"/>
              <w:rPr>
                <w:rFonts w:cs="Arial"/>
                <w:szCs w:val="20"/>
              </w:rPr>
            </w:pPr>
            <w:r w:rsidRPr="003638FE">
              <w:rPr>
                <w:rFonts w:cs="Arial"/>
                <w:szCs w:val="20"/>
                <w:u w:val="single"/>
              </w:rPr>
              <w:t>Faculty Evaluation of Deans</w:t>
            </w:r>
            <w:r>
              <w:rPr>
                <w:rFonts w:cs="Arial"/>
                <w:szCs w:val="20"/>
              </w:rPr>
              <w:t xml:space="preserve">:  </w:t>
            </w:r>
            <w:r w:rsidRPr="00365C71">
              <w:rPr>
                <w:rFonts w:cs="Arial"/>
                <w:szCs w:val="20"/>
              </w:rPr>
              <w:t xml:space="preserve">Last day to submit completed and unsigned College Dean, Graduate Dean, </w:t>
            </w:r>
            <w:r w:rsidR="002E61E1">
              <w:rPr>
                <w:rFonts w:cs="Arial"/>
                <w:szCs w:val="20"/>
              </w:rPr>
              <w:t>and Dean of Library</w:t>
            </w:r>
            <w:r w:rsidRPr="00365C71">
              <w:rPr>
                <w:rFonts w:cs="Arial"/>
                <w:szCs w:val="20"/>
              </w:rPr>
              <w:t xml:space="preserve"> evaluation forms to the Chair of the Faculty Senate</w:t>
            </w:r>
            <w:r w:rsidR="00A01905">
              <w:rPr>
                <w:rFonts w:cs="Arial"/>
                <w:szCs w:val="20"/>
              </w:rPr>
              <w:t xml:space="preserve"> </w:t>
            </w:r>
            <w:r w:rsidRPr="00365C71">
              <w:rPr>
                <w:rFonts w:cs="Arial"/>
                <w:szCs w:val="20"/>
              </w:rPr>
              <w:t>Governance Committee.</w:t>
            </w:r>
          </w:p>
          <w:p w:rsidR="00240606" w:rsidRPr="00365C71" w:rsidRDefault="00240606" w:rsidP="00F27F11">
            <w:pPr>
              <w:autoSpaceDE w:val="0"/>
              <w:autoSpaceDN w:val="0"/>
              <w:adjustRightInd w:val="0"/>
              <w:rPr>
                <w:rFonts w:cs="Arial"/>
                <w:szCs w:val="20"/>
              </w:rPr>
            </w:pPr>
          </w:p>
          <w:p w:rsidR="00125EB3" w:rsidRPr="00365C71" w:rsidRDefault="00A27E19" w:rsidP="00855C83">
            <w:pPr>
              <w:autoSpaceDE w:val="0"/>
              <w:autoSpaceDN w:val="0"/>
              <w:adjustRightInd w:val="0"/>
              <w:rPr>
                <w:rFonts w:cs="Arial"/>
                <w:szCs w:val="20"/>
                <w:u w:val="single"/>
              </w:rPr>
            </w:pPr>
            <w:r>
              <w:rPr>
                <w:rFonts w:cs="Arial"/>
                <w:szCs w:val="20"/>
                <w:u w:val="single"/>
              </w:rPr>
              <w:t xml:space="preserve">Reappointment for </w:t>
            </w:r>
            <w:r w:rsidRPr="00D11224">
              <w:rPr>
                <w:rFonts w:cs="Arial"/>
                <w:szCs w:val="20"/>
                <w:u w:val="single"/>
              </w:rPr>
              <w:t>Full-Time Temporary Faculty with Option for Renewal</w:t>
            </w:r>
            <w:r>
              <w:rPr>
                <w:rFonts w:cs="Arial"/>
                <w:szCs w:val="20"/>
              </w:rPr>
              <w:t xml:space="preserve">:  </w:t>
            </w:r>
            <w:r w:rsidRPr="00365C71">
              <w:rPr>
                <w:rFonts w:cs="Arial"/>
              </w:rPr>
              <w:t>If the Provost and Vice President for Academic Affairs recommends positively and the decision of the President is negative, the President shall so inform the candidate of his or her decision including justification.</w:t>
            </w:r>
          </w:p>
        </w:tc>
      </w:tr>
      <w:tr w:rsidR="00513C33" w:rsidRPr="00365C71" w:rsidTr="00513C33">
        <w:tblPrEx>
          <w:tblLook w:val="04A0" w:firstRow="1" w:lastRow="0" w:firstColumn="1" w:lastColumn="0" w:noHBand="0" w:noVBand="1"/>
        </w:tblPrEx>
        <w:tc>
          <w:tcPr>
            <w:tcW w:w="1440" w:type="dxa"/>
          </w:tcPr>
          <w:p w:rsidR="00A7073A" w:rsidRDefault="00A7073A" w:rsidP="00240606"/>
          <w:p w:rsidR="00513C33" w:rsidRPr="00C237EC" w:rsidRDefault="00513C33" w:rsidP="00DA4B3C">
            <w:r>
              <w:t>4</w:t>
            </w:r>
            <w:r w:rsidRPr="00C237EC">
              <w:t>/</w:t>
            </w:r>
            <w:r w:rsidR="00DA4B3C">
              <w:t>16</w:t>
            </w:r>
            <w:r w:rsidR="00240606">
              <w:t>/1</w:t>
            </w:r>
            <w:r w:rsidR="00DA4B3C">
              <w:t>8</w:t>
            </w:r>
            <w:r w:rsidRPr="00C237EC">
              <w:t xml:space="preserve"> – </w:t>
            </w:r>
            <w:r w:rsidR="000C75BD">
              <w:t>4/</w:t>
            </w:r>
            <w:r w:rsidR="00240606">
              <w:t>2</w:t>
            </w:r>
            <w:r w:rsidR="00DA4B3C">
              <w:t>7</w:t>
            </w:r>
            <w:r w:rsidR="00240606">
              <w:t>/1</w:t>
            </w:r>
            <w:r w:rsidR="00DA4B3C">
              <w:t>8</w:t>
            </w:r>
          </w:p>
        </w:tc>
        <w:tc>
          <w:tcPr>
            <w:tcW w:w="8640" w:type="dxa"/>
          </w:tcPr>
          <w:p w:rsidR="00A7073A" w:rsidRDefault="00A7073A" w:rsidP="00513C33">
            <w:pPr>
              <w:autoSpaceDE w:val="0"/>
              <w:autoSpaceDN w:val="0"/>
              <w:adjustRightInd w:val="0"/>
              <w:rPr>
                <w:rFonts w:cs="Arial"/>
                <w:szCs w:val="20"/>
                <w:u w:val="single"/>
              </w:rPr>
            </w:pPr>
          </w:p>
          <w:p w:rsidR="00513C33" w:rsidRDefault="00513C33" w:rsidP="00513C33">
            <w:pPr>
              <w:autoSpaceDE w:val="0"/>
              <w:autoSpaceDN w:val="0"/>
              <w:adjustRightInd w:val="0"/>
              <w:rPr>
                <w:rFonts w:cs="Arial"/>
              </w:rPr>
            </w:pPr>
            <w:r w:rsidRPr="00C237EC">
              <w:rPr>
                <w:rFonts w:cs="Arial"/>
                <w:szCs w:val="20"/>
                <w:u w:val="single"/>
              </w:rPr>
              <w:t>Student Evaluation of Faculty</w:t>
            </w:r>
            <w:r w:rsidRPr="00C237EC">
              <w:rPr>
                <w:rFonts w:cs="Arial"/>
                <w:szCs w:val="20"/>
              </w:rPr>
              <w:t xml:space="preserve">:  </w:t>
            </w:r>
            <w:r w:rsidR="00616F1F" w:rsidRPr="00E45B30">
              <w:rPr>
                <w:rFonts w:cs="Arial"/>
              </w:rPr>
              <w:t xml:space="preserve">Department Personnel Committee administers the University-wide student evaluations of </w:t>
            </w:r>
            <w:r w:rsidR="00616F1F" w:rsidRPr="008C610D">
              <w:rPr>
                <w:rFonts w:cs="Arial"/>
                <w:b/>
              </w:rPr>
              <w:t>tenured</w:t>
            </w:r>
            <w:r w:rsidR="00DA4B3C">
              <w:rPr>
                <w:rFonts w:cs="Arial"/>
                <w:b/>
              </w:rPr>
              <w:t xml:space="preserve">, </w:t>
            </w:r>
            <w:r w:rsidR="00616F1F" w:rsidRPr="008C610D">
              <w:rPr>
                <w:rFonts w:cs="Arial"/>
                <w:b/>
              </w:rPr>
              <w:t>tenure track</w:t>
            </w:r>
            <w:r w:rsidR="00DA4B3C">
              <w:rPr>
                <w:rFonts w:cs="Arial"/>
                <w:b/>
              </w:rPr>
              <w:t>,</w:t>
            </w:r>
            <w:r w:rsidR="00616F1F" w:rsidRPr="00E45B30">
              <w:rPr>
                <w:rFonts w:cs="Arial"/>
              </w:rPr>
              <w:t xml:space="preserve"> </w:t>
            </w:r>
            <w:r w:rsidR="00DA4B3C" w:rsidRPr="008C610D">
              <w:rPr>
                <w:rFonts w:cs="Arial"/>
                <w:b/>
              </w:rPr>
              <w:t>special purpose</w:t>
            </w:r>
            <w:r w:rsidR="00DA4B3C">
              <w:rPr>
                <w:rFonts w:cs="Arial"/>
                <w:b/>
              </w:rPr>
              <w:t>,</w:t>
            </w:r>
            <w:r w:rsidR="00DA4B3C" w:rsidRPr="008C610D">
              <w:rPr>
                <w:rFonts w:cs="Arial"/>
                <w:b/>
              </w:rPr>
              <w:t xml:space="preserve"> full-time temporary </w:t>
            </w:r>
            <w:r w:rsidR="00DA4B3C">
              <w:rPr>
                <w:rFonts w:cs="Arial"/>
                <w:b/>
              </w:rPr>
              <w:t xml:space="preserve">and part-time </w:t>
            </w:r>
            <w:r w:rsidR="00DA4B3C" w:rsidRPr="008C610D">
              <w:rPr>
                <w:rFonts w:cs="Arial"/>
                <w:b/>
              </w:rPr>
              <w:t>faculty</w:t>
            </w:r>
            <w:r w:rsidR="00DA4B3C" w:rsidRPr="00E45B30">
              <w:rPr>
                <w:rFonts w:cs="Arial"/>
              </w:rPr>
              <w:t xml:space="preserve"> </w:t>
            </w:r>
            <w:r w:rsidR="006805B2">
              <w:rPr>
                <w:rFonts w:cs="Arial"/>
              </w:rPr>
              <w:t>for full</w:t>
            </w:r>
            <w:r w:rsidR="00616F1F" w:rsidRPr="00E45B30">
              <w:rPr>
                <w:rFonts w:cs="Arial"/>
              </w:rPr>
              <w:t xml:space="preserve"> semester courses according to the guidelines of the </w:t>
            </w:r>
            <w:r w:rsidR="00616F1F" w:rsidRPr="00E45B30">
              <w:rPr>
                <w:rFonts w:cs="Arial"/>
                <w:i/>
                <w:u w:val="single"/>
              </w:rPr>
              <w:t>Teaching and Research Faculty Handbook</w:t>
            </w:r>
            <w:r w:rsidR="00616F1F" w:rsidRPr="00E45B30">
              <w:rPr>
                <w:rFonts w:cs="Arial"/>
              </w:rPr>
              <w:t>.</w:t>
            </w:r>
            <w:r w:rsidR="00616F1F">
              <w:rPr>
                <w:rFonts w:cs="Arial"/>
              </w:rPr>
              <w:t xml:space="preserve"> </w:t>
            </w:r>
          </w:p>
          <w:p w:rsidR="00616F1F" w:rsidRPr="00C237EC" w:rsidRDefault="00616F1F" w:rsidP="00513C33">
            <w:pPr>
              <w:autoSpaceDE w:val="0"/>
              <w:autoSpaceDN w:val="0"/>
              <w:adjustRightInd w:val="0"/>
              <w:rPr>
                <w:rFonts w:cs="Arial"/>
                <w:szCs w:val="20"/>
              </w:rPr>
            </w:pPr>
          </w:p>
        </w:tc>
      </w:tr>
      <w:tr w:rsidR="00DA4B3C" w:rsidRPr="00365C71" w:rsidTr="00513C33">
        <w:tblPrEx>
          <w:tblLook w:val="04A0" w:firstRow="1" w:lastRow="0" w:firstColumn="1" w:lastColumn="0" w:noHBand="0" w:noVBand="1"/>
        </w:tblPrEx>
        <w:tc>
          <w:tcPr>
            <w:tcW w:w="1440" w:type="dxa"/>
          </w:tcPr>
          <w:p w:rsidR="00DA4B3C" w:rsidRPr="00B04BB0" w:rsidRDefault="00DA4B3C" w:rsidP="00DA4B3C">
            <w:r w:rsidRPr="00B04BB0">
              <w:lastRenderedPageBreak/>
              <w:t>Wednesday 4/</w:t>
            </w:r>
            <w:r>
              <w:t>4/18</w:t>
            </w:r>
          </w:p>
        </w:tc>
        <w:tc>
          <w:tcPr>
            <w:tcW w:w="8640" w:type="dxa"/>
          </w:tcPr>
          <w:p w:rsidR="00DA4B3C" w:rsidRPr="00365C71" w:rsidRDefault="00DA4B3C" w:rsidP="00F27F11">
            <w:pPr>
              <w:autoSpaceDE w:val="0"/>
              <w:autoSpaceDN w:val="0"/>
              <w:adjustRightInd w:val="0"/>
              <w:rPr>
                <w:rFonts w:cs="Arial"/>
                <w:szCs w:val="20"/>
              </w:rPr>
            </w:pPr>
            <w:r w:rsidRPr="00365C71">
              <w:rPr>
                <w:rFonts w:cs="Arial"/>
                <w:szCs w:val="20"/>
                <w:u w:val="single"/>
              </w:rPr>
              <w:t>Annual Chair/School Director Evaluation</w:t>
            </w:r>
            <w:r w:rsidRPr="00365C71">
              <w:rPr>
                <w:rFonts w:cs="Arial"/>
                <w:szCs w:val="20"/>
              </w:rPr>
              <w:t>:  Last day for a Department Chair who disagrees with all or any part of his or her final evaluation to appeal to the Faculty Appeals Committee.</w:t>
            </w:r>
          </w:p>
          <w:p w:rsidR="00DA4B3C" w:rsidRDefault="00DA4B3C" w:rsidP="00F27F11">
            <w:pPr>
              <w:autoSpaceDE w:val="0"/>
              <w:autoSpaceDN w:val="0"/>
              <w:adjustRightInd w:val="0"/>
              <w:rPr>
                <w:rFonts w:cs="Arial"/>
                <w:szCs w:val="20"/>
                <w:u w:val="single"/>
              </w:rPr>
            </w:pPr>
          </w:p>
          <w:p w:rsidR="00DA4B3C" w:rsidRDefault="00DA4B3C" w:rsidP="00F27F11">
            <w:pPr>
              <w:autoSpaceDE w:val="0"/>
              <w:autoSpaceDN w:val="0"/>
              <w:adjustRightInd w:val="0"/>
              <w:rPr>
                <w:rFonts w:cs="Arial"/>
                <w:szCs w:val="20"/>
              </w:rPr>
            </w:pPr>
            <w:r w:rsidRPr="00365C71">
              <w:rPr>
                <w:rFonts w:cs="Arial"/>
                <w:szCs w:val="20"/>
                <w:u w:val="single"/>
              </w:rPr>
              <w:t>Quadrennial Chair/School Director Evaluation</w:t>
            </w:r>
            <w:r w:rsidRPr="00365C71">
              <w:rPr>
                <w:rFonts w:cs="Arial"/>
                <w:szCs w:val="20"/>
              </w:rPr>
              <w:t>:  Last day for a Department Chair who disagrees with all or any part of his or her final evaluation to appeal to the Faculty Appeals Committee.</w:t>
            </w:r>
          </w:p>
          <w:p w:rsidR="00DA4B3C" w:rsidRDefault="00DA4B3C" w:rsidP="00F27F11">
            <w:pPr>
              <w:autoSpaceDE w:val="0"/>
              <w:autoSpaceDN w:val="0"/>
              <w:adjustRightInd w:val="0"/>
              <w:rPr>
                <w:rFonts w:cs="Arial"/>
                <w:szCs w:val="20"/>
              </w:rPr>
            </w:pPr>
          </w:p>
          <w:p w:rsidR="00DA4B3C" w:rsidRPr="00855C83" w:rsidRDefault="00DA4B3C" w:rsidP="003A0EDC">
            <w:pPr>
              <w:autoSpaceDE w:val="0"/>
              <w:autoSpaceDN w:val="0"/>
              <w:adjustRightInd w:val="0"/>
              <w:rPr>
                <w:rFonts w:cs="Arial"/>
              </w:rPr>
            </w:pPr>
          </w:p>
        </w:tc>
      </w:tr>
      <w:tr w:rsidR="00DA4B3C" w:rsidRPr="00365C71" w:rsidTr="00513C33">
        <w:tblPrEx>
          <w:tblLook w:val="04A0" w:firstRow="1" w:lastRow="0" w:firstColumn="1" w:lastColumn="0" w:noHBand="0" w:noVBand="1"/>
        </w:tblPrEx>
        <w:tc>
          <w:tcPr>
            <w:tcW w:w="1440" w:type="dxa"/>
          </w:tcPr>
          <w:p w:rsidR="00DA4B3C" w:rsidRDefault="00DA4B3C" w:rsidP="000C75BD">
            <w:pPr>
              <w:rPr>
                <w:rStyle w:val="PageNumber"/>
                <w:rFonts w:cs="Arial"/>
              </w:rPr>
            </w:pPr>
            <w:r w:rsidRPr="00B04BB0">
              <w:rPr>
                <w:rStyle w:val="PageNumber"/>
                <w:rFonts w:cs="Arial"/>
              </w:rPr>
              <w:t>Friday</w:t>
            </w:r>
          </w:p>
          <w:p w:rsidR="00DA4B3C" w:rsidRPr="00B04BB0" w:rsidRDefault="00DA4B3C" w:rsidP="001A074C">
            <w:r w:rsidRPr="00B04BB0">
              <w:rPr>
                <w:rStyle w:val="PageNumber"/>
                <w:rFonts w:cs="Arial"/>
              </w:rPr>
              <w:t>4/</w:t>
            </w:r>
            <w:r w:rsidR="001A074C">
              <w:rPr>
                <w:rStyle w:val="PageNumber"/>
                <w:rFonts w:cs="Arial"/>
              </w:rPr>
              <w:t>6</w:t>
            </w:r>
            <w:r>
              <w:rPr>
                <w:rStyle w:val="PageNumber"/>
                <w:rFonts w:cs="Arial"/>
              </w:rPr>
              <w:t>/1</w:t>
            </w:r>
            <w:r w:rsidR="001A074C">
              <w:rPr>
                <w:rStyle w:val="PageNumber"/>
                <w:rFonts w:cs="Arial"/>
              </w:rPr>
              <w:t>8</w:t>
            </w:r>
          </w:p>
        </w:tc>
        <w:tc>
          <w:tcPr>
            <w:tcW w:w="8640" w:type="dxa"/>
          </w:tcPr>
          <w:p w:rsidR="00DA4B3C" w:rsidRDefault="00DA4B3C" w:rsidP="00F27F11">
            <w:pPr>
              <w:spacing w:before="60" w:after="60"/>
              <w:rPr>
                <w:rFonts w:cs="Arial"/>
              </w:rPr>
            </w:pPr>
            <w:r w:rsidRPr="00365C71">
              <w:rPr>
                <w:rFonts w:cs="Arial"/>
                <w:u w:val="single"/>
              </w:rPr>
              <w:t>Evaluation of Administrative and Professional Faculty in Academic Affairs</w:t>
            </w:r>
            <w:r w:rsidR="002E61E1">
              <w:rPr>
                <w:rFonts w:cs="Arial"/>
                <w:u w:val="single"/>
              </w:rPr>
              <w:t>:</w:t>
            </w:r>
            <w:r w:rsidR="002E61E1" w:rsidRPr="002E61E1">
              <w:rPr>
                <w:rFonts w:cs="Arial"/>
              </w:rPr>
              <w:t xml:space="preserve">  </w:t>
            </w:r>
            <w:r w:rsidRPr="00365C71">
              <w:rPr>
                <w:rFonts w:cs="Arial"/>
              </w:rPr>
              <w:t>Last day to notify a faculty member with one to five year(s) of service of non-reappointment.</w:t>
            </w:r>
          </w:p>
          <w:p w:rsidR="00DA4B3C" w:rsidRPr="00365C71" w:rsidRDefault="00DA4B3C" w:rsidP="00F77CC7">
            <w:pPr>
              <w:autoSpaceDE w:val="0"/>
              <w:autoSpaceDN w:val="0"/>
              <w:adjustRightInd w:val="0"/>
              <w:rPr>
                <w:rFonts w:cs="Arial"/>
                <w:szCs w:val="20"/>
              </w:rPr>
            </w:pPr>
          </w:p>
        </w:tc>
      </w:tr>
      <w:tr w:rsidR="00DA4B3C" w:rsidRPr="00365C71" w:rsidTr="00513C33">
        <w:tblPrEx>
          <w:tblLook w:val="04A0" w:firstRow="1" w:lastRow="0" w:firstColumn="1" w:lastColumn="0" w:noHBand="0" w:noVBand="1"/>
        </w:tblPrEx>
        <w:tc>
          <w:tcPr>
            <w:tcW w:w="1440" w:type="dxa"/>
          </w:tcPr>
          <w:p w:rsidR="00DA4B3C" w:rsidRPr="00B04BB0" w:rsidRDefault="00DA4B3C" w:rsidP="001A074C">
            <w:r w:rsidRPr="00B04BB0">
              <w:t>Monday 4/</w:t>
            </w:r>
            <w:r>
              <w:t>1</w:t>
            </w:r>
            <w:r w:rsidR="001A074C">
              <w:t>6</w:t>
            </w:r>
            <w:r>
              <w:t>/1</w:t>
            </w:r>
            <w:r w:rsidR="001A074C">
              <w:t>8</w:t>
            </w:r>
          </w:p>
        </w:tc>
        <w:tc>
          <w:tcPr>
            <w:tcW w:w="8640" w:type="dxa"/>
          </w:tcPr>
          <w:p w:rsidR="004A0942" w:rsidRDefault="004A0942" w:rsidP="004A0942">
            <w:pPr>
              <w:autoSpaceDE w:val="0"/>
              <w:autoSpaceDN w:val="0"/>
              <w:adjustRightInd w:val="0"/>
              <w:rPr>
                <w:rFonts w:cs="Arial"/>
                <w:szCs w:val="20"/>
                <w:u w:val="single"/>
              </w:rPr>
            </w:pPr>
          </w:p>
          <w:p w:rsidR="004A0942" w:rsidRDefault="00DA4B3C" w:rsidP="004A0942">
            <w:pPr>
              <w:autoSpaceDE w:val="0"/>
              <w:autoSpaceDN w:val="0"/>
              <w:adjustRightInd w:val="0"/>
              <w:rPr>
                <w:rFonts w:cs="Arial"/>
                <w:szCs w:val="20"/>
              </w:rPr>
            </w:pPr>
            <w:r w:rsidRPr="003638FE">
              <w:rPr>
                <w:rFonts w:cs="Arial"/>
                <w:szCs w:val="20"/>
                <w:u w:val="single"/>
              </w:rPr>
              <w:t>Faculty Evaluation of Deans</w:t>
            </w:r>
            <w:r>
              <w:rPr>
                <w:rFonts w:cs="Arial"/>
                <w:szCs w:val="20"/>
              </w:rPr>
              <w:t xml:space="preserve">:  </w:t>
            </w:r>
            <w:r w:rsidRPr="00B04BB0">
              <w:rPr>
                <w:rFonts w:cs="Arial"/>
                <w:szCs w:val="20"/>
              </w:rPr>
              <w:t xml:space="preserve">The Faculty Senate Governance Committee forwards the College Dean, Graduate Dean, and </w:t>
            </w:r>
            <w:r w:rsidR="002E61E1">
              <w:rPr>
                <w:rFonts w:cs="Arial"/>
                <w:szCs w:val="20"/>
              </w:rPr>
              <w:t>Dean of Library</w:t>
            </w:r>
            <w:r w:rsidRPr="00B04BB0">
              <w:rPr>
                <w:rFonts w:cs="Arial"/>
                <w:szCs w:val="20"/>
              </w:rPr>
              <w:t xml:space="preserve"> evaluation summaries, together with copies of each evaluation form submitted, to the Provost and Vice President for Academic Affairs.</w:t>
            </w:r>
          </w:p>
          <w:p w:rsidR="004A0942" w:rsidRPr="00365C71" w:rsidRDefault="004A0942" w:rsidP="004A0942">
            <w:pPr>
              <w:autoSpaceDE w:val="0"/>
              <w:autoSpaceDN w:val="0"/>
              <w:adjustRightInd w:val="0"/>
              <w:rPr>
                <w:rStyle w:val="PageNumber"/>
                <w:rFonts w:cs="Arial"/>
              </w:rPr>
            </w:pPr>
          </w:p>
        </w:tc>
      </w:tr>
      <w:tr w:rsidR="00DA4B3C" w:rsidRPr="00B04BB0" w:rsidTr="00513C33">
        <w:tblPrEx>
          <w:tblLook w:val="04A0" w:firstRow="1" w:lastRow="0" w:firstColumn="1" w:lastColumn="0" w:noHBand="0" w:noVBand="1"/>
        </w:tblPrEx>
        <w:tc>
          <w:tcPr>
            <w:tcW w:w="1440" w:type="dxa"/>
          </w:tcPr>
          <w:p w:rsidR="00DA4B3C" w:rsidRPr="00B04BB0" w:rsidRDefault="00DA4B3C" w:rsidP="001A074C">
            <w:r w:rsidRPr="00B04BB0">
              <w:t xml:space="preserve">Thursday </w:t>
            </w:r>
            <w:r>
              <w:t>4/2</w:t>
            </w:r>
            <w:r w:rsidR="001A074C">
              <w:t>6</w:t>
            </w:r>
            <w:r>
              <w:t>/1</w:t>
            </w:r>
            <w:r w:rsidR="001A074C">
              <w:t>8</w:t>
            </w:r>
          </w:p>
        </w:tc>
        <w:tc>
          <w:tcPr>
            <w:tcW w:w="8640" w:type="dxa"/>
          </w:tcPr>
          <w:p w:rsidR="00DA4B3C" w:rsidRPr="00B04BB0" w:rsidRDefault="00DA4B3C" w:rsidP="000E0A9C">
            <w:pPr>
              <w:autoSpaceDE w:val="0"/>
              <w:autoSpaceDN w:val="0"/>
              <w:adjustRightInd w:val="0"/>
              <w:rPr>
                <w:rFonts w:cs="Arial"/>
                <w:szCs w:val="20"/>
              </w:rPr>
            </w:pPr>
            <w:r w:rsidRPr="00B04BB0">
              <w:rPr>
                <w:rFonts w:cs="Arial"/>
                <w:szCs w:val="20"/>
                <w:u w:val="single"/>
              </w:rPr>
              <w:t>Annual Chair/School Director Evaluation</w:t>
            </w:r>
            <w:r w:rsidRPr="00B04BB0">
              <w:rPr>
                <w:rFonts w:cs="Arial"/>
                <w:szCs w:val="20"/>
              </w:rPr>
              <w:t>:  Faculty Appeals Committee reports its recommendations to the Provost and Vice President for Academic Affairs on any evaluation appeals from Department Chairs.</w:t>
            </w:r>
          </w:p>
          <w:p w:rsidR="00DA4B3C" w:rsidRPr="00B04BB0" w:rsidRDefault="00DA4B3C" w:rsidP="000E0A9C">
            <w:pPr>
              <w:autoSpaceDE w:val="0"/>
              <w:autoSpaceDN w:val="0"/>
              <w:adjustRightInd w:val="0"/>
              <w:rPr>
                <w:rFonts w:cs="Arial"/>
                <w:szCs w:val="20"/>
              </w:rPr>
            </w:pPr>
          </w:p>
          <w:p w:rsidR="00DA4B3C" w:rsidRDefault="00DA4B3C" w:rsidP="00F27F11">
            <w:pPr>
              <w:autoSpaceDE w:val="0"/>
              <w:autoSpaceDN w:val="0"/>
              <w:adjustRightInd w:val="0"/>
              <w:rPr>
                <w:rFonts w:cs="Arial"/>
                <w:szCs w:val="20"/>
              </w:rPr>
            </w:pPr>
            <w:r w:rsidRPr="00B04BB0">
              <w:rPr>
                <w:rFonts w:cs="Arial"/>
                <w:szCs w:val="20"/>
                <w:u w:val="single"/>
              </w:rPr>
              <w:t>Quadrennial Chair/School Director Evaluation</w:t>
            </w:r>
            <w:r w:rsidRPr="00B04BB0">
              <w:rPr>
                <w:rFonts w:cs="Arial"/>
                <w:szCs w:val="20"/>
              </w:rPr>
              <w:t>:  Faculty Appeals Committee reports its recommendations to the Provost and Vice President for Academic Affairs on any evaluation appeals from Department Chairs.</w:t>
            </w:r>
          </w:p>
          <w:p w:rsidR="004A0942" w:rsidRPr="00B04BB0" w:rsidRDefault="004A0942" w:rsidP="00F27F11">
            <w:pPr>
              <w:autoSpaceDE w:val="0"/>
              <w:autoSpaceDN w:val="0"/>
              <w:adjustRightInd w:val="0"/>
              <w:rPr>
                <w:rFonts w:cs="Arial"/>
                <w:szCs w:val="20"/>
              </w:rPr>
            </w:pPr>
          </w:p>
        </w:tc>
      </w:tr>
    </w:tbl>
    <w:p w:rsidR="00D02083" w:rsidRDefault="00D02083" w:rsidP="00092D7D">
      <w:pPr>
        <w:rPr>
          <w:b/>
          <w:sz w:val="24"/>
        </w:rPr>
      </w:pPr>
    </w:p>
    <w:p w:rsidR="004C6BEE" w:rsidRDefault="005635C6" w:rsidP="00092D7D">
      <w:pPr>
        <w:rPr>
          <w:b/>
          <w:sz w:val="24"/>
        </w:rPr>
      </w:pPr>
      <w:r>
        <w:rPr>
          <w:b/>
          <w:sz w:val="24"/>
        </w:rPr>
        <w:t>May 201</w:t>
      </w:r>
      <w:r w:rsidR="001A074C">
        <w:rPr>
          <w:b/>
          <w:sz w:val="24"/>
        </w:rPr>
        <w:t>8</w:t>
      </w:r>
    </w:p>
    <w:p w:rsidR="003A7006" w:rsidRPr="003A7006" w:rsidRDefault="003A7006" w:rsidP="003A7006">
      <w:pPr>
        <w:ind w:hanging="270"/>
        <w:rPr>
          <w:b/>
          <w:sz w:val="24"/>
        </w:rPr>
      </w:pPr>
    </w:p>
    <w:tbl>
      <w:tblPr>
        <w:tblStyle w:val="TableGrid"/>
        <w:tblW w:w="9990" w:type="dxa"/>
        <w:tblInd w:w="-162" w:type="dxa"/>
        <w:tblLook w:val="01E0" w:firstRow="1" w:lastRow="1" w:firstColumn="1" w:lastColumn="1" w:noHBand="0" w:noVBand="0"/>
      </w:tblPr>
      <w:tblGrid>
        <w:gridCol w:w="1350"/>
        <w:gridCol w:w="8640"/>
      </w:tblGrid>
      <w:tr w:rsidR="004C6BEE" w:rsidRPr="00B04BB0" w:rsidTr="00867E7C">
        <w:trPr>
          <w:trHeight w:val="386"/>
        </w:trPr>
        <w:tc>
          <w:tcPr>
            <w:tcW w:w="1350" w:type="dxa"/>
            <w:vAlign w:val="center"/>
          </w:tcPr>
          <w:p w:rsidR="004C6BEE" w:rsidRPr="00B04BB0" w:rsidRDefault="004C6BEE" w:rsidP="00816548">
            <w:pPr>
              <w:rPr>
                <w:b/>
              </w:rPr>
            </w:pPr>
            <w:r w:rsidRPr="00B04BB0">
              <w:rPr>
                <w:b/>
              </w:rPr>
              <w:t>Date</w:t>
            </w:r>
          </w:p>
        </w:tc>
        <w:tc>
          <w:tcPr>
            <w:tcW w:w="8640" w:type="dxa"/>
            <w:vAlign w:val="center"/>
          </w:tcPr>
          <w:p w:rsidR="004C6BEE" w:rsidRPr="00B04BB0" w:rsidRDefault="004C6BEE" w:rsidP="00816548">
            <w:pPr>
              <w:rPr>
                <w:b/>
              </w:rPr>
            </w:pPr>
            <w:r w:rsidRPr="00B04BB0">
              <w:rPr>
                <w:b/>
              </w:rPr>
              <w:t>Action</w:t>
            </w:r>
          </w:p>
        </w:tc>
      </w:tr>
      <w:tr w:rsidR="00B74960" w:rsidRPr="00B04BB0" w:rsidTr="00867E7C">
        <w:tc>
          <w:tcPr>
            <w:tcW w:w="1350" w:type="dxa"/>
          </w:tcPr>
          <w:p w:rsidR="00B74960" w:rsidRDefault="00B74960" w:rsidP="000C46AB">
            <w:pPr>
              <w:spacing w:before="60" w:after="60"/>
              <w:rPr>
                <w:rStyle w:val="PageNumber"/>
                <w:rFonts w:cs="Arial"/>
              </w:rPr>
            </w:pPr>
            <w:r w:rsidRPr="00B04BB0">
              <w:rPr>
                <w:rStyle w:val="PageNumber"/>
                <w:rFonts w:cs="Arial"/>
              </w:rPr>
              <w:t>Friday 5/</w:t>
            </w:r>
            <w:r w:rsidR="001A074C">
              <w:rPr>
                <w:rStyle w:val="PageNumber"/>
                <w:rFonts w:cs="Arial"/>
              </w:rPr>
              <w:t>4</w:t>
            </w:r>
            <w:r w:rsidR="000C46AB">
              <w:rPr>
                <w:rStyle w:val="PageNumber"/>
                <w:rFonts w:cs="Arial"/>
              </w:rPr>
              <w:t>/1</w:t>
            </w:r>
            <w:r w:rsidR="001A074C">
              <w:rPr>
                <w:rStyle w:val="PageNumber"/>
                <w:rFonts w:cs="Arial"/>
              </w:rPr>
              <w:t>8</w:t>
            </w:r>
          </w:p>
          <w:p w:rsidR="00867E7C" w:rsidRPr="00B04BB0" w:rsidRDefault="00867E7C" w:rsidP="000C46AB">
            <w:pPr>
              <w:spacing w:before="60" w:after="60"/>
              <w:rPr>
                <w:rStyle w:val="PageNumber"/>
                <w:rFonts w:cs="Arial"/>
              </w:rPr>
            </w:pPr>
          </w:p>
        </w:tc>
        <w:tc>
          <w:tcPr>
            <w:tcW w:w="8640" w:type="dxa"/>
          </w:tcPr>
          <w:p w:rsidR="000E0A9C" w:rsidRPr="00B04BB0" w:rsidRDefault="00B74960" w:rsidP="00816548">
            <w:pPr>
              <w:spacing w:before="60" w:after="60"/>
              <w:rPr>
                <w:rStyle w:val="PageNumber"/>
                <w:rFonts w:cs="Arial"/>
              </w:rPr>
            </w:pPr>
            <w:r w:rsidRPr="00B04BB0">
              <w:rPr>
                <w:rFonts w:cs="Arial"/>
                <w:u w:val="single"/>
              </w:rPr>
              <w:t>Evaluation of Administrative and Professional Faculty in Academic Affairs</w:t>
            </w:r>
            <w:r w:rsidRPr="00B04BB0">
              <w:rPr>
                <w:rFonts w:cs="Arial"/>
              </w:rPr>
              <w:t xml:space="preserve"> - Last day to notify a faculty member with less than one year of service of non-reappointment.</w:t>
            </w:r>
          </w:p>
        </w:tc>
      </w:tr>
      <w:tr w:rsidR="00867E7C" w:rsidRPr="00B04BB0" w:rsidTr="00867E7C">
        <w:tblPrEx>
          <w:tblLook w:val="04A0" w:firstRow="1" w:lastRow="0" w:firstColumn="1" w:lastColumn="0" w:noHBand="0" w:noVBand="1"/>
        </w:tblPrEx>
        <w:tc>
          <w:tcPr>
            <w:tcW w:w="1350" w:type="dxa"/>
          </w:tcPr>
          <w:p w:rsidR="00867E7C" w:rsidRPr="00867E7C" w:rsidRDefault="00867E7C" w:rsidP="001A074C">
            <w:r w:rsidRPr="00867E7C">
              <w:t>Friday 5/2</w:t>
            </w:r>
            <w:r w:rsidR="001A074C">
              <w:t>5</w:t>
            </w:r>
            <w:r w:rsidRPr="00867E7C">
              <w:t>/1</w:t>
            </w:r>
            <w:r w:rsidR="001A074C">
              <w:t>8</w:t>
            </w:r>
          </w:p>
        </w:tc>
        <w:tc>
          <w:tcPr>
            <w:tcW w:w="8640" w:type="dxa"/>
          </w:tcPr>
          <w:p w:rsidR="00867E7C" w:rsidRPr="00867E7C" w:rsidRDefault="00867E7C" w:rsidP="00106B9C">
            <w:pPr>
              <w:autoSpaceDE w:val="0"/>
              <w:autoSpaceDN w:val="0"/>
              <w:adjustRightInd w:val="0"/>
              <w:rPr>
                <w:rFonts w:cs="Arial"/>
                <w:szCs w:val="20"/>
              </w:rPr>
            </w:pPr>
            <w:r w:rsidRPr="00867E7C">
              <w:rPr>
                <w:rFonts w:cs="Arial"/>
                <w:szCs w:val="20"/>
                <w:u w:val="single"/>
              </w:rPr>
              <w:t>Student Evaluation of Faculty</w:t>
            </w:r>
            <w:r w:rsidRPr="00867E7C">
              <w:rPr>
                <w:rFonts w:cs="Arial"/>
                <w:szCs w:val="20"/>
              </w:rPr>
              <w:t>:  Department Personnel Committee provides numerical summaries for all spring student evaluations of faculty to the faculty member and to the Department Chair.</w:t>
            </w:r>
          </w:p>
          <w:p w:rsidR="00867E7C" w:rsidRPr="00867E7C" w:rsidRDefault="00867E7C" w:rsidP="00106B9C">
            <w:pPr>
              <w:autoSpaceDE w:val="0"/>
              <w:autoSpaceDN w:val="0"/>
              <w:adjustRightInd w:val="0"/>
              <w:rPr>
                <w:rFonts w:cs="Arial"/>
                <w:szCs w:val="20"/>
              </w:rPr>
            </w:pPr>
          </w:p>
          <w:p w:rsidR="00867E7C" w:rsidRPr="00867E7C" w:rsidRDefault="00867E7C" w:rsidP="00106B9C">
            <w:pPr>
              <w:autoSpaceDE w:val="0"/>
              <w:autoSpaceDN w:val="0"/>
              <w:adjustRightInd w:val="0"/>
              <w:rPr>
                <w:rFonts w:cs="Arial"/>
                <w:szCs w:val="20"/>
              </w:rPr>
            </w:pPr>
            <w:r w:rsidRPr="00867E7C">
              <w:rPr>
                <w:rFonts w:cs="Arial"/>
                <w:szCs w:val="20"/>
              </w:rPr>
              <w:t xml:space="preserve">Summer sessions are excluded, unless evaluations are requested by the faculty member and/or others as outlined in section 1.4.1.3 of </w:t>
            </w:r>
            <w:r w:rsidRPr="00867E7C">
              <w:rPr>
                <w:rFonts w:cs="Arial"/>
                <w:i/>
                <w:iCs/>
                <w:szCs w:val="20"/>
              </w:rPr>
              <w:t xml:space="preserve">The Teaching and Research Faculty Handbook. </w:t>
            </w:r>
            <w:r w:rsidRPr="00867E7C">
              <w:rPr>
                <w:rFonts w:cs="Arial"/>
                <w:szCs w:val="20"/>
              </w:rPr>
              <w:t>In which case, the Department Personnel Committee would administer the student evaluations of said faculty for summer courses as follows: Maymester during the 12-14th day, Summer I and II during the 5th week of classes, and Summer III during the 12-14th week.</w:t>
            </w:r>
          </w:p>
          <w:p w:rsidR="00867E7C" w:rsidRPr="00867E7C" w:rsidRDefault="00867E7C" w:rsidP="00106B9C">
            <w:pPr>
              <w:autoSpaceDE w:val="0"/>
              <w:autoSpaceDN w:val="0"/>
              <w:adjustRightInd w:val="0"/>
              <w:rPr>
                <w:rFonts w:cs="Arial"/>
                <w:szCs w:val="20"/>
              </w:rPr>
            </w:pPr>
          </w:p>
        </w:tc>
      </w:tr>
    </w:tbl>
    <w:p w:rsidR="00C62390" w:rsidRPr="000C46AB" w:rsidRDefault="00C62390" w:rsidP="00092D7D">
      <w:pPr>
        <w:rPr>
          <w:b/>
          <w:color w:val="FF0000"/>
          <w:sz w:val="24"/>
        </w:rPr>
      </w:pPr>
    </w:p>
    <w:p w:rsidR="00246390" w:rsidRDefault="00CE1275" w:rsidP="00A67C1E">
      <w:pPr>
        <w:rPr>
          <w:b/>
          <w:sz w:val="24"/>
        </w:rPr>
      </w:pPr>
      <w:r w:rsidRPr="00B04BB0">
        <w:rPr>
          <w:b/>
          <w:sz w:val="24"/>
        </w:rPr>
        <w:t>August</w:t>
      </w:r>
      <w:r w:rsidR="005635C6">
        <w:rPr>
          <w:b/>
          <w:sz w:val="24"/>
        </w:rPr>
        <w:t xml:space="preserve"> 201</w:t>
      </w:r>
      <w:r w:rsidR="001A074C">
        <w:rPr>
          <w:b/>
          <w:sz w:val="24"/>
        </w:rPr>
        <w:t>8</w:t>
      </w:r>
    </w:p>
    <w:p w:rsidR="000E0A9C" w:rsidRPr="00A67C1E" w:rsidRDefault="000E0A9C" w:rsidP="00A67C1E"/>
    <w:tbl>
      <w:tblPr>
        <w:tblStyle w:val="TableGrid"/>
        <w:tblW w:w="9990" w:type="dxa"/>
        <w:tblInd w:w="-162" w:type="dxa"/>
        <w:tblLook w:val="01E0" w:firstRow="1" w:lastRow="1" w:firstColumn="1" w:lastColumn="1" w:noHBand="0" w:noVBand="0"/>
      </w:tblPr>
      <w:tblGrid>
        <w:gridCol w:w="1350"/>
        <w:gridCol w:w="8640"/>
      </w:tblGrid>
      <w:tr w:rsidR="00246390" w:rsidRPr="00B04BB0" w:rsidTr="00DD707D">
        <w:trPr>
          <w:trHeight w:val="386"/>
        </w:trPr>
        <w:tc>
          <w:tcPr>
            <w:tcW w:w="1350" w:type="dxa"/>
            <w:vAlign w:val="center"/>
          </w:tcPr>
          <w:p w:rsidR="00246390" w:rsidRPr="00B04BB0" w:rsidRDefault="00246390" w:rsidP="00816548">
            <w:pPr>
              <w:rPr>
                <w:b/>
              </w:rPr>
            </w:pPr>
            <w:r w:rsidRPr="00B04BB0">
              <w:rPr>
                <w:b/>
              </w:rPr>
              <w:t>Date</w:t>
            </w:r>
          </w:p>
        </w:tc>
        <w:tc>
          <w:tcPr>
            <w:tcW w:w="8640" w:type="dxa"/>
            <w:vAlign w:val="center"/>
          </w:tcPr>
          <w:p w:rsidR="00246390" w:rsidRPr="00B04BB0" w:rsidRDefault="00246390" w:rsidP="00816548">
            <w:pPr>
              <w:rPr>
                <w:b/>
              </w:rPr>
            </w:pPr>
            <w:r w:rsidRPr="00B04BB0">
              <w:rPr>
                <w:b/>
              </w:rPr>
              <w:t>Action</w:t>
            </w:r>
          </w:p>
        </w:tc>
      </w:tr>
      <w:tr w:rsidR="00246390" w:rsidTr="00DD707D">
        <w:tc>
          <w:tcPr>
            <w:tcW w:w="1350" w:type="dxa"/>
          </w:tcPr>
          <w:p w:rsidR="00246390" w:rsidRPr="00B04BB0" w:rsidRDefault="00AA4457" w:rsidP="001A074C">
            <w:r w:rsidRPr="00B04BB0">
              <w:t xml:space="preserve">Monday </w:t>
            </w:r>
            <w:r w:rsidR="00A241A3">
              <w:t>8/</w:t>
            </w:r>
            <w:r w:rsidR="00B359B0">
              <w:t>2</w:t>
            </w:r>
            <w:r w:rsidR="001A074C">
              <w:t>0</w:t>
            </w:r>
            <w:r w:rsidR="00B359B0">
              <w:t>/1</w:t>
            </w:r>
            <w:r w:rsidR="001A074C">
              <w:t>8</w:t>
            </w:r>
          </w:p>
        </w:tc>
        <w:tc>
          <w:tcPr>
            <w:tcW w:w="8640" w:type="dxa"/>
          </w:tcPr>
          <w:p w:rsidR="00246390" w:rsidRDefault="00A241A3" w:rsidP="00816548">
            <w:pPr>
              <w:autoSpaceDE w:val="0"/>
              <w:autoSpaceDN w:val="0"/>
              <w:adjustRightInd w:val="0"/>
              <w:rPr>
                <w:rFonts w:cs="Arial"/>
                <w:szCs w:val="20"/>
              </w:rPr>
            </w:pPr>
            <w:r w:rsidRPr="003638FE">
              <w:rPr>
                <w:rFonts w:cs="Arial"/>
                <w:szCs w:val="20"/>
                <w:u w:val="single"/>
              </w:rPr>
              <w:t>Student Evaluation of Faculty</w:t>
            </w:r>
            <w:r>
              <w:rPr>
                <w:rFonts w:cs="Arial"/>
                <w:szCs w:val="20"/>
              </w:rPr>
              <w:t xml:space="preserve">:  </w:t>
            </w:r>
            <w:r w:rsidR="00CE1275" w:rsidRPr="00B04BB0">
              <w:rPr>
                <w:rFonts w:cs="Arial"/>
                <w:szCs w:val="20"/>
              </w:rPr>
              <w:t>Department Personnel Committee provides numerical summaries for all summer student evaluations of faculty to the faculty member and to the Department Chair.</w:t>
            </w:r>
          </w:p>
          <w:p w:rsidR="00C237EC" w:rsidRPr="004C6BEE" w:rsidRDefault="00C237EC" w:rsidP="00816548">
            <w:pPr>
              <w:autoSpaceDE w:val="0"/>
              <w:autoSpaceDN w:val="0"/>
              <w:adjustRightInd w:val="0"/>
              <w:rPr>
                <w:rFonts w:cs="Arial"/>
                <w:szCs w:val="20"/>
              </w:rPr>
            </w:pPr>
          </w:p>
        </w:tc>
      </w:tr>
    </w:tbl>
    <w:p w:rsidR="004C6BEE" w:rsidRDefault="004C6BEE" w:rsidP="003A7006"/>
    <w:sectPr w:rsidR="004C6BEE" w:rsidSect="000E0A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FE9" w:rsidRDefault="00164FE9" w:rsidP="005E0109">
      <w:r>
        <w:separator/>
      </w:r>
    </w:p>
  </w:endnote>
  <w:endnote w:type="continuationSeparator" w:id="0">
    <w:p w:rsidR="00164FE9" w:rsidRDefault="00164FE9" w:rsidP="005E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ED2" w:rsidRDefault="005F6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9442"/>
      <w:docPartObj>
        <w:docPartGallery w:val="Page Numbers (Bottom of Page)"/>
        <w:docPartUnique/>
      </w:docPartObj>
    </w:sdtPr>
    <w:sdtEndPr/>
    <w:sdtContent>
      <w:sdt>
        <w:sdtPr>
          <w:id w:val="6529443"/>
          <w:docPartObj>
            <w:docPartGallery w:val="Page Numbers (Top of Page)"/>
            <w:docPartUnique/>
          </w:docPartObj>
        </w:sdtPr>
        <w:sdtEndPr/>
        <w:sdtContent>
          <w:p w:rsidR="00164FE9" w:rsidRDefault="00164FE9">
            <w:pPr>
              <w:pStyle w:val="Footer"/>
              <w:jc w:val="center"/>
            </w:pPr>
            <w:r>
              <w:t xml:space="preserve">Page </w:t>
            </w:r>
            <w:r>
              <w:rPr>
                <w:b/>
                <w:sz w:val="24"/>
              </w:rPr>
              <w:fldChar w:fldCharType="begin"/>
            </w:r>
            <w:r>
              <w:rPr>
                <w:b/>
              </w:rPr>
              <w:instrText xml:space="preserve"> PAGE </w:instrText>
            </w:r>
            <w:r>
              <w:rPr>
                <w:b/>
                <w:sz w:val="24"/>
              </w:rPr>
              <w:fldChar w:fldCharType="separate"/>
            </w:r>
            <w:r w:rsidR="00662191">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662191">
              <w:rPr>
                <w:b/>
                <w:noProof/>
              </w:rPr>
              <w:t>13</w:t>
            </w:r>
            <w:r>
              <w:rPr>
                <w:b/>
                <w:sz w:val="24"/>
              </w:rPr>
              <w:fldChar w:fldCharType="end"/>
            </w:r>
          </w:p>
        </w:sdtContent>
      </w:sdt>
    </w:sdtContent>
  </w:sdt>
  <w:p w:rsidR="005F6ED2" w:rsidRDefault="005F6ED2">
    <w:pPr>
      <w:pStyle w:val="Footer"/>
      <w:rPr>
        <w:rFonts w:cs="Arial"/>
        <w:b/>
        <w:sz w:val="16"/>
        <w:szCs w:val="16"/>
      </w:rPr>
    </w:pPr>
    <w:r>
      <w:rPr>
        <w:rFonts w:cs="Arial"/>
        <w:b/>
        <w:sz w:val="16"/>
        <w:szCs w:val="16"/>
      </w:rPr>
      <w:t xml:space="preserve">(By Date July </w:t>
    </w:r>
    <w:r w:rsidR="00B04F68">
      <w:rPr>
        <w:rFonts w:cs="Arial"/>
        <w:b/>
        <w:sz w:val="16"/>
        <w:szCs w:val="16"/>
      </w:rPr>
      <w:t>2017</w:t>
    </w:r>
    <w:r>
      <w:rPr>
        <w:rFonts w:cs="Arial"/>
        <w:b/>
        <w:sz w:val="16"/>
        <w:szCs w:val="16"/>
      </w:rPr>
      <w:t>)</w:t>
    </w:r>
  </w:p>
  <w:p w:rsidR="00164FE9" w:rsidRDefault="00164FE9">
    <w:pPr>
      <w:pStyle w:val="Footer"/>
      <w:rPr>
        <w:rFonts w:asciiTheme="minorHAnsi" w:hAnsiTheme="minorHAnsi" w:cs="Arial"/>
        <w:color w:val="FF0000"/>
        <w:sz w:val="16"/>
        <w:szCs w:val="16"/>
      </w:rPr>
    </w:pPr>
    <w:r>
      <w:rPr>
        <w:rFonts w:cs="Arial"/>
        <w:b/>
        <w:sz w:val="16"/>
        <w:szCs w:val="16"/>
      </w:rPr>
      <w:tab/>
    </w:r>
    <w:r>
      <w:rPr>
        <w:rFonts w:cs="Arial"/>
        <w:b/>
        <w:sz w:val="16"/>
        <w:szCs w:val="16"/>
      </w:rPr>
      <w:tab/>
    </w:r>
    <w:r>
      <w:rPr>
        <w:rFonts w:asciiTheme="minorHAnsi" w:hAnsiTheme="minorHAnsi" w:cs="Arial"/>
        <w:color w:val="FF0000"/>
        <w:sz w:val="16"/>
        <w:szCs w:val="16"/>
      </w:rPr>
      <w:t xml:space="preserve">Revised </w:t>
    </w:r>
    <w:r w:rsidR="005F6ED2">
      <w:rPr>
        <w:rFonts w:asciiTheme="minorHAnsi" w:hAnsiTheme="minorHAnsi" w:cs="Arial"/>
        <w:color w:val="FF0000"/>
        <w:sz w:val="16"/>
        <w:szCs w:val="16"/>
      </w:rPr>
      <w:t>7</w:t>
    </w:r>
    <w:r w:rsidR="004B32ED">
      <w:rPr>
        <w:rFonts w:asciiTheme="minorHAnsi" w:hAnsiTheme="minorHAnsi" w:cs="Arial"/>
        <w:color w:val="FF0000"/>
        <w:sz w:val="16"/>
        <w:szCs w:val="16"/>
      </w:rPr>
      <w:t>-</w:t>
    </w:r>
    <w:r w:rsidR="005F6ED2">
      <w:rPr>
        <w:rFonts w:asciiTheme="minorHAnsi" w:hAnsiTheme="minorHAnsi" w:cs="Arial"/>
        <w:color w:val="FF0000"/>
        <w:sz w:val="16"/>
        <w:szCs w:val="16"/>
      </w:rPr>
      <w:t>10</w:t>
    </w:r>
    <w:r w:rsidR="005201FE">
      <w:rPr>
        <w:rFonts w:asciiTheme="minorHAnsi" w:hAnsiTheme="minorHAnsi" w:cs="Arial"/>
        <w:color w:val="FF0000"/>
        <w:sz w:val="16"/>
        <w:szCs w:val="16"/>
      </w:rPr>
      <w:t>-17</w:t>
    </w:r>
  </w:p>
  <w:p w:rsidR="005F6ED2" w:rsidRPr="00147843" w:rsidRDefault="005F6ED2">
    <w:pPr>
      <w:pStyle w:val="Footer"/>
      <w:rPr>
        <w:rFonts w:asciiTheme="minorHAnsi" w:hAnsiTheme="minorHAnsi" w:cs="Arial"/>
        <w:color w:val="FF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ED2" w:rsidRDefault="005F6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FE9" w:rsidRDefault="00164FE9" w:rsidP="005E0109">
      <w:r>
        <w:separator/>
      </w:r>
    </w:p>
  </w:footnote>
  <w:footnote w:type="continuationSeparator" w:id="0">
    <w:p w:rsidR="00164FE9" w:rsidRDefault="00164FE9" w:rsidP="005E0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ED2" w:rsidRDefault="005F6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Arial"/>
        <w:b/>
        <w:sz w:val="32"/>
        <w:szCs w:val="32"/>
      </w:rPr>
      <w:alias w:val="Title"/>
      <w:id w:val="77738743"/>
      <w:placeholder>
        <w:docPart w:val="2A3A357EBFAF4BEB84E3080114AFE99A"/>
      </w:placeholder>
      <w:dataBinding w:prefixMappings="xmlns:ns0='http://schemas.openxmlformats.org/package/2006/metadata/core-properties' xmlns:ns1='http://purl.org/dc/elements/1.1/'" w:xpath="/ns0:coreProperties[1]/ns1:title[1]" w:storeItemID="{6C3C8BC8-F283-45AE-878A-BAB7291924A1}"/>
      <w:text/>
    </w:sdtPr>
    <w:sdtEndPr/>
    <w:sdtContent>
      <w:p w:rsidR="00164FE9" w:rsidRDefault="00164FE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cs="Arial"/>
            <w:b/>
            <w:color w:val="365F91" w:themeColor="accent1" w:themeShade="BF"/>
            <w:sz w:val="32"/>
            <w:szCs w:val="32"/>
          </w:rPr>
          <w:t>201</w:t>
        </w:r>
        <w:r w:rsidR="005201FE">
          <w:rPr>
            <w:rFonts w:eastAsiaTheme="majorEastAsia" w:cs="Arial"/>
            <w:b/>
            <w:color w:val="365F91" w:themeColor="accent1" w:themeShade="BF"/>
            <w:sz w:val="32"/>
            <w:szCs w:val="32"/>
          </w:rPr>
          <w:t>7</w:t>
        </w:r>
        <w:r w:rsidRPr="00206644">
          <w:rPr>
            <w:rFonts w:eastAsiaTheme="majorEastAsia" w:cs="Arial"/>
            <w:b/>
            <w:color w:val="365F91" w:themeColor="accent1" w:themeShade="BF"/>
            <w:sz w:val="32"/>
            <w:szCs w:val="32"/>
          </w:rPr>
          <w:t>– 20</w:t>
        </w:r>
        <w:r>
          <w:rPr>
            <w:rFonts w:eastAsiaTheme="majorEastAsia" w:cs="Arial"/>
            <w:b/>
            <w:color w:val="365F91" w:themeColor="accent1" w:themeShade="BF"/>
            <w:sz w:val="32"/>
            <w:szCs w:val="32"/>
          </w:rPr>
          <w:t>1</w:t>
        </w:r>
        <w:r w:rsidR="005201FE">
          <w:rPr>
            <w:rFonts w:eastAsiaTheme="majorEastAsia" w:cs="Arial"/>
            <w:b/>
            <w:color w:val="365F91" w:themeColor="accent1" w:themeShade="BF"/>
            <w:sz w:val="32"/>
            <w:szCs w:val="32"/>
          </w:rPr>
          <w:t>8</w:t>
        </w:r>
        <w:r w:rsidRPr="00206644">
          <w:rPr>
            <w:rFonts w:eastAsiaTheme="majorEastAsia" w:cs="Arial"/>
            <w:b/>
            <w:color w:val="365F91" w:themeColor="accent1" w:themeShade="BF"/>
            <w:sz w:val="32"/>
            <w:szCs w:val="32"/>
          </w:rPr>
          <w:t xml:space="preserve"> Personnel Timeline by Date</w:t>
        </w:r>
      </w:p>
    </w:sdtContent>
  </w:sdt>
  <w:p w:rsidR="00164FE9" w:rsidRPr="00BE77D0" w:rsidRDefault="00164FE9" w:rsidP="00BE77D0">
    <w:pPr>
      <w:pStyle w:val="Header"/>
      <w:jc w:val="center"/>
      <w:rPr>
        <w:b/>
        <w:color w:val="0070C0"/>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ED2" w:rsidRDefault="005F6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83E11"/>
    <w:multiLevelType w:val="hybridMultilevel"/>
    <w:tmpl w:val="36F6061A"/>
    <w:lvl w:ilvl="0" w:tplc="9FA4D890">
      <w:start w:val="1"/>
      <w:numFmt w:val="bullet"/>
      <w:lvlText w:val=""/>
      <w:lvlJc w:val="left"/>
      <w:pPr>
        <w:tabs>
          <w:tab w:val="num" w:pos="360"/>
        </w:tabs>
        <w:ind w:left="360" w:hanging="360"/>
      </w:pPr>
      <w:rPr>
        <w:rFonts w:ascii="Wingdings" w:hAnsi="Wingdings" w:hint="default"/>
        <w:color w:val="auto"/>
        <w:sz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5C76758A"/>
    <w:multiLevelType w:val="hybridMultilevel"/>
    <w:tmpl w:val="033084FE"/>
    <w:lvl w:ilvl="0" w:tplc="9FA4D890">
      <w:start w:val="1"/>
      <w:numFmt w:val="bullet"/>
      <w:lvlText w:val=""/>
      <w:lvlJc w:val="left"/>
      <w:pPr>
        <w:tabs>
          <w:tab w:val="num" w:pos="1440"/>
        </w:tabs>
        <w:ind w:left="1440" w:hanging="360"/>
      </w:pPr>
      <w:rPr>
        <w:rFonts w:ascii="Wingdings" w:hAnsi="Wingdings"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EE"/>
    <w:rsid w:val="000007AB"/>
    <w:rsid w:val="00000C40"/>
    <w:rsid w:val="000014AF"/>
    <w:rsid w:val="000015CE"/>
    <w:rsid w:val="00001A27"/>
    <w:rsid w:val="00001E77"/>
    <w:rsid w:val="000022A4"/>
    <w:rsid w:val="0000257A"/>
    <w:rsid w:val="00002C90"/>
    <w:rsid w:val="00003071"/>
    <w:rsid w:val="00003603"/>
    <w:rsid w:val="00003E17"/>
    <w:rsid w:val="00004962"/>
    <w:rsid w:val="00005103"/>
    <w:rsid w:val="00005F8E"/>
    <w:rsid w:val="000060A0"/>
    <w:rsid w:val="0000614B"/>
    <w:rsid w:val="00006894"/>
    <w:rsid w:val="00006FD7"/>
    <w:rsid w:val="00007C21"/>
    <w:rsid w:val="00007D3A"/>
    <w:rsid w:val="00007EC7"/>
    <w:rsid w:val="000102EF"/>
    <w:rsid w:val="00010A6C"/>
    <w:rsid w:val="0001352B"/>
    <w:rsid w:val="00013F25"/>
    <w:rsid w:val="00014209"/>
    <w:rsid w:val="00014519"/>
    <w:rsid w:val="00014D49"/>
    <w:rsid w:val="00015AFA"/>
    <w:rsid w:val="000165A8"/>
    <w:rsid w:val="00016EC5"/>
    <w:rsid w:val="000172EC"/>
    <w:rsid w:val="00017890"/>
    <w:rsid w:val="00020302"/>
    <w:rsid w:val="0002112A"/>
    <w:rsid w:val="000223E1"/>
    <w:rsid w:val="0002301C"/>
    <w:rsid w:val="00023039"/>
    <w:rsid w:val="0002340D"/>
    <w:rsid w:val="00023975"/>
    <w:rsid w:val="00024746"/>
    <w:rsid w:val="000250B4"/>
    <w:rsid w:val="000264D1"/>
    <w:rsid w:val="000268FF"/>
    <w:rsid w:val="000269B6"/>
    <w:rsid w:val="00026F17"/>
    <w:rsid w:val="00027005"/>
    <w:rsid w:val="00027034"/>
    <w:rsid w:val="00027518"/>
    <w:rsid w:val="00027B7E"/>
    <w:rsid w:val="00030330"/>
    <w:rsid w:val="00030760"/>
    <w:rsid w:val="00030BD1"/>
    <w:rsid w:val="000313E1"/>
    <w:rsid w:val="00031EF1"/>
    <w:rsid w:val="00032362"/>
    <w:rsid w:val="000325EE"/>
    <w:rsid w:val="00032BFB"/>
    <w:rsid w:val="000332C3"/>
    <w:rsid w:val="00033EE5"/>
    <w:rsid w:val="000342DB"/>
    <w:rsid w:val="00034C94"/>
    <w:rsid w:val="000350FD"/>
    <w:rsid w:val="000358AE"/>
    <w:rsid w:val="000368E2"/>
    <w:rsid w:val="000400F0"/>
    <w:rsid w:val="0004199A"/>
    <w:rsid w:val="00041B90"/>
    <w:rsid w:val="00041D11"/>
    <w:rsid w:val="000421B2"/>
    <w:rsid w:val="00042548"/>
    <w:rsid w:val="0004278F"/>
    <w:rsid w:val="00042BF7"/>
    <w:rsid w:val="0004310F"/>
    <w:rsid w:val="00043267"/>
    <w:rsid w:val="0004368F"/>
    <w:rsid w:val="000438A8"/>
    <w:rsid w:val="000439CC"/>
    <w:rsid w:val="00043F0C"/>
    <w:rsid w:val="000441EC"/>
    <w:rsid w:val="000444D0"/>
    <w:rsid w:val="00044EC3"/>
    <w:rsid w:val="0004537F"/>
    <w:rsid w:val="000454A6"/>
    <w:rsid w:val="000463DA"/>
    <w:rsid w:val="0004658C"/>
    <w:rsid w:val="00046719"/>
    <w:rsid w:val="00046DD8"/>
    <w:rsid w:val="000475A2"/>
    <w:rsid w:val="00047675"/>
    <w:rsid w:val="00047E15"/>
    <w:rsid w:val="00050606"/>
    <w:rsid w:val="000518D3"/>
    <w:rsid w:val="00051934"/>
    <w:rsid w:val="0005193F"/>
    <w:rsid w:val="00051E06"/>
    <w:rsid w:val="00051E17"/>
    <w:rsid w:val="00052179"/>
    <w:rsid w:val="0005219C"/>
    <w:rsid w:val="000528E5"/>
    <w:rsid w:val="00052B17"/>
    <w:rsid w:val="00053222"/>
    <w:rsid w:val="00053230"/>
    <w:rsid w:val="000535CE"/>
    <w:rsid w:val="00053A59"/>
    <w:rsid w:val="0005486B"/>
    <w:rsid w:val="000548FF"/>
    <w:rsid w:val="00054FFF"/>
    <w:rsid w:val="0005525C"/>
    <w:rsid w:val="000553FE"/>
    <w:rsid w:val="00055CE2"/>
    <w:rsid w:val="00055EBB"/>
    <w:rsid w:val="00056266"/>
    <w:rsid w:val="0005677F"/>
    <w:rsid w:val="00056A81"/>
    <w:rsid w:val="0005764A"/>
    <w:rsid w:val="0006096C"/>
    <w:rsid w:val="00060C19"/>
    <w:rsid w:val="00060EC2"/>
    <w:rsid w:val="00060F6A"/>
    <w:rsid w:val="0006140C"/>
    <w:rsid w:val="000615A7"/>
    <w:rsid w:val="00061801"/>
    <w:rsid w:val="00062610"/>
    <w:rsid w:val="0006274D"/>
    <w:rsid w:val="000629ED"/>
    <w:rsid w:val="00062ABF"/>
    <w:rsid w:val="00062B38"/>
    <w:rsid w:val="00062D8C"/>
    <w:rsid w:val="000630A9"/>
    <w:rsid w:val="000631C9"/>
    <w:rsid w:val="0006387A"/>
    <w:rsid w:val="000638AC"/>
    <w:rsid w:val="000642E7"/>
    <w:rsid w:val="00064817"/>
    <w:rsid w:val="00064B7F"/>
    <w:rsid w:val="00064C80"/>
    <w:rsid w:val="000652ED"/>
    <w:rsid w:val="000655C1"/>
    <w:rsid w:val="00065C81"/>
    <w:rsid w:val="00067686"/>
    <w:rsid w:val="00067B2C"/>
    <w:rsid w:val="000705F4"/>
    <w:rsid w:val="00070659"/>
    <w:rsid w:val="00070A89"/>
    <w:rsid w:val="00071125"/>
    <w:rsid w:val="00071DE2"/>
    <w:rsid w:val="000722C2"/>
    <w:rsid w:val="000723F3"/>
    <w:rsid w:val="00072F57"/>
    <w:rsid w:val="0007318E"/>
    <w:rsid w:val="00073D13"/>
    <w:rsid w:val="00073FFD"/>
    <w:rsid w:val="00074195"/>
    <w:rsid w:val="00074693"/>
    <w:rsid w:val="00074A1F"/>
    <w:rsid w:val="00075168"/>
    <w:rsid w:val="000752BB"/>
    <w:rsid w:val="00076B6D"/>
    <w:rsid w:val="00076CBC"/>
    <w:rsid w:val="00077423"/>
    <w:rsid w:val="000804B7"/>
    <w:rsid w:val="000807DF"/>
    <w:rsid w:val="000815DE"/>
    <w:rsid w:val="000818C2"/>
    <w:rsid w:val="00081A64"/>
    <w:rsid w:val="00081AED"/>
    <w:rsid w:val="00082BCE"/>
    <w:rsid w:val="00082D19"/>
    <w:rsid w:val="00083205"/>
    <w:rsid w:val="00083783"/>
    <w:rsid w:val="00083A18"/>
    <w:rsid w:val="00084564"/>
    <w:rsid w:val="000845B1"/>
    <w:rsid w:val="00084BB2"/>
    <w:rsid w:val="00084E58"/>
    <w:rsid w:val="00085803"/>
    <w:rsid w:val="00085B86"/>
    <w:rsid w:val="00085BF9"/>
    <w:rsid w:val="00086F9B"/>
    <w:rsid w:val="000870A5"/>
    <w:rsid w:val="00087A67"/>
    <w:rsid w:val="00090464"/>
    <w:rsid w:val="000913F3"/>
    <w:rsid w:val="000918A7"/>
    <w:rsid w:val="000919E6"/>
    <w:rsid w:val="0009234E"/>
    <w:rsid w:val="00092D7D"/>
    <w:rsid w:val="0009310C"/>
    <w:rsid w:val="00093703"/>
    <w:rsid w:val="00093C32"/>
    <w:rsid w:val="0009407F"/>
    <w:rsid w:val="000946A7"/>
    <w:rsid w:val="00094B8D"/>
    <w:rsid w:val="00094E5A"/>
    <w:rsid w:val="0009515C"/>
    <w:rsid w:val="000953F4"/>
    <w:rsid w:val="00095517"/>
    <w:rsid w:val="00095E49"/>
    <w:rsid w:val="0009617F"/>
    <w:rsid w:val="000961DA"/>
    <w:rsid w:val="00096705"/>
    <w:rsid w:val="00096A3D"/>
    <w:rsid w:val="00097682"/>
    <w:rsid w:val="000A1357"/>
    <w:rsid w:val="000A1D7D"/>
    <w:rsid w:val="000A2ECA"/>
    <w:rsid w:val="000A3510"/>
    <w:rsid w:val="000A3A01"/>
    <w:rsid w:val="000A3D88"/>
    <w:rsid w:val="000A4261"/>
    <w:rsid w:val="000A4425"/>
    <w:rsid w:val="000A4842"/>
    <w:rsid w:val="000A50F0"/>
    <w:rsid w:val="000A634C"/>
    <w:rsid w:val="000A7F72"/>
    <w:rsid w:val="000B007C"/>
    <w:rsid w:val="000B0C4D"/>
    <w:rsid w:val="000B16D1"/>
    <w:rsid w:val="000B1882"/>
    <w:rsid w:val="000B2294"/>
    <w:rsid w:val="000B2CED"/>
    <w:rsid w:val="000B33E9"/>
    <w:rsid w:val="000B3AC7"/>
    <w:rsid w:val="000B3BEB"/>
    <w:rsid w:val="000B4121"/>
    <w:rsid w:val="000B45F8"/>
    <w:rsid w:val="000B46A8"/>
    <w:rsid w:val="000B49AE"/>
    <w:rsid w:val="000B4F80"/>
    <w:rsid w:val="000B5900"/>
    <w:rsid w:val="000B599E"/>
    <w:rsid w:val="000B5F07"/>
    <w:rsid w:val="000B6179"/>
    <w:rsid w:val="000B67F1"/>
    <w:rsid w:val="000B6AB1"/>
    <w:rsid w:val="000B6B41"/>
    <w:rsid w:val="000B6D94"/>
    <w:rsid w:val="000B6FBF"/>
    <w:rsid w:val="000B72F1"/>
    <w:rsid w:val="000B7E17"/>
    <w:rsid w:val="000B7F53"/>
    <w:rsid w:val="000C07EA"/>
    <w:rsid w:val="000C0C9E"/>
    <w:rsid w:val="000C0F36"/>
    <w:rsid w:val="000C148E"/>
    <w:rsid w:val="000C14CF"/>
    <w:rsid w:val="000C1F9C"/>
    <w:rsid w:val="000C20F1"/>
    <w:rsid w:val="000C2AF6"/>
    <w:rsid w:val="000C37DC"/>
    <w:rsid w:val="000C3B21"/>
    <w:rsid w:val="000C42BE"/>
    <w:rsid w:val="000C4680"/>
    <w:rsid w:val="000C46AB"/>
    <w:rsid w:val="000C4F45"/>
    <w:rsid w:val="000C50E5"/>
    <w:rsid w:val="000C5990"/>
    <w:rsid w:val="000C5A16"/>
    <w:rsid w:val="000C62A9"/>
    <w:rsid w:val="000C6729"/>
    <w:rsid w:val="000C679D"/>
    <w:rsid w:val="000C69A6"/>
    <w:rsid w:val="000C7326"/>
    <w:rsid w:val="000C75BD"/>
    <w:rsid w:val="000C77FF"/>
    <w:rsid w:val="000C7DCE"/>
    <w:rsid w:val="000D0006"/>
    <w:rsid w:val="000D059B"/>
    <w:rsid w:val="000D11B8"/>
    <w:rsid w:val="000D156C"/>
    <w:rsid w:val="000D179C"/>
    <w:rsid w:val="000D1963"/>
    <w:rsid w:val="000D1AAF"/>
    <w:rsid w:val="000D1F89"/>
    <w:rsid w:val="000D1FB9"/>
    <w:rsid w:val="000D2C1D"/>
    <w:rsid w:val="000D2D9B"/>
    <w:rsid w:val="000D2EA8"/>
    <w:rsid w:val="000D3406"/>
    <w:rsid w:val="000D3939"/>
    <w:rsid w:val="000D3D12"/>
    <w:rsid w:val="000D3F98"/>
    <w:rsid w:val="000D4789"/>
    <w:rsid w:val="000D48DB"/>
    <w:rsid w:val="000D4B5B"/>
    <w:rsid w:val="000D55A5"/>
    <w:rsid w:val="000D5853"/>
    <w:rsid w:val="000D5C9C"/>
    <w:rsid w:val="000D5D7E"/>
    <w:rsid w:val="000D62F5"/>
    <w:rsid w:val="000D72DF"/>
    <w:rsid w:val="000D73E8"/>
    <w:rsid w:val="000D77C6"/>
    <w:rsid w:val="000E07DC"/>
    <w:rsid w:val="000E0A9C"/>
    <w:rsid w:val="000E0B59"/>
    <w:rsid w:val="000E135D"/>
    <w:rsid w:val="000E1B1A"/>
    <w:rsid w:val="000E271D"/>
    <w:rsid w:val="000E2767"/>
    <w:rsid w:val="000E2840"/>
    <w:rsid w:val="000E362C"/>
    <w:rsid w:val="000E3FB8"/>
    <w:rsid w:val="000E4547"/>
    <w:rsid w:val="000E520B"/>
    <w:rsid w:val="000E6A62"/>
    <w:rsid w:val="000E6D5D"/>
    <w:rsid w:val="000E726B"/>
    <w:rsid w:val="000E7942"/>
    <w:rsid w:val="000E7DC9"/>
    <w:rsid w:val="000F08AF"/>
    <w:rsid w:val="000F0D1E"/>
    <w:rsid w:val="000F2550"/>
    <w:rsid w:val="000F33B6"/>
    <w:rsid w:val="000F36AD"/>
    <w:rsid w:val="000F3794"/>
    <w:rsid w:val="000F3C11"/>
    <w:rsid w:val="000F3D68"/>
    <w:rsid w:val="000F40AB"/>
    <w:rsid w:val="000F460A"/>
    <w:rsid w:val="000F4891"/>
    <w:rsid w:val="000F48C2"/>
    <w:rsid w:val="000F5650"/>
    <w:rsid w:val="000F5A32"/>
    <w:rsid w:val="000F5A4C"/>
    <w:rsid w:val="000F5A7E"/>
    <w:rsid w:val="000F5ACA"/>
    <w:rsid w:val="000F5BC0"/>
    <w:rsid w:val="000F67E4"/>
    <w:rsid w:val="000F6816"/>
    <w:rsid w:val="000F68BE"/>
    <w:rsid w:val="000F6C7A"/>
    <w:rsid w:val="001003A0"/>
    <w:rsid w:val="001010C7"/>
    <w:rsid w:val="00102074"/>
    <w:rsid w:val="00102A3A"/>
    <w:rsid w:val="00102EB1"/>
    <w:rsid w:val="0010315E"/>
    <w:rsid w:val="001033FC"/>
    <w:rsid w:val="00103A14"/>
    <w:rsid w:val="00104414"/>
    <w:rsid w:val="00104740"/>
    <w:rsid w:val="00104B3F"/>
    <w:rsid w:val="00104EF4"/>
    <w:rsid w:val="001056ED"/>
    <w:rsid w:val="001063A7"/>
    <w:rsid w:val="0010691C"/>
    <w:rsid w:val="00107054"/>
    <w:rsid w:val="00110E2B"/>
    <w:rsid w:val="00112961"/>
    <w:rsid w:val="0011337B"/>
    <w:rsid w:val="00114602"/>
    <w:rsid w:val="001149B4"/>
    <w:rsid w:val="001152D4"/>
    <w:rsid w:val="0011576A"/>
    <w:rsid w:val="001160C2"/>
    <w:rsid w:val="00116948"/>
    <w:rsid w:val="00116E7A"/>
    <w:rsid w:val="00117822"/>
    <w:rsid w:val="00117BE7"/>
    <w:rsid w:val="001204ED"/>
    <w:rsid w:val="001205D2"/>
    <w:rsid w:val="00120AAC"/>
    <w:rsid w:val="001211AC"/>
    <w:rsid w:val="00122291"/>
    <w:rsid w:val="00122484"/>
    <w:rsid w:val="00122D8E"/>
    <w:rsid w:val="001231B4"/>
    <w:rsid w:val="001231D1"/>
    <w:rsid w:val="001241A8"/>
    <w:rsid w:val="00124A1A"/>
    <w:rsid w:val="00124ACE"/>
    <w:rsid w:val="00124E5E"/>
    <w:rsid w:val="00125275"/>
    <w:rsid w:val="001256C4"/>
    <w:rsid w:val="001257B3"/>
    <w:rsid w:val="001258AE"/>
    <w:rsid w:val="00125EB3"/>
    <w:rsid w:val="00125F2E"/>
    <w:rsid w:val="00126177"/>
    <w:rsid w:val="0012704A"/>
    <w:rsid w:val="001271E3"/>
    <w:rsid w:val="001275CC"/>
    <w:rsid w:val="00127B2C"/>
    <w:rsid w:val="00127F57"/>
    <w:rsid w:val="00130CBB"/>
    <w:rsid w:val="001311F3"/>
    <w:rsid w:val="00131555"/>
    <w:rsid w:val="00131580"/>
    <w:rsid w:val="001317EE"/>
    <w:rsid w:val="001318CD"/>
    <w:rsid w:val="00131B7A"/>
    <w:rsid w:val="00131BC7"/>
    <w:rsid w:val="00132057"/>
    <w:rsid w:val="001320FC"/>
    <w:rsid w:val="00132F5C"/>
    <w:rsid w:val="00133328"/>
    <w:rsid w:val="00133332"/>
    <w:rsid w:val="0013343B"/>
    <w:rsid w:val="00133D2F"/>
    <w:rsid w:val="0013467E"/>
    <w:rsid w:val="001346F8"/>
    <w:rsid w:val="00134965"/>
    <w:rsid w:val="00134B1E"/>
    <w:rsid w:val="00134EBE"/>
    <w:rsid w:val="001353CA"/>
    <w:rsid w:val="00135F8E"/>
    <w:rsid w:val="00135FCB"/>
    <w:rsid w:val="0013607F"/>
    <w:rsid w:val="00136899"/>
    <w:rsid w:val="00136A20"/>
    <w:rsid w:val="00136C7C"/>
    <w:rsid w:val="001370DB"/>
    <w:rsid w:val="00137E30"/>
    <w:rsid w:val="00137F8A"/>
    <w:rsid w:val="00140A50"/>
    <w:rsid w:val="00140B9F"/>
    <w:rsid w:val="00140FA7"/>
    <w:rsid w:val="00141395"/>
    <w:rsid w:val="0014147C"/>
    <w:rsid w:val="00141F38"/>
    <w:rsid w:val="0014263D"/>
    <w:rsid w:val="0014275E"/>
    <w:rsid w:val="00142849"/>
    <w:rsid w:val="001430DD"/>
    <w:rsid w:val="00143732"/>
    <w:rsid w:val="00143CC0"/>
    <w:rsid w:val="0014404A"/>
    <w:rsid w:val="00144D42"/>
    <w:rsid w:val="00144EC1"/>
    <w:rsid w:val="00144F23"/>
    <w:rsid w:val="0014612B"/>
    <w:rsid w:val="00146B60"/>
    <w:rsid w:val="00146DDC"/>
    <w:rsid w:val="001474F9"/>
    <w:rsid w:val="001475B4"/>
    <w:rsid w:val="00147732"/>
    <w:rsid w:val="00147843"/>
    <w:rsid w:val="00150A63"/>
    <w:rsid w:val="00150B82"/>
    <w:rsid w:val="00150DA4"/>
    <w:rsid w:val="0015104E"/>
    <w:rsid w:val="0015137A"/>
    <w:rsid w:val="001515FE"/>
    <w:rsid w:val="001523E0"/>
    <w:rsid w:val="001525C6"/>
    <w:rsid w:val="001543A7"/>
    <w:rsid w:val="0015558F"/>
    <w:rsid w:val="001566FA"/>
    <w:rsid w:val="00156850"/>
    <w:rsid w:val="001569E3"/>
    <w:rsid w:val="00157F6E"/>
    <w:rsid w:val="00160212"/>
    <w:rsid w:val="001607CD"/>
    <w:rsid w:val="0016094C"/>
    <w:rsid w:val="00160CF9"/>
    <w:rsid w:val="00160F1E"/>
    <w:rsid w:val="0016189C"/>
    <w:rsid w:val="001622CD"/>
    <w:rsid w:val="00162435"/>
    <w:rsid w:val="00162D5F"/>
    <w:rsid w:val="0016311A"/>
    <w:rsid w:val="0016371E"/>
    <w:rsid w:val="0016378A"/>
    <w:rsid w:val="00163C5B"/>
    <w:rsid w:val="001647CA"/>
    <w:rsid w:val="00164FE3"/>
    <w:rsid w:val="00164FE9"/>
    <w:rsid w:val="00166623"/>
    <w:rsid w:val="00166B0B"/>
    <w:rsid w:val="00166BF8"/>
    <w:rsid w:val="00166E0C"/>
    <w:rsid w:val="00170410"/>
    <w:rsid w:val="0017042E"/>
    <w:rsid w:val="001713C7"/>
    <w:rsid w:val="00171551"/>
    <w:rsid w:val="00171EB6"/>
    <w:rsid w:val="001722BA"/>
    <w:rsid w:val="001729A7"/>
    <w:rsid w:val="00172A8A"/>
    <w:rsid w:val="001732A7"/>
    <w:rsid w:val="00173B55"/>
    <w:rsid w:val="00173BAF"/>
    <w:rsid w:val="0017422A"/>
    <w:rsid w:val="0017422E"/>
    <w:rsid w:val="00174678"/>
    <w:rsid w:val="00174AF1"/>
    <w:rsid w:val="00174BDC"/>
    <w:rsid w:val="00174D5B"/>
    <w:rsid w:val="00175094"/>
    <w:rsid w:val="001750BF"/>
    <w:rsid w:val="0017551E"/>
    <w:rsid w:val="00176439"/>
    <w:rsid w:val="0017653C"/>
    <w:rsid w:val="00176A91"/>
    <w:rsid w:val="00176D6C"/>
    <w:rsid w:val="001770E3"/>
    <w:rsid w:val="001772F9"/>
    <w:rsid w:val="00177D17"/>
    <w:rsid w:val="0018004E"/>
    <w:rsid w:val="001806FC"/>
    <w:rsid w:val="00180BC1"/>
    <w:rsid w:val="001813AC"/>
    <w:rsid w:val="00181F5A"/>
    <w:rsid w:val="00182216"/>
    <w:rsid w:val="0018231A"/>
    <w:rsid w:val="00182E93"/>
    <w:rsid w:val="00182F30"/>
    <w:rsid w:val="00183B50"/>
    <w:rsid w:val="001846AF"/>
    <w:rsid w:val="001847CF"/>
    <w:rsid w:val="00184824"/>
    <w:rsid w:val="00184C54"/>
    <w:rsid w:val="00184C69"/>
    <w:rsid w:val="00184D0C"/>
    <w:rsid w:val="0018517C"/>
    <w:rsid w:val="001858B1"/>
    <w:rsid w:val="00185B1F"/>
    <w:rsid w:val="001860B3"/>
    <w:rsid w:val="001865C8"/>
    <w:rsid w:val="00186713"/>
    <w:rsid w:val="00186B66"/>
    <w:rsid w:val="00186EDF"/>
    <w:rsid w:val="00186F53"/>
    <w:rsid w:val="00186F9D"/>
    <w:rsid w:val="00187690"/>
    <w:rsid w:val="00187AEC"/>
    <w:rsid w:val="00190206"/>
    <w:rsid w:val="00190768"/>
    <w:rsid w:val="0019092C"/>
    <w:rsid w:val="00191318"/>
    <w:rsid w:val="00191436"/>
    <w:rsid w:val="001914D6"/>
    <w:rsid w:val="00191973"/>
    <w:rsid w:val="00191B4F"/>
    <w:rsid w:val="00191D7E"/>
    <w:rsid w:val="0019242D"/>
    <w:rsid w:val="00192750"/>
    <w:rsid w:val="0019296F"/>
    <w:rsid w:val="00192B6D"/>
    <w:rsid w:val="00193427"/>
    <w:rsid w:val="001946B2"/>
    <w:rsid w:val="001948D0"/>
    <w:rsid w:val="00194947"/>
    <w:rsid w:val="00194F40"/>
    <w:rsid w:val="00195037"/>
    <w:rsid w:val="00195050"/>
    <w:rsid w:val="00195FBD"/>
    <w:rsid w:val="00196135"/>
    <w:rsid w:val="00196F58"/>
    <w:rsid w:val="00197568"/>
    <w:rsid w:val="001975CF"/>
    <w:rsid w:val="00197BEA"/>
    <w:rsid w:val="001A074C"/>
    <w:rsid w:val="001A0FAE"/>
    <w:rsid w:val="001A12B4"/>
    <w:rsid w:val="001A1471"/>
    <w:rsid w:val="001A2309"/>
    <w:rsid w:val="001A2357"/>
    <w:rsid w:val="001A323E"/>
    <w:rsid w:val="001A3812"/>
    <w:rsid w:val="001A3D6E"/>
    <w:rsid w:val="001A42EA"/>
    <w:rsid w:val="001A475B"/>
    <w:rsid w:val="001A53F6"/>
    <w:rsid w:val="001A5D6D"/>
    <w:rsid w:val="001A5EFA"/>
    <w:rsid w:val="001A60A1"/>
    <w:rsid w:val="001A6644"/>
    <w:rsid w:val="001A6A1D"/>
    <w:rsid w:val="001A6B68"/>
    <w:rsid w:val="001B082F"/>
    <w:rsid w:val="001B0A1D"/>
    <w:rsid w:val="001B0B96"/>
    <w:rsid w:val="001B0CE6"/>
    <w:rsid w:val="001B1117"/>
    <w:rsid w:val="001B1809"/>
    <w:rsid w:val="001B18A8"/>
    <w:rsid w:val="001B1DF7"/>
    <w:rsid w:val="001B1F92"/>
    <w:rsid w:val="001B2209"/>
    <w:rsid w:val="001B2D80"/>
    <w:rsid w:val="001B30DE"/>
    <w:rsid w:val="001B3EC4"/>
    <w:rsid w:val="001B47FD"/>
    <w:rsid w:val="001B4D31"/>
    <w:rsid w:val="001B4E40"/>
    <w:rsid w:val="001B5848"/>
    <w:rsid w:val="001B5942"/>
    <w:rsid w:val="001B5F76"/>
    <w:rsid w:val="001B6E0B"/>
    <w:rsid w:val="001B75F1"/>
    <w:rsid w:val="001C153B"/>
    <w:rsid w:val="001C1616"/>
    <w:rsid w:val="001C227E"/>
    <w:rsid w:val="001C2787"/>
    <w:rsid w:val="001C2A71"/>
    <w:rsid w:val="001C3C63"/>
    <w:rsid w:val="001C50DE"/>
    <w:rsid w:val="001C56AD"/>
    <w:rsid w:val="001C5E10"/>
    <w:rsid w:val="001C5FBD"/>
    <w:rsid w:val="001C6B86"/>
    <w:rsid w:val="001C73C4"/>
    <w:rsid w:val="001C7D62"/>
    <w:rsid w:val="001D0216"/>
    <w:rsid w:val="001D0429"/>
    <w:rsid w:val="001D080B"/>
    <w:rsid w:val="001D0991"/>
    <w:rsid w:val="001D0BEA"/>
    <w:rsid w:val="001D0D69"/>
    <w:rsid w:val="001D1369"/>
    <w:rsid w:val="001D1A18"/>
    <w:rsid w:val="001D21E7"/>
    <w:rsid w:val="001D247C"/>
    <w:rsid w:val="001D2DCB"/>
    <w:rsid w:val="001D3FA7"/>
    <w:rsid w:val="001D3FCD"/>
    <w:rsid w:val="001D42FA"/>
    <w:rsid w:val="001D472F"/>
    <w:rsid w:val="001D4C37"/>
    <w:rsid w:val="001D4DCC"/>
    <w:rsid w:val="001D4FDD"/>
    <w:rsid w:val="001D63EC"/>
    <w:rsid w:val="001D64E4"/>
    <w:rsid w:val="001D65BE"/>
    <w:rsid w:val="001E0184"/>
    <w:rsid w:val="001E05E4"/>
    <w:rsid w:val="001E0A05"/>
    <w:rsid w:val="001E0ED1"/>
    <w:rsid w:val="001E0F1A"/>
    <w:rsid w:val="001E1049"/>
    <w:rsid w:val="001E2452"/>
    <w:rsid w:val="001E2D7D"/>
    <w:rsid w:val="001E39E3"/>
    <w:rsid w:val="001E4A95"/>
    <w:rsid w:val="001E4D0F"/>
    <w:rsid w:val="001E516F"/>
    <w:rsid w:val="001E58DB"/>
    <w:rsid w:val="001E5C4D"/>
    <w:rsid w:val="001E6396"/>
    <w:rsid w:val="001E67F3"/>
    <w:rsid w:val="001E6A66"/>
    <w:rsid w:val="001E6BF4"/>
    <w:rsid w:val="001E6C0C"/>
    <w:rsid w:val="001E6F02"/>
    <w:rsid w:val="001E75EA"/>
    <w:rsid w:val="001E7C88"/>
    <w:rsid w:val="001F04C0"/>
    <w:rsid w:val="001F132D"/>
    <w:rsid w:val="001F1D47"/>
    <w:rsid w:val="001F249E"/>
    <w:rsid w:val="001F2F1C"/>
    <w:rsid w:val="001F2F99"/>
    <w:rsid w:val="001F32E1"/>
    <w:rsid w:val="001F34CE"/>
    <w:rsid w:val="001F3500"/>
    <w:rsid w:val="001F3554"/>
    <w:rsid w:val="001F39AD"/>
    <w:rsid w:val="001F5656"/>
    <w:rsid w:val="001F5E3E"/>
    <w:rsid w:val="001F5F03"/>
    <w:rsid w:val="001F67C4"/>
    <w:rsid w:val="001F6B99"/>
    <w:rsid w:val="001F6CC9"/>
    <w:rsid w:val="001F6D6F"/>
    <w:rsid w:val="00200348"/>
    <w:rsid w:val="00201267"/>
    <w:rsid w:val="002014D6"/>
    <w:rsid w:val="00201658"/>
    <w:rsid w:val="00201BD4"/>
    <w:rsid w:val="00201E11"/>
    <w:rsid w:val="002023AE"/>
    <w:rsid w:val="00202663"/>
    <w:rsid w:val="00203254"/>
    <w:rsid w:val="00203783"/>
    <w:rsid w:val="00203E73"/>
    <w:rsid w:val="00203ED0"/>
    <w:rsid w:val="00204B08"/>
    <w:rsid w:val="00204EF7"/>
    <w:rsid w:val="002051D5"/>
    <w:rsid w:val="00205510"/>
    <w:rsid w:val="002061B2"/>
    <w:rsid w:val="002064AD"/>
    <w:rsid w:val="00206644"/>
    <w:rsid w:val="00206652"/>
    <w:rsid w:val="002069C9"/>
    <w:rsid w:val="00206F62"/>
    <w:rsid w:val="002074FE"/>
    <w:rsid w:val="00207A3A"/>
    <w:rsid w:val="00207E55"/>
    <w:rsid w:val="00210442"/>
    <w:rsid w:val="00210AFE"/>
    <w:rsid w:val="00211A40"/>
    <w:rsid w:val="00212458"/>
    <w:rsid w:val="00212809"/>
    <w:rsid w:val="00212916"/>
    <w:rsid w:val="00212EA5"/>
    <w:rsid w:val="00213C68"/>
    <w:rsid w:val="00213CB2"/>
    <w:rsid w:val="00213EE7"/>
    <w:rsid w:val="0021403C"/>
    <w:rsid w:val="00214543"/>
    <w:rsid w:val="00214D40"/>
    <w:rsid w:val="00215602"/>
    <w:rsid w:val="00215715"/>
    <w:rsid w:val="00217A24"/>
    <w:rsid w:val="00217ABC"/>
    <w:rsid w:val="002200C3"/>
    <w:rsid w:val="00221021"/>
    <w:rsid w:val="002212E5"/>
    <w:rsid w:val="002214E3"/>
    <w:rsid w:val="002215D8"/>
    <w:rsid w:val="00221C98"/>
    <w:rsid w:val="00221FD2"/>
    <w:rsid w:val="002222AC"/>
    <w:rsid w:val="0022234A"/>
    <w:rsid w:val="0022246D"/>
    <w:rsid w:val="0022284E"/>
    <w:rsid w:val="0022436D"/>
    <w:rsid w:val="0022503A"/>
    <w:rsid w:val="00225578"/>
    <w:rsid w:val="00225581"/>
    <w:rsid w:val="00225A84"/>
    <w:rsid w:val="0022641E"/>
    <w:rsid w:val="0022656E"/>
    <w:rsid w:val="002265F7"/>
    <w:rsid w:val="00227AAC"/>
    <w:rsid w:val="00227CE5"/>
    <w:rsid w:val="00227DEE"/>
    <w:rsid w:val="00227DF7"/>
    <w:rsid w:val="002302F6"/>
    <w:rsid w:val="00230F6A"/>
    <w:rsid w:val="00231AF2"/>
    <w:rsid w:val="002324D2"/>
    <w:rsid w:val="002325AF"/>
    <w:rsid w:val="00232849"/>
    <w:rsid w:val="00232ED1"/>
    <w:rsid w:val="00233333"/>
    <w:rsid w:val="002336DE"/>
    <w:rsid w:val="00233C87"/>
    <w:rsid w:val="00233CC8"/>
    <w:rsid w:val="00233DBE"/>
    <w:rsid w:val="002343B4"/>
    <w:rsid w:val="002345CD"/>
    <w:rsid w:val="00234685"/>
    <w:rsid w:val="00235B6C"/>
    <w:rsid w:val="00235E43"/>
    <w:rsid w:val="002361C3"/>
    <w:rsid w:val="0023626C"/>
    <w:rsid w:val="002369D8"/>
    <w:rsid w:val="00237128"/>
    <w:rsid w:val="0023794E"/>
    <w:rsid w:val="00237B5B"/>
    <w:rsid w:val="00240493"/>
    <w:rsid w:val="00240606"/>
    <w:rsid w:val="00240632"/>
    <w:rsid w:val="0024100D"/>
    <w:rsid w:val="0024132C"/>
    <w:rsid w:val="002417A2"/>
    <w:rsid w:val="00241ABB"/>
    <w:rsid w:val="002423A1"/>
    <w:rsid w:val="00242E87"/>
    <w:rsid w:val="002444A5"/>
    <w:rsid w:val="00244F13"/>
    <w:rsid w:val="00245707"/>
    <w:rsid w:val="002458BA"/>
    <w:rsid w:val="00245D84"/>
    <w:rsid w:val="00245F1D"/>
    <w:rsid w:val="00246390"/>
    <w:rsid w:val="00246B7D"/>
    <w:rsid w:val="0024749A"/>
    <w:rsid w:val="00250C00"/>
    <w:rsid w:val="00250FED"/>
    <w:rsid w:val="00251264"/>
    <w:rsid w:val="00251776"/>
    <w:rsid w:val="00251A52"/>
    <w:rsid w:val="00251CCA"/>
    <w:rsid w:val="002520C3"/>
    <w:rsid w:val="00252209"/>
    <w:rsid w:val="00252BF3"/>
    <w:rsid w:val="00252D35"/>
    <w:rsid w:val="00252FE7"/>
    <w:rsid w:val="002533D2"/>
    <w:rsid w:val="00253D5A"/>
    <w:rsid w:val="00254488"/>
    <w:rsid w:val="00254CA5"/>
    <w:rsid w:val="0025513C"/>
    <w:rsid w:val="002557D9"/>
    <w:rsid w:val="00255DE5"/>
    <w:rsid w:val="00255FEA"/>
    <w:rsid w:val="002560ED"/>
    <w:rsid w:val="00256767"/>
    <w:rsid w:val="00256BF1"/>
    <w:rsid w:val="002571DF"/>
    <w:rsid w:val="00257361"/>
    <w:rsid w:val="00257898"/>
    <w:rsid w:val="00260201"/>
    <w:rsid w:val="002603C5"/>
    <w:rsid w:val="00260770"/>
    <w:rsid w:val="00261078"/>
    <w:rsid w:val="0026146A"/>
    <w:rsid w:val="002620F6"/>
    <w:rsid w:val="0026265B"/>
    <w:rsid w:val="00262E21"/>
    <w:rsid w:val="002630F2"/>
    <w:rsid w:val="0026353F"/>
    <w:rsid w:val="00263B10"/>
    <w:rsid w:val="00264781"/>
    <w:rsid w:val="00265B8C"/>
    <w:rsid w:val="00265C3C"/>
    <w:rsid w:val="0026625D"/>
    <w:rsid w:val="00266520"/>
    <w:rsid w:val="00266B37"/>
    <w:rsid w:val="00267E6F"/>
    <w:rsid w:val="0027011B"/>
    <w:rsid w:val="00270899"/>
    <w:rsid w:val="00270EA2"/>
    <w:rsid w:val="0027216F"/>
    <w:rsid w:val="00272310"/>
    <w:rsid w:val="00272623"/>
    <w:rsid w:val="00272B6F"/>
    <w:rsid w:val="0027337A"/>
    <w:rsid w:val="00273759"/>
    <w:rsid w:val="0027387C"/>
    <w:rsid w:val="00273C35"/>
    <w:rsid w:val="00274CC1"/>
    <w:rsid w:val="00276100"/>
    <w:rsid w:val="002767CD"/>
    <w:rsid w:val="0027737B"/>
    <w:rsid w:val="002774E7"/>
    <w:rsid w:val="00277C0B"/>
    <w:rsid w:val="00280356"/>
    <w:rsid w:val="0028041F"/>
    <w:rsid w:val="0028070C"/>
    <w:rsid w:val="002807BB"/>
    <w:rsid w:val="0028124E"/>
    <w:rsid w:val="002812FD"/>
    <w:rsid w:val="002813C5"/>
    <w:rsid w:val="00282D1F"/>
    <w:rsid w:val="002835DB"/>
    <w:rsid w:val="0028380B"/>
    <w:rsid w:val="00283E9C"/>
    <w:rsid w:val="002848ED"/>
    <w:rsid w:val="00284CD2"/>
    <w:rsid w:val="002852CD"/>
    <w:rsid w:val="00286870"/>
    <w:rsid w:val="002869A8"/>
    <w:rsid w:val="00287B19"/>
    <w:rsid w:val="00287BDD"/>
    <w:rsid w:val="00290A6F"/>
    <w:rsid w:val="00291025"/>
    <w:rsid w:val="0029108D"/>
    <w:rsid w:val="002910BD"/>
    <w:rsid w:val="002912B9"/>
    <w:rsid w:val="002912BC"/>
    <w:rsid w:val="0029178E"/>
    <w:rsid w:val="00291A97"/>
    <w:rsid w:val="00293443"/>
    <w:rsid w:val="002938F9"/>
    <w:rsid w:val="0029390A"/>
    <w:rsid w:val="002942F3"/>
    <w:rsid w:val="00294C72"/>
    <w:rsid w:val="00295739"/>
    <w:rsid w:val="00295DAB"/>
    <w:rsid w:val="00295F8B"/>
    <w:rsid w:val="002960C5"/>
    <w:rsid w:val="0029629E"/>
    <w:rsid w:val="002972BE"/>
    <w:rsid w:val="00297737"/>
    <w:rsid w:val="00297836"/>
    <w:rsid w:val="00297EAB"/>
    <w:rsid w:val="002A061C"/>
    <w:rsid w:val="002A0E6A"/>
    <w:rsid w:val="002A0F1A"/>
    <w:rsid w:val="002A12CD"/>
    <w:rsid w:val="002A1401"/>
    <w:rsid w:val="002A1607"/>
    <w:rsid w:val="002A1B5A"/>
    <w:rsid w:val="002A2F58"/>
    <w:rsid w:val="002A3096"/>
    <w:rsid w:val="002A3B13"/>
    <w:rsid w:val="002A3C17"/>
    <w:rsid w:val="002A402A"/>
    <w:rsid w:val="002A41C0"/>
    <w:rsid w:val="002A4420"/>
    <w:rsid w:val="002A498B"/>
    <w:rsid w:val="002A4A56"/>
    <w:rsid w:val="002A4C80"/>
    <w:rsid w:val="002A4EDA"/>
    <w:rsid w:val="002A5170"/>
    <w:rsid w:val="002A52F5"/>
    <w:rsid w:val="002A542C"/>
    <w:rsid w:val="002A5759"/>
    <w:rsid w:val="002A5E29"/>
    <w:rsid w:val="002A5F3F"/>
    <w:rsid w:val="002A6009"/>
    <w:rsid w:val="002A771E"/>
    <w:rsid w:val="002A78B8"/>
    <w:rsid w:val="002A7B7D"/>
    <w:rsid w:val="002B102B"/>
    <w:rsid w:val="002B2074"/>
    <w:rsid w:val="002B21B4"/>
    <w:rsid w:val="002B3387"/>
    <w:rsid w:val="002B36EB"/>
    <w:rsid w:val="002B3A5C"/>
    <w:rsid w:val="002B3E34"/>
    <w:rsid w:val="002B3E61"/>
    <w:rsid w:val="002B3F34"/>
    <w:rsid w:val="002B49B0"/>
    <w:rsid w:val="002B4D72"/>
    <w:rsid w:val="002B4ECF"/>
    <w:rsid w:val="002B55DB"/>
    <w:rsid w:val="002B5C31"/>
    <w:rsid w:val="002B5C47"/>
    <w:rsid w:val="002B6071"/>
    <w:rsid w:val="002B62F0"/>
    <w:rsid w:val="002B64C4"/>
    <w:rsid w:val="002B65E2"/>
    <w:rsid w:val="002B73C1"/>
    <w:rsid w:val="002B79CE"/>
    <w:rsid w:val="002C0067"/>
    <w:rsid w:val="002C03E6"/>
    <w:rsid w:val="002C0C28"/>
    <w:rsid w:val="002C0E41"/>
    <w:rsid w:val="002C1BD1"/>
    <w:rsid w:val="002C1EC6"/>
    <w:rsid w:val="002C2CFE"/>
    <w:rsid w:val="002C308E"/>
    <w:rsid w:val="002C324B"/>
    <w:rsid w:val="002C3777"/>
    <w:rsid w:val="002C37F8"/>
    <w:rsid w:val="002C4045"/>
    <w:rsid w:val="002C5D92"/>
    <w:rsid w:val="002C5E37"/>
    <w:rsid w:val="002C641F"/>
    <w:rsid w:val="002C6F4E"/>
    <w:rsid w:val="002C759D"/>
    <w:rsid w:val="002C75E8"/>
    <w:rsid w:val="002C7B15"/>
    <w:rsid w:val="002D0B02"/>
    <w:rsid w:val="002D1603"/>
    <w:rsid w:val="002D16DC"/>
    <w:rsid w:val="002D1747"/>
    <w:rsid w:val="002D1B5B"/>
    <w:rsid w:val="002D23FD"/>
    <w:rsid w:val="002D244B"/>
    <w:rsid w:val="002D28E1"/>
    <w:rsid w:val="002D2BA8"/>
    <w:rsid w:val="002D2BEF"/>
    <w:rsid w:val="002D39B9"/>
    <w:rsid w:val="002D4DD3"/>
    <w:rsid w:val="002D529C"/>
    <w:rsid w:val="002D5E3E"/>
    <w:rsid w:val="002D5FA3"/>
    <w:rsid w:val="002D65D7"/>
    <w:rsid w:val="002D68EA"/>
    <w:rsid w:val="002D6B9D"/>
    <w:rsid w:val="002D743C"/>
    <w:rsid w:val="002D764B"/>
    <w:rsid w:val="002D784A"/>
    <w:rsid w:val="002D7F59"/>
    <w:rsid w:val="002E0A9F"/>
    <w:rsid w:val="002E0B57"/>
    <w:rsid w:val="002E0E3D"/>
    <w:rsid w:val="002E1820"/>
    <w:rsid w:val="002E1A6A"/>
    <w:rsid w:val="002E1FE7"/>
    <w:rsid w:val="002E2254"/>
    <w:rsid w:val="002E31E9"/>
    <w:rsid w:val="002E32DB"/>
    <w:rsid w:val="002E332A"/>
    <w:rsid w:val="002E376F"/>
    <w:rsid w:val="002E3D53"/>
    <w:rsid w:val="002E458D"/>
    <w:rsid w:val="002E4A4E"/>
    <w:rsid w:val="002E4EE0"/>
    <w:rsid w:val="002E4F59"/>
    <w:rsid w:val="002E51DB"/>
    <w:rsid w:val="002E59F4"/>
    <w:rsid w:val="002E61E1"/>
    <w:rsid w:val="002E684A"/>
    <w:rsid w:val="002E6A58"/>
    <w:rsid w:val="002E6E60"/>
    <w:rsid w:val="002E70F5"/>
    <w:rsid w:val="002E7554"/>
    <w:rsid w:val="002E787A"/>
    <w:rsid w:val="002E7BCB"/>
    <w:rsid w:val="002E7D0D"/>
    <w:rsid w:val="002E7D6A"/>
    <w:rsid w:val="002F1338"/>
    <w:rsid w:val="002F15A9"/>
    <w:rsid w:val="002F25E2"/>
    <w:rsid w:val="002F26AB"/>
    <w:rsid w:val="002F2792"/>
    <w:rsid w:val="002F3135"/>
    <w:rsid w:val="002F3DA9"/>
    <w:rsid w:val="002F4E8B"/>
    <w:rsid w:val="002F5385"/>
    <w:rsid w:val="002F5398"/>
    <w:rsid w:val="002F5ACE"/>
    <w:rsid w:val="002F645A"/>
    <w:rsid w:val="002F797E"/>
    <w:rsid w:val="002F79FC"/>
    <w:rsid w:val="003005F7"/>
    <w:rsid w:val="00300AE9"/>
    <w:rsid w:val="00300C8F"/>
    <w:rsid w:val="00300F91"/>
    <w:rsid w:val="003020DA"/>
    <w:rsid w:val="0030246F"/>
    <w:rsid w:val="00302BF8"/>
    <w:rsid w:val="00302DA6"/>
    <w:rsid w:val="0030301B"/>
    <w:rsid w:val="003031E9"/>
    <w:rsid w:val="00303499"/>
    <w:rsid w:val="0030454E"/>
    <w:rsid w:val="00304853"/>
    <w:rsid w:val="00304AFA"/>
    <w:rsid w:val="00305728"/>
    <w:rsid w:val="00305E37"/>
    <w:rsid w:val="00305EE2"/>
    <w:rsid w:val="00306225"/>
    <w:rsid w:val="003064F2"/>
    <w:rsid w:val="00306637"/>
    <w:rsid w:val="003069E5"/>
    <w:rsid w:val="00307322"/>
    <w:rsid w:val="003074EE"/>
    <w:rsid w:val="00307A65"/>
    <w:rsid w:val="003109E4"/>
    <w:rsid w:val="003110D9"/>
    <w:rsid w:val="00311602"/>
    <w:rsid w:val="0031224E"/>
    <w:rsid w:val="00312DE3"/>
    <w:rsid w:val="003144EF"/>
    <w:rsid w:val="00314B6A"/>
    <w:rsid w:val="00315146"/>
    <w:rsid w:val="003159F5"/>
    <w:rsid w:val="00315A4B"/>
    <w:rsid w:val="00315AC1"/>
    <w:rsid w:val="00316563"/>
    <w:rsid w:val="003166D9"/>
    <w:rsid w:val="00316969"/>
    <w:rsid w:val="00316D69"/>
    <w:rsid w:val="00317009"/>
    <w:rsid w:val="0031706A"/>
    <w:rsid w:val="003170C4"/>
    <w:rsid w:val="00317194"/>
    <w:rsid w:val="0031766C"/>
    <w:rsid w:val="00317720"/>
    <w:rsid w:val="00317BDB"/>
    <w:rsid w:val="00317D67"/>
    <w:rsid w:val="003203EE"/>
    <w:rsid w:val="00320621"/>
    <w:rsid w:val="003207DB"/>
    <w:rsid w:val="00321D7F"/>
    <w:rsid w:val="00321E52"/>
    <w:rsid w:val="00322035"/>
    <w:rsid w:val="0032254E"/>
    <w:rsid w:val="00322B54"/>
    <w:rsid w:val="00322C25"/>
    <w:rsid w:val="0032306D"/>
    <w:rsid w:val="003233DE"/>
    <w:rsid w:val="00323C68"/>
    <w:rsid w:val="00324E3C"/>
    <w:rsid w:val="00325B06"/>
    <w:rsid w:val="00325B36"/>
    <w:rsid w:val="0032658F"/>
    <w:rsid w:val="00327069"/>
    <w:rsid w:val="003270FE"/>
    <w:rsid w:val="0032788C"/>
    <w:rsid w:val="003302E8"/>
    <w:rsid w:val="003303DC"/>
    <w:rsid w:val="003315CC"/>
    <w:rsid w:val="00331E87"/>
    <w:rsid w:val="0033283C"/>
    <w:rsid w:val="003329A0"/>
    <w:rsid w:val="00332B4A"/>
    <w:rsid w:val="00333596"/>
    <w:rsid w:val="0033401D"/>
    <w:rsid w:val="00334FB2"/>
    <w:rsid w:val="00335830"/>
    <w:rsid w:val="00335E3D"/>
    <w:rsid w:val="00336758"/>
    <w:rsid w:val="0033770A"/>
    <w:rsid w:val="00337767"/>
    <w:rsid w:val="003378AE"/>
    <w:rsid w:val="00337C95"/>
    <w:rsid w:val="0034003B"/>
    <w:rsid w:val="00340991"/>
    <w:rsid w:val="00340BE2"/>
    <w:rsid w:val="00340D9D"/>
    <w:rsid w:val="00340DCC"/>
    <w:rsid w:val="003410EC"/>
    <w:rsid w:val="0034178A"/>
    <w:rsid w:val="003425CA"/>
    <w:rsid w:val="00343192"/>
    <w:rsid w:val="0034319B"/>
    <w:rsid w:val="00343500"/>
    <w:rsid w:val="00343EC4"/>
    <w:rsid w:val="003447B5"/>
    <w:rsid w:val="00344FB9"/>
    <w:rsid w:val="00344FD9"/>
    <w:rsid w:val="00345661"/>
    <w:rsid w:val="00345E0B"/>
    <w:rsid w:val="00345F45"/>
    <w:rsid w:val="00345F93"/>
    <w:rsid w:val="00346EB8"/>
    <w:rsid w:val="0034766A"/>
    <w:rsid w:val="003479C9"/>
    <w:rsid w:val="00347BAA"/>
    <w:rsid w:val="00347D7E"/>
    <w:rsid w:val="00350B12"/>
    <w:rsid w:val="00350B6D"/>
    <w:rsid w:val="00350DE7"/>
    <w:rsid w:val="003516AD"/>
    <w:rsid w:val="0035179F"/>
    <w:rsid w:val="0035232B"/>
    <w:rsid w:val="0035254D"/>
    <w:rsid w:val="00352A92"/>
    <w:rsid w:val="00352AD9"/>
    <w:rsid w:val="003549AA"/>
    <w:rsid w:val="00355687"/>
    <w:rsid w:val="003560E9"/>
    <w:rsid w:val="00356295"/>
    <w:rsid w:val="00356719"/>
    <w:rsid w:val="00357342"/>
    <w:rsid w:val="00357F1E"/>
    <w:rsid w:val="00360442"/>
    <w:rsid w:val="00360742"/>
    <w:rsid w:val="003612EE"/>
    <w:rsid w:val="00361812"/>
    <w:rsid w:val="00361E9E"/>
    <w:rsid w:val="00362B16"/>
    <w:rsid w:val="00362B76"/>
    <w:rsid w:val="00362C6B"/>
    <w:rsid w:val="00362D37"/>
    <w:rsid w:val="00362E7B"/>
    <w:rsid w:val="0036358C"/>
    <w:rsid w:val="003638FE"/>
    <w:rsid w:val="00363A0F"/>
    <w:rsid w:val="00363ACD"/>
    <w:rsid w:val="00363C69"/>
    <w:rsid w:val="00363F18"/>
    <w:rsid w:val="0036401A"/>
    <w:rsid w:val="00364065"/>
    <w:rsid w:val="0036454F"/>
    <w:rsid w:val="00364B20"/>
    <w:rsid w:val="00364EE6"/>
    <w:rsid w:val="00365374"/>
    <w:rsid w:val="0036577A"/>
    <w:rsid w:val="00365C71"/>
    <w:rsid w:val="00365D49"/>
    <w:rsid w:val="00365F87"/>
    <w:rsid w:val="003662D2"/>
    <w:rsid w:val="00366A59"/>
    <w:rsid w:val="00367999"/>
    <w:rsid w:val="00367EE3"/>
    <w:rsid w:val="003700B2"/>
    <w:rsid w:val="00370125"/>
    <w:rsid w:val="003702AF"/>
    <w:rsid w:val="003707CF"/>
    <w:rsid w:val="003711D8"/>
    <w:rsid w:val="003716CE"/>
    <w:rsid w:val="00371778"/>
    <w:rsid w:val="00372990"/>
    <w:rsid w:val="00373AC4"/>
    <w:rsid w:val="00373C26"/>
    <w:rsid w:val="00373C31"/>
    <w:rsid w:val="00373CA7"/>
    <w:rsid w:val="003749D9"/>
    <w:rsid w:val="003759E6"/>
    <w:rsid w:val="00376AFD"/>
    <w:rsid w:val="00376D17"/>
    <w:rsid w:val="00377EC5"/>
    <w:rsid w:val="003800B1"/>
    <w:rsid w:val="003806C5"/>
    <w:rsid w:val="00380DE5"/>
    <w:rsid w:val="0038158D"/>
    <w:rsid w:val="003817D8"/>
    <w:rsid w:val="00381C1F"/>
    <w:rsid w:val="003825ED"/>
    <w:rsid w:val="003826B8"/>
    <w:rsid w:val="003829DF"/>
    <w:rsid w:val="00382C70"/>
    <w:rsid w:val="00382CEC"/>
    <w:rsid w:val="00382D38"/>
    <w:rsid w:val="00382E07"/>
    <w:rsid w:val="003837B2"/>
    <w:rsid w:val="00384557"/>
    <w:rsid w:val="00384624"/>
    <w:rsid w:val="0038485B"/>
    <w:rsid w:val="00384DC7"/>
    <w:rsid w:val="00385758"/>
    <w:rsid w:val="00385832"/>
    <w:rsid w:val="003858AF"/>
    <w:rsid w:val="00385E41"/>
    <w:rsid w:val="0038656E"/>
    <w:rsid w:val="00387288"/>
    <w:rsid w:val="00391005"/>
    <w:rsid w:val="00391A43"/>
    <w:rsid w:val="00391B13"/>
    <w:rsid w:val="00391E4D"/>
    <w:rsid w:val="00391FB6"/>
    <w:rsid w:val="0039251A"/>
    <w:rsid w:val="00392D4C"/>
    <w:rsid w:val="00392F10"/>
    <w:rsid w:val="00393C2B"/>
    <w:rsid w:val="00393D10"/>
    <w:rsid w:val="00393F34"/>
    <w:rsid w:val="003948CE"/>
    <w:rsid w:val="003949F3"/>
    <w:rsid w:val="00394A2D"/>
    <w:rsid w:val="00394DA0"/>
    <w:rsid w:val="00394F43"/>
    <w:rsid w:val="003955B0"/>
    <w:rsid w:val="00396053"/>
    <w:rsid w:val="00396254"/>
    <w:rsid w:val="00396351"/>
    <w:rsid w:val="00396512"/>
    <w:rsid w:val="003970B8"/>
    <w:rsid w:val="00397555"/>
    <w:rsid w:val="00397FA8"/>
    <w:rsid w:val="003A0C6E"/>
    <w:rsid w:val="003A0EDC"/>
    <w:rsid w:val="003A1459"/>
    <w:rsid w:val="003A1727"/>
    <w:rsid w:val="003A1732"/>
    <w:rsid w:val="003A19F7"/>
    <w:rsid w:val="003A200A"/>
    <w:rsid w:val="003A2683"/>
    <w:rsid w:val="003A28AF"/>
    <w:rsid w:val="003A28F9"/>
    <w:rsid w:val="003A2934"/>
    <w:rsid w:val="003A29D4"/>
    <w:rsid w:val="003A2A2C"/>
    <w:rsid w:val="003A2C42"/>
    <w:rsid w:val="003A355A"/>
    <w:rsid w:val="003A3A6E"/>
    <w:rsid w:val="003A5222"/>
    <w:rsid w:val="003A5465"/>
    <w:rsid w:val="003A59E5"/>
    <w:rsid w:val="003A5E3C"/>
    <w:rsid w:val="003A5FAF"/>
    <w:rsid w:val="003A6971"/>
    <w:rsid w:val="003A6DE1"/>
    <w:rsid w:val="003A7006"/>
    <w:rsid w:val="003A70D0"/>
    <w:rsid w:val="003A78C7"/>
    <w:rsid w:val="003A7A0E"/>
    <w:rsid w:val="003A7AE7"/>
    <w:rsid w:val="003B1B89"/>
    <w:rsid w:val="003B2C46"/>
    <w:rsid w:val="003B2DB8"/>
    <w:rsid w:val="003B2F2B"/>
    <w:rsid w:val="003B306A"/>
    <w:rsid w:val="003B345D"/>
    <w:rsid w:val="003B35DD"/>
    <w:rsid w:val="003B37CD"/>
    <w:rsid w:val="003B388E"/>
    <w:rsid w:val="003B3F24"/>
    <w:rsid w:val="003B53D0"/>
    <w:rsid w:val="003B55EA"/>
    <w:rsid w:val="003B5674"/>
    <w:rsid w:val="003B5963"/>
    <w:rsid w:val="003B5B29"/>
    <w:rsid w:val="003B66B4"/>
    <w:rsid w:val="003B66CB"/>
    <w:rsid w:val="003B6C04"/>
    <w:rsid w:val="003B6EAC"/>
    <w:rsid w:val="003B788D"/>
    <w:rsid w:val="003C0F3E"/>
    <w:rsid w:val="003C1177"/>
    <w:rsid w:val="003C11B0"/>
    <w:rsid w:val="003C120A"/>
    <w:rsid w:val="003C1958"/>
    <w:rsid w:val="003C1E1D"/>
    <w:rsid w:val="003C2038"/>
    <w:rsid w:val="003C22B0"/>
    <w:rsid w:val="003C22CE"/>
    <w:rsid w:val="003C2B05"/>
    <w:rsid w:val="003C2B30"/>
    <w:rsid w:val="003C3EBB"/>
    <w:rsid w:val="003C4557"/>
    <w:rsid w:val="003C457D"/>
    <w:rsid w:val="003C4602"/>
    <w:rsid w:val="003C4A44"/>
    <w:rsid w:val="003C4C22"/>
    <w:rsid w:val="003C50B3"/>
    <w:rsid w:val="003C5664"/>
    <w:rsid w:val="003C5E78"/>
    <w:rsid w:val="003C665C"/>
    <w:rsid w:val="003C6A58"/>
    <w:rsid w:val="003C7098"/>
    <w:rsid w:val="003C79B1"/>
    <w:rsid w:val="003D02EC"/>
    <w:rsid w:val="003D0482"/>
    <w:rsid w:val="003D0D48"/>
    <w:rsid w:val="003D1573"/>
    <w:rsid w:val="003D1B34"/>
    <w:rsid w:val="003D1C22"/>
    <w:rsid w:val="003D1D7A"/>
    <w:rsid w:val="003D1E3A"/>
    <w:rsid w:val="003D34FC"/>
    <w:rsid w:val="003D4001"/>
    <w:rsid w:val="003D5000"/>
    <w:rsid w:val="003D5027"/>
    <w:rsid w:val="003D6058"/>
    <w:rsid w:val="003D65C0"/>
    <w:rsid w:val="003D6886"/>
    <w:rsid w:val="003D6DBA"/>
    <w:rsid w:val="003D7262"/>
    <w:rsid w:val="003D7C48"/>
    <w:rsid w:val="003D7C73"/>
    <w:rsid w:val="003E0621"/>
    <w:rsid w:val="003E0B76"/>
    <w:rsid w:val="003E139C"/>
    <w:rsid w:val="003E1686"/>
    <w:rsid w:val="003E16E0"/>
    <w:rsid w:val="003E189B"/>
    <w:rsid w:val="003E1BD3"/>
    <w:rsid w:val="003E2896"/>
    <w:rsid w:val="003E29CB"/>
    <w:rsid w:val="003E2D3D"/>
    <w:rsid w:val="003E32A4"/>
    <w:rsid w:val="003E349E"/>
    <w:rsid w:val="003E3DDB"/>
    <w:rsid w:val="003E5603"/>
    <w:rsid w:val="003E56FC"/>
    <w:rsid w:val="003E654E"/>
    <w:rsid w:val="003E68A7"/>
    <w:rsid w:val="003E6B70"/>
    <w:rsid w:val="003E745C"/>
    <w:rsid w:val="003F0301"/>
    <w:rsid w:val="003F038D"/>
    <w:rsid w:val="003F20F5"/>
    <w:rsid w:val="003F2BE7"/>
    <w:rsid w:val="003F2E71"/>
    <w:rsid w:val="003F2EB2"/>
    <w:rsid w:val="003F3841"/>
    <w:rsid w:val="003F38A4"/>
    <w:rsid w:val="003F3FB0"/>
    <w:rsid w:val="003F4008"/>
    <w:rsid w:val="003F4A99"/>
    <w:rsid w:val="003F4E66"/>
    <w:rsid w:val="003F4F5A"/>
    <w:rsid w:val="003F530E"/>
    <w:rsid w:val="003F56E1"/>
    <w:rsid w:val="003F5838"/>
    <w:rsid w:val="003F5D4B"/>
    <w:rsid w:val="003F6231"/>
    <w:rsid w:val="003F66C7"/>
    <w:rsid w:val="003F6905"/>
    <w:rsid w:val="003F6A51"/>
    <w:rsid w:val="003F70BD"/>
    <w:rsid w:val="004000B8"/>
    <w:rsid w:val="00400F0A"/>
    <w:rsid w:val="00401315"/>
    <w:rsid w:val="0040143F"/>
    <w:rsid w:val="004016A0"/>
    <w:rsid w:val="00401E49"/>
    <w:rsid w:val="00402C36"/>
    <w:rsid w:val="0040358B"/>
    <w:rsid w:val="0040382A"/>
    <w:rsid w:val="00403DF2"/>
    <w:rsid w:val="00403EEA"/>
    <w:rsid w:val="0040444B"/>
    <w:rsid w:val="004047AD"/>
    <w:rsid w:val="004051F1"/>
    <w:rsid w:val="00405467"/>
    <w:rsid w:val="004059FA"/>
    <w:rsid w:val="004063AD"/>
    <w:rsid w:val="004063C7"/>
    <w:rsid w:val="00406652"/>
    <w:rsid w:val="00406999"/>
    <w:rsid w:val="00407182"/>
    <w:rsid w:val="00407652"/>
    <w:rsid w:val="004077E0"/>
    <w:rsid w:val="00407ADC"/>
    <w:rsid w:val="004104FA"/>
    <w:rsid w:val="004105B2"/>
    <w:rsid w:val="004109CE"/>
    <w:rsid w:val="0041143B"/>
    <w:rsid w:val="00411D88"/>
    <w:rsid w:val="00411EAD"/>
    <w:rsid w:val="00412287"/>
    <w:rsid w:val="0041234F"/>
    <w:rsid w:val="004126FC"/>
    <w:rsid w:val="00413384"/>
    <w:rsid w:val="00414017"/>
    <w:rsid w:val="00414066"/>
    <w:rsid w:val="00414ECE"/>
    <w:rsid w:val="004150F6"/>
    <w:rsid w:val="0041551D"/>
    <w:rsid w:val="004155C6"/>
    <w:rsid w:val="0041591F"/>
    <w:rsid w:val="0041715B"/>
    <w:rsid w:val="00417697"/>
    <w:rsid w:val="00417A29"/>
    <w:rsid w:val="00420DFC"/>
    <w:rsid w:val="004210F0"/>
    <w:rsid w:val="004214C7"/>
    <w:rsid w:val="0042183E"/>
    <w:rsid w:val="00421F12"/>
    <w:rsid w:val="0042273E"/>
    <w:rsid w:val="00422A47"/>
    <w:rsid w:val="004234E8"/>
    <w:rsid w:val="00423664"/>
    <w:rsid w:val="00423A48"/>
    <w:rsid w:val="00423A6A"/>
    <w:rsid w:val="00424E8E"/>
    <w:rsid w:val="004257EA"/>
    <w:rsid w:val="00425B0E"/>
    <w:rsid w:val="0042769F"/>
    <w:rsid w:val="00427C84"/>
    <w:rsid w:val="00430951"/>
    <w:rsid w:val="00430D0B"/>
    <w:rsid w:val="0043103C"/>
    <w:rsid w:val="00431457"/>
    <w:rsid w:val="00433A69"/>
    <w:rsid w:val="00433C2D"/>
    <w:rsid w:val="00433CD7"/>
    <w:rsid w:val="00434090"/>
    <w:rsid w:val="004340BC"/>
    <w:rsid w:val="00434A96"/>
    <w:rsid w:val="00434BA6"/>
    <w:rsid w:val="00434D61"/>
    <w:rsid w:val="00435462"/>
    <w:rsid w:val="004355C3"/>
    <w:rsid w:val="00435A5E"/>
    <w:rsid w:val="004364F1"/>
    <w:rsid w:val="004378C5"/>
    <w:rsid w:val="00437DEF"/>
    <w:rsid w:val="00437EDA"/>
    <w:rsid w:val="004400D8"/>
    <w:rsid w:val="00440390"/>
    <w:rsid w:val="00440EFE"/>
    <w:rsid w:val="00441521"/>
    <w:rsid w:val="004416EE"/>
    <w:rsid w:val="004419AC"/>
    <w:rsid w:val="004419D3"/>
    <w:rsid w:val="00441DA4"/>
    <w:rsid w:val="00442193"/>
    <w:rsid w:val="004429C4"/>
    <w:rsid w:val="00442A46"/>
    <w:rsid w:val="00442B84"/>
    <w:rsid w:val="00442C69"/>
    <w:rsid w:val="0044315B"/>
    <w:rsid w:val="00444384"/>
    <w:rsid w:val="00444D24"/>
    <w:rsid w:val="00445591"/>
    <w:rsid w:val="004457F2"/>
    <w:rsid w:val="0044580A"/>
    <w:rsid w:val="004466F5"/>
    <w:rsid w:val="00446733"/>
    <w:rsid w:val="00447474"/>
    <w:rsid w:val="00447743"/>
    <w:rsid w:val="004479CD"/>
    <w:rsid w:val="00447E05"/>
    <w:rsid w:val="004508BA"/>
    <w:rsid w:val="00451009"/>
    <w:rsid w:val="0045150E"/>
    <w:rsid w:val="0045170B"/>
    <w:rsid w:val="004525B9"/>
    <w:rsid w:val="00452A8F"/>
    <w:rsid w:val="00453759"/>
    <w:rsid w:val="00453BB2"/>
    <w:rsid w:val="00456201"/>
    <w:rsid w:val="00456E90"/>
    <w:rsid w:val="0045704E"/>
    <w:rsid w:val="004570B7"/>
    <w:rsid w:val="00457A95"/>
    <w:rsid w:val="00457D90"/>
    <w:rsid w:val="00460173"/>
    <w:rsid w:val="004609EF"/>
    <w:rsid w:val="00460BD4"/>
    <w:rsid w:val="00460FAB"/>
    <w:rsid w:val="00461511"/>
    <w:rsid w:val="0046189B"/>
    <w:rsid w:val="00461945"/>
    <w:rsid w:val="0046223F"/>
    <w:rsid w:val="0046247A"/>
    <w:rsid w:val="004629B4"/>
    <w:rsid w:val="00463217"/>
    <w:rsid w:val="0046326B"/>
    <w:rsid w:val="00463F49"/>
    <w:rsid w:val="004641F0"/>
    <w:rsid w:val="00464401"/>
    <w:rsid w:val="004647F2"/>
    <w:rsid w:val="00464F40"/>
    <w:rsid w:val="0046570A"/>
    <w:rsid w:val="00467AB6"/>
    <w:rsid w:val="00470CC3"/>
    <w:rsid w:val="004715CC"/>
    <w:rsid w:val="004716EB"/>
    <w:rsid w:val="004718C0"/>
    <w:rsid w:val="00471C67"/>
    <w:rsid w:val="00472711"/>
    <w:rsid w:val="00472A14"/>
    <w:rsid w:val="00472E14"/>
    <w:rsid w:val="004733E1"/>
    <w:rsid w:val="0047361F"/>
    <w:rsid w:val="0047380F"/>
    <w:rsid w:val="00473F53"/>
    <w:rsid w:val="00474743"/>
    <w:rsid w:val="0047483E"/>
    <w:rsid w:val="004748A6"/>
    <w:rsid w:val="00474A29"/>
    <w:rsid w:val="0047533F"/>
    <w:rsid w:val="004755C2"/>
    <w:rsid w:val="00476016"/>
    <w:rsid w:val="004762EC"/>
    <w:rsid w:val="0047638B"/>
    <w:rsid w:val="00476B60"/>
    <w:rsid w:val="004773B5"/>
    <w:rsid w:val="00480127"/>
    <w:rsid w:val="00480408"/>
    <w:rsid w:val="004806A0"/>
    <w:rsid w:val="004822C5"/>
    <w:rsid w:val="004825C6"/>
    <w:rsid w:val="00482BE0"/>
    <w:rsid w:val="004833CD"/>
    <w:rsid w:val="00483810"/>
    <w:rsid w:val="004847A2"/>
    <w:rsid w:val="00484C34"/>
    <w:rsid w:val="00484D33"/>
    <w:rsid w:val="004852A5"/>
    <w:rsid w:val="0048581E"/>
    <w:rsid w:val="004859DF"/>
    <w:rsid w:val="00485C2D"/>
    <w:rsid w:val="00485E6E"/>
    <w:rsid w:val="00486402"/>
    <w:rsid w:val="0048710C"/>
    <w:rsid w:val="00487C22"/>
    <w:rsid w:val="00490BF9"/>
    <w:rsid w:val="00491513"/>
    <w:rsid w:val="0049163F"/>
    <w:rsid w:val="00491D0A"/>
    <w:rsid w:val="00492230"/>
    <w:rsid w:val="00492AB3"/>
    <w:rsid w:val="004931B7"/>
    <w:rsid w:val="004934C7"/>
    <w:rsid w:val="00494E93"/>
    <w:rsid w:val="00496571"/>
    <w:rsid w:val="004965ED"/>
    <w:rsid w:val="00496CAC"/>
    <w:rsid w:val="00496D4F"/>
    <w:rsid w:val="0049771D"/>
    <w:rsid w:val="004A00D7"/>
    <w:rsid w:val="004A0942"/>
    <w:rsid w:val="004A0DC4"/>
    <w:rsid w:val="004A1339"/>
    <w:rsid w:val="004A1717"/>
    <w:rsid w:val="004A2B0D"/>
    <w:rsid w:val="004A2BA2"/>
    <w:rsid w:val="004A3B47"/>
    <w:rsid w:val="004A4100"/>
    <w:rsid w:val="004A438B"/>
    <w:rsid w:val="004A4579"/>
    <w:rsid w:val="004A4678"/>
    <w:rsid w:val="004A5194"/>
    <w:rsid w:val="004A54DF"/>
    <w:rsid w:val="004A5682"/>
    <w:rsid w:val="004A57D5"/>
    <w:rsid w:val="004A6123"/>
    <w:rsid w:val="004A63BF"/>
    <w:rsid w:val="004A6588"/>
    <w:rsid w:val="004A6925"/>
    <w:rsid w:val="004A6E76"/>
    <w:rsid w:val="004A78AA"/>
    <w:rsid w:val="004B0633"/>
    <w:rsid w:val="004B0B2F"/>
    <w:rsid w:val="004B10D8"/>
    <w:rsid w:val="004B17F1"/>
    <w:rsid w:val="004B1948"/>
    <w:rsid w:val="004B1E9D"/>
    <w:rsid w:val="004B2990"/>
    <w:rsid w:val="004B29C9"/>
    <w:rsid w:val="004B2EE7"/>
    <w:rsid w:val="004B32ED"/>
    <w:rsid w:val="004B4FF4"/>
    <w:rsid w:val="004B5F06"/>
    <w:rsid w:val="004B6BC2"/>
    <w:rsid w:val="004B772F"/>
    <w:rsid w:val="004B7C75"/>
    <w:rsid w:val="004C01FC"/>
    <w:rsid w:val="004C1543"/>
    <w:rsid w:val="004C1B75"/>
    <w:rsid w:val="004C1E39"/>
    <w:rsid w:val="004C2A73"/>
    <w:rsid w:val="004C2D38"/>
    <w:rsid w:val="004C38EF"/>
    <w:rsid w:val="004C38F2"/>
    <w:rsid w:val="004C3907"/>
    <w:rsid w:val="004C3997"/>
    <w:rsid w:val="004C4365"/>
    <w:rsid w:val="004C44B6"/>
    <w:rsid w:val="004C4E7C"/>
    <w:rsid w:val="004C6BEE"/>
    <w:rsid w:val="004C6D91"/>
    <w:rsid w:val="004D034A"/>
    <w:rsid w:val="004D0438"/>
    <w:rsid w:val="004D07EC"/>
    <w:rsid w:val="004D0BDB"/>
    <w:rsid w:val="004D0E1F"/>
    <w:rsid w:val="004D143E"/>
    <w:rsid w:val="004D18AE"/>
    <w:rsid w:val="004D1A1D"/>
    <w:rsid w:val="004D1CCE"/>
    <w:rsid w:val="004D1CF4"/>
    <w:rsid w:val="004D1D1F"/>
    <w:rsid w:val="004D231B"/>
    <w:rsid w:val="004D242F"/>
    <w:rsid w:val="004D3085"/>
    <w:rsid w:val="004D33B1"/>
    <w:rsid w:val="004D3A1C"/>
    <w:rsid w:val="004D4113"/>
    <w:rsid w:val="004D48E5"/>
    <w:rsid w:val="004D4B70"/>
    <w:rsid w:val="004D4F81"/>
    <w:rsid w:val="004D52C8"/>
    <w:rsid w:val="004D5DAA"/>
    <w:rsid w:val="004D606C"/>
    <w:rsid w:val="004D7A2E"/>
    <w:rsid w:val="004D7CF9"/>
    <w:rsid w:val="004E0F0A"/>
    <w:rsid w:val="004E10BA"/>
    <w:rsid w:val="004E17D8"/>
    <w:rsid w:val="004E1C9D"/>
    <w:rsid w:val="004E20A1"/>
    <w:rsid w:val="004E215E"/>
    <w:rsid w:val="004E33EE"/>
    <w:rsid w:val="004E3945"/>
    <w:rsid w:val="004E39D3"/>
    <w:rsid w:val="004E3B7F"/>
    <w:rsid w:val="004E41A4"/>
    <w:rsid w:val="004E44D6"/>
    <w:rsid w:val="004E476D"/>
    <w:rsid w:val="004E4DE4"/>
    <w:rsid w:val="004E5049"/>
    <w:rsid w:val="004E50E5"/>
    <w:rsid w:val="004E529D"/>
    <w:rsid w:val="004E53DC"/>
    <w:rsid w:val="004E53E4"/>
    <w:rsid w:val="004E549B"/>
    <w:rsid w:val="004E5564"/>
    <w:rsid w:val="004E5C5E"/>
    <w:rsid w:val="004E5E8F"/>
    <w:rsid w:val="004E66EF"/>
    <w:rsid w:val="004E6A54"/>
    <w:rsid w:val="004F0BC2"/>
    <w:rsid w:val="004F1042"/>
    <w:rsid w:val="004F127D"/>
    <w:rsid w:val="004F22B4"/>
    <w:rsid w:val="004F2358"/>
    <w:rsid w:val="004F5CCD"/>
    <w:rsid w:val="004F5D63"/>
    <w:rsid w:val="004F6A72"/>
    <w:rsid w:val="004F6AF1"/>
    <w:rsid w:val="004F6DC5"/>
    <w:rsid w:val="004F743C"/>
    <w:rsid w:val="004F7AF7"/>
    <w:rsid w:val="004F7DD6"/>
    <w:rsid w:val="00500697"/>
    <w:rsid w:val="00502476"/>
    <w:rsid w:val="005035F6"/>
    <w:rsid w:val="005038EE"/>
    <w:rsid w:val="00503CA9"/>
    <w:rsid w:val="00503E90"/>
    <w:rsid w:val="00503EBE"/>
    <w:rsid w:val="0050477E"/>
    <w:rsid w:val="005048C1"/>
    <w:rsid w:val="00504D3A"/>
    <w:rsid w:val="00504E29"/>
    <w:rsid w:val="00504F34"/>
    <w:rsid w:val="00505903"/>
    <w:rsid w:val="00505911"/>
    <w:rsid w:val="00505EC7"/>
    <w:rsid w:val="00505F1A"/>
    <w:rsid w:val="005062DE"/>
    <w:rsid w:val="00506337"/>
    <w:rsid w:val="00506496"/>
    <w:rsid w:val="005064FD"/>
    <w:rsid w:val="005065B6"/>
    <w:rsid w:val="0050669B"/>
    <w:rsid w:val="00506820"/>
    <w:rsid w:val="00510112"/>
    <w:rsid w:val="00510B1D"/>
    <w:rsid w:val="00510FD0"/>
    <w:rsid w:val="005111E0"/>
    <w:rsid w:val="00511CE6"/>
    <w:rsid w:val="005124A2"/>
    <w:rsid w:val="00513521"/>
    <w:rsid w:val="00513641"/>
    <w:rsid w:val="0051383C"/>
    <w:rsid w:val="00513968"/>
    <w:rsid w:val="00513B90"/>
    <w:rsid w:val="00513C33"/>
    <w:rsid w:val="00513D67"/>
    <w:rsid w:val="0051419B"/>
    <w:rsid w:val="0051458D"/>
    <w:rsid w:val="005146E6"/>
    <w:rsid w:val="005157DF"/>
    <w:rsid w:val="00515CD8"/>
    <w:rsid w:val="00515F8E"/>
    <w:rsid w:val="005162AA"/>
    <w:rsid w:val="00520013"/>
    <w:rsid w:val="0052013E"/>
    <w:rsid w:val="005201FE"/>
    <w:rsid w:val="0052078D"/>
    <w:rsid w:val="00520ED2"/>
    <w:rsid w:val="005218C6"/>
    <w:rsid w:val="00521F22"/>
    <w:rsid w:val="00521F6E"/>
    <w:rsid w:val="00522431"/>
    <w:rsid w:val="005230B8"/>
    <w:rsid w:val="00523312"/>
    <w:rsid w:val="00523665"/>
    <w:rsid w:val="005239CB"/>
    <w:rsid w:val="005241CA"/>
    <w:rsid w:val="00524A40"/>
    <w:rsid w:val="005257C3"/>
    <w:rsid w:val="00525BE1"/>
    <w:rsid w:val="00525E3B"/>
    <w:rsid w:val="00526926"/>
    <w:rsid w:val="00526EC9"/>
    <w:rsid w:val="005274DE"/>
    <w:rsid w:val="005302A1"/>
    <w:rsid w:val="0053129B"/>
    <w:rsid w:val="00531DC6"/>
    <w:rsid w:val="00532DD4"/>
    <w:rsid w:val="00532DE5"/>
    <w:rsid w:val="00533222"/>
    <w:rsid w:val="00533285"/>
    <w:rsid w:val="005339F9"/>
    <w:rsid w:val="00533CE2"/>
    <w:rsid w:val="00534106"/>
    <w:rsid w:val="005343AB"/>
    <w:rsid w:val="0053480E"/>
    <w:rsid w:val="00534CB0"/>
    <w:rsid w:val="00534D88"/>
    <w:rsid w:val="00534EE7"/>
    <w:rsid w:val="0053523A"/>
    <w:rsid w:val="00536E60"/>
    <w:rsid w:val="00537326"/>
    <w:rsid w:val="00540308"/>
    <w:rsid w:val="00540786"/>
    <w:rsid w:val="00540C73"/>
    <w:rsid w:val="00540E0D"/>
    <w:rsid w:val="00540EAD"/>
    <w:rsid w:val="00541E9B"/>
    <w:rsid w:val="0054230F"/>
    <w:rsid w:val="0054248D"/>
    <w:rsid w:val="005426B8"/>
    <w:rsid w:val="005429FD"/>
    <w:rsid w:val="00542D4B"/>
    <w:rsid w:val="0054337D"/>
    <w:rsid w:val="0054366F"/>
    <w:rsid w:val="00543715"/>
    <w:rsid w:val="00543ADA"/>
    <w:rsid w:val="0054406D"/>
    <w:rsid w:val="005443BE"/>
    <w:rsid w:val="0054457E"/>
    <w:rsid w:val="00544826"/>
    <w:rsid w:val="00545E6D"/>
    <w:rsid w:val="0054647C"/>
    <w:rsid w:val="00546A89"/>
    <w:rsid w:val="005476E7"/>
    <w:rsid w:val="00547869"/>
    <w:rsid w:val="00547D0D"/>
    <w:rsid w:val="005502F1"/>
    <w:rsid w:val="00550383"/>
    <w:rsid w:val="00550D6C"/>
    <w:rsid w:val="00550EF6"/>
    <w:rsid w:val="005514D0"/>
    <w:rsid w:val="005517B0"/>
    <w:rsid w:val="00551A12"/>
    <w:rsid w:val="00551A76"/>
    <w:rsid w:val="0055336F"/>
    <w:rsid w:val="005538EC"/>
    <w:rsid w:val="00553916"/>
    <w:rsid w:val="00554006"/>
    <w:rsid w:val="00554B85"/>
    <w:rsid w:val="00554E9A"/>
    <w:rsid w:val="00555AE2"/>
    <w:rsid w:val="00555C18"/>
    <w:rsid w:val="00555FD5"/>
    <w:rsid w:val="005563E1"/>
    <w:rsid w:val="0055700D"/>
    <w:rsid w:val="00557568"/>
    <w:rsid w:val="005575BD"/>
    <w:rsid w:val="00557686"/>
    <w:rsid w:val="005613C6"/>
    <w:rsid w:val="00561E57"/>
    <w:rsid w:val="00561E84"/>
    <w:rsid w:val="0056254D"/>
    <w:rsid w:val="0056339C"/>
    <w:rsid w:val="0056342D"/>
    <w:rsid w:val="00563580"/>
    <w:rsid w:val="005635C6"/>
    <w:rsid w:val="00563CCC"/>
    <w:rsid w:val="00564520"/>
    <w:rsid w:val="0056455D"/>
    <w:rsid w:val="005649B4"/>
    <w:rsid w:val="00564EF7"/>
    <w:rsid w:val="00565463"/>
    <w:rsid w:val="00566107"/>
    <w:rsid w:val="00566122"/>
    <w:rsid w:val="00566C85"/>
    <w:rsid w:val="00566EC1"/>
    <w:rsid w:val="005675BE"/>
    <w:rsid w:val="0056788E"/>
    <w:rsid w:val="00567C24"/>
    <w:rsid w:val="00567D90"/>
    <w:rsid w:val="0057073F"/>
    <w:rsid w:val="0057098C"/>
    <w:rsid w:val="00570A15"/>
    <w:rsid w:val="00570A22"/>
    <w:rsid w:val="00570A5C"/>
    <w:rsid w:val="00571264"/>
    <w:rsid w:val="00571766"/>
    <w:rsid w:val="00571ED6"/>
    <w:rsid w:val="00572278"/>
    <w:rsid w:val="005724CB"/>
    <w:rsid w:val="00573178"/>
    <w:rsid w:val="0057380C"/>
    <w:rsid w:val="0057412E"/>
    <w:rsid w:val="00574242"/>
    <w:rsid w:val="005742D3"/>
    <w:rsid w:val="00574963"/>
    <w:rsid w:val="0057562D"/>
    <w:rsid w:val="00575942"/>
    <w:rsid w:val="00575DC2"/>
    <w:rsid w:val="005765C6"/>
    <w:rsid w:val="00576988"/>
    <w:rsid w:val="00576C56"/>
    <w:rsid w:val="00576DDC"/>
    <w:rsid w:val="00581A77"/>
    <w:rsid w:val="00582768"/>
    <w:rsid w:val="00582A4B"/>
    <w:rsid w:val="00583D0F"/>
    <w:rsid w:val="00584829"/>
    <w:rsid w:val="00584C8D"/>
    <w:rsid w:val="0058529C"/>
    <w:rsid w:val="00586314"/>
    <w:rsid w:val="00586385"/>
    <w:rsid w:val="005863DB"/>
    <w:rsid w:val="00586EE8"/>
    <w:rsid w:val="00587C2E"/>
    <w:rsid w:val="00587C89"/>
    <w:rsid w:val="00587E6F"/>
    <w:rsid w:val="005904A1"/>
    <w:rsid w:val="0059059F"/>
    <w:rsid w:val="005910BB"/>
    <w:rsid w:val="0059139F"/>
    <w:rsid w:val="005916F1"/>
    <w:rsid w:val="00591EF6"/>
    <w:rsid w:val="00592EFE"/>
    <w:rsid w:val="0059306C"/>
    <w:rsid w:val="00593258"/>
    <w:rsid w:val="00593FCD"/>
    <w:rsid w:val="00594422"/>
    <w:rsid w:val="00595FCB"/>
    <w:rsid w:val="005960FD"/>
    <w:rsid w:val="0059615E"/>
    <w:rsid w:val="00596571"/>
    <w:rsid w:val="00596EA5"/>
    <w:rsid w:val="00596F1E"/>
    <w:rsid w:val="00597154"/>
    <w:rsid w:val="00597CA8"/>
    <w:rsid w:val="005A028E"/>
    <w:rsid w:val="005A0635"/>
    <w:rsid w:val="005A0CCF"/>
    <w:rsid w:val="005A13B2"/>
    <w:rsid w:val="005A1755"/>
    <w:rsid w:val="005A1764"/>
    <w:rsid w:val="005A18A9"/>
    <w:rsid w:val="005A1C58"/>
    <w:rsid w:val="005A276E"/>
    <w:rsid w:val="005A2C90"/>
    <w:rsid w:val="005A3D63"/>
    <w:rsid w:val="005A419A"/>
    <w:rsid w:val="005A42F9"/>
    <w:rsid w:val="005A4E1D"/>
    <w:rsid w:val="005A533A"/>
    <w:rsid w:val="005A5E25"/>
    <w:rsid w:val="005A616F"/>
    <w:rsid w:val="005A6427"/>
    <w:rsid w:val="005A665E"/>
    <w:rsid w:val="005A6839"/>
    <w:rsid w:val="005A7483"/>
    <w:rsid w:val="005A769C"/>
    <w:rsid w:val="005A79DC"/>
    <w:rsid w:val="005A7CB3"/>
    <w:rsid w:val="005B003F"/>
    <w:rsid w:val="005B0696"/>
    <w:rsid w:val="005B0AF2"/>
    <w:rsid w:val="005B0F66"/>
    <w:rsid w:val="005B1DE9"/>
    <w:rsid w:val="005B2029"/>
    <w:rsid w:val="005B2795"/>
    <w:rsid w:val="005B4387"/>
    <w:rsid w:val="005B4AFD"/>
    <w:rsid w:val="005B4D35"/>
    <w:rsid w:val="005B571B"/>
    <w:rsid w:val="005B5BC6"/>
    <w:rsid w:val="005B6209"/>
    <w:rsid w:val="005B664E"/>
    <w:rsid w:val="005B6AB8"/>
    <w:rsid w:val="005B6B57"/>
    <w:rsid w:val="005B7377"/>
    <w:rsid w:val="005B7B84"/>
    <w:rsid w:val="005B7F36"/>
    <w:rsid w:val="005C0551"/>
    <w:rsid w:val="005C0945"/>
    <w:rsid w:val="005C0E17"/>
    <w:rsid w:val="005C0E8B"/>
    <w:rsid w:val="005C1CEA"/>
    <w:rsid w:val="005C1E87"/>
    <w:rsid w:val="005C21CF"/>
    <w:rsid w:val="005C24A4"/>
    <w:rsid w:val="005C2686"/>
    <w:rsid w:val="005C2953"/>
    <w:rsid w:val="005C2C93"/>
    <w:rsid w:val="005C31D3"/>
    <w:rsid w:val="005C32C3"/>
    <w:rsid w:val="005C4EFD"/>
    <w:rsid w:val="005C52FC"/>
    <w:rsid w:val="005C543D"/>
    <w:rsid w:val="005C54DC"/>
    <w:rsid w:val="005C5770"/>
    <w:rsid w:val="005C637B"/>
    <w:rsid w:val="005C6C19"/>
    <w:rsid w:val="005C7BF5"/>
    <w:rsid w:val="005D15F0"/>
    <w:rsid w:val="005D184D"/>
    <w:rsid w:val="005D1ED6"/>
    <w:rsid w:val="005D200A"/>
    <w:rsid w:val="005D2E80"/>
    <w:rsid w:val="005D31D8"/>
    <w:rsid w:val="005D3704"/>
    <w:rsid w:val="005D429D"/>
    <w:rsid w:val="005D46F8"/>
    <w:rsid w:val="005D47A8"/>
    <w:rsid w:val="005D4F8C"/>
    <w:rsid w:val="005D52E3"/>
    <w:rsid w:val="005D53D3"/>
    <w:rsid w:val="005D541A"/>
    <w:rsid w:val="005D5562"/>
    <w:rsid w:val="005D5BAA"/>
    <w:rsid w:val="005D6425"/>
    <w:rsid w:val="005D6931"/>
    <w:rsid w:val="005D6ADA"/>
    <w:rsid w:val="005D6C9C"/>
    <w:rsid w:val="005D77C0"/>
    <w:rsid w:val="005D7B17"/>
    <w:rsid w:val="005D7B7F"/>
    <w:rsid w:val="005D7EAF"/>
    <w:rsid w:val="005E0109"/>
    <w:rsid w:val="005E05C2"/>
    <w:rsid w:val="005E06D7"/>
    <w:rsid w:val="005E0748"/>
    <w:rsid w:val="005E0784"/>
    <w:rsid w:val="005E0B98"/>
    <w:rsid w:val="005E0F2B"/>
    <w:rsid w:val="005E1155"/>
    <w:rsid w:val="005E11BC"/>
    <w:rsid w:val="005E1AE4"/>
    <w:rsid w:val="005E1E8C"/>
    <w:rsid w:val="005E21A6"/>
    <w:rsid w:val="005E23A1"/>
    <w:rsid w:val="005E32FF"/>
    <w:rsid w:val="005E39F7"/>
    <w:rsid w:val="005E3C0B"/>
    <w:rsid w:val="005E4966"/>
    <w:rsid w:val="005E4E49"/>
    <w:rsid w:val="005E4E92"/>
    <w:rsid w:val="005E5691"/>
    <w:rsid w:val="005E5A9E"/>
    <w:rsid w:val="005E5BC6"/>
    <w:rsid w:val="005E61C6"/>
    <w:rsid w:val="005E6665"/>
    <w:rsid w:val="005E6AEA"/>
    <w:rsid w:val="005E707A"/>
    <w:rsid w:val="005E7A25"/>
    <w:rsid w:val="005E7EEE"/>
    <w:rsid w:val="005F0812"/>
    <w:rsid w:val="005F09E2"/>
    <w:rsid w:val="005F0DA7"/>
    <w:rsid w:val="005F0F7E"/>
    <w:rsid w:val="005F1340"/>
    <w:rsid w:val="005F1ED2"/>
    <w:rsid w:val="005F1F01"/>
    <w:rsid w:val="005F2689"/>
    <w:rsid w:val="005F29A9"/>
    <w:rsid w:val="005F2D2F"/>
    <w:rsid w:val="005F3241"/>
    <w:rsid w:val="005F3976"/>
    <w:rsid w:val="005F39F4"/>
    <w:rsid w:val="005F4E4A"/>
    <w:rsid w:val="005F523D"/>
    <w:rsid w:val="005F5B6C"/>
    <w:rsid w:val="005F5E9B"/>
    <w:rsid w:val="005F5EF2"/>
    <w:rsid w:val="005F602D"/>
    <w:rsid w:val="005F6E0E"/>
    <w:rsid w:val="005F6ED2"/>
    <w:rsid w:val="005F7F6D"/>
    <w:rsid w:val="005F7FC2"/>
    <w:rsid w:val="00600005"/>
    <w:rsid w:val="006003A8"/>
    <w:rsid w:val="00600544"/>
    <w:rsid w:val="00600DB3"/>
    <w:rsid w:val="00601096"/>
    <w:rsid w:val="006016A3"/>
    <w:rsid w:val="00602183"/>
    <w:rsid w:val="006034FC"/>
    <w:rsid w:val="0060428D"/>
    <w:rsid w:val="00604753"/>
    <w:rsid w:val="00604F71"/>
    <w:rsid w:val="006052D5"/>
    <w:rsid w:val="00605914"/>
    <w:rsid w:val="00606D03"/>
    <w:rsid w:val="00606F3B"/>
    <w:rsid w:val="00606FD0"/>
    <w:rsid w:val="00607271"/>
    <w:rsid w:val="006075F4"/>
    <w:rsid w:val="00607D5E"/>
    <w:rsid w:val="0061020C"/>
    <w:rsid w:val="006104E4"/>
    <w:rsid w:val="00610A41"/>
    <w:rsid w:val="00610ABF"/>
    <w:rsid w:val="00610C4D"/>
    <w:rsid w:val="00610D7B"/>
    <w:rsid w:val="00610F52"/>
    <w:rsid w:val="006112A2"/>
    <w:rsid w:val="006118E2"/>
    <w:rsid w:val="00612419"/>
    <w:rsid w:val="0061264D"/>
    <w:rsid w:val="006136EA"/>
    <w:rsid w:val="00613864"/>
    <w:rsid w:val="00613F2C"/>
    <w:rsid w:val="00614441"/>
    <w:rsid w:val="006145FB"/>
    <w:rsid w:val="00614CC0"/>
    <w:rsid w:val="00615184"/>
    <w:rsid w:val="006152EC"/>
    <w:rsid w:val="00615650"/>
    <w:rsid w:val="00615B44"/>
    <w:rsid w:val="00616F1F"/>
    <w:rsid w:val="00617BF0"/>
    <w:rsid w:val="00620039"/>
    <w:rsid w:val="006209AA"/>
    <w:rsid w:val="00622831"/>
    <w:rsid w:val="00623E54"/>
    <w:rsid w:val="00624171"/>
    <w:rsid w:val="0062419F"/>
    <w:rsid w:val="00624818"/>
    <w:rsid w:val="00624ADD"/>
    <w:rsid w:val="0062501D"/>
    <w:rsid w:val="00625156"/>
    <w:rsid w:val="00625386"/>
    <w:rsid w:val="00625928"/>
    <w:rsid w:val="00625AA6"/>
    <w:rsid w:val="00626E7C"/>
    <w:rsid w:val="006274DF"/>
    <w:rsid w:val="00627797"/>
    <w:rsid w:val="006301D5"/>
    <w:rsid w:val="00630289"/>
    <w:rsid w:val="0063039B"/>
    <w:rsid w:val="006306BD"/>
    <w:rsid w:val="006311FD"/>
    <w:rsid w:val="00632C95"/>
    <w:rsid w:val="00632D99"/>
    <w:rsid w:val="00632E30"/>
    <w:rsid w:val="00634827"/>
    <w:rsid w:val="00635336"/>
    <w:rsid w:val="00635858"/>
    <w:rsid w:val="00635874"/>
    <w:rsid w:val="0063592D"/>
    <w:rsid w:val="006359D7"/>
    <w:rsid w:val="00635B23"/>
    <w:rsid w:val="00635B66"/>
    <w:rsid w:val="0063690A"/>
    <w:rsid w:val="00636C84"/>
    <w:rsid w:val="00636E50"/>
    <w:rsid w:val="006377B0"/>
    <w:rsid w:val="00637C91"/>
    <w:rsid w:val="00640C83"/>
    <w:rsid w:val="00641015"/>
    <w:rsid w:val="00641418"/>
    <w:rsid w:val="00641683"/>
    <w:rsid w:val="00641BBA"/>
    <w:rsid w:val="00641CA3"/>
    <w:rsid w:val="00642123"/>
    <w:rsid w:val="0064227D"/>
    <w:rsid w:val="0064242D"/>
    <w:rsid w:val="00642562"/>
    <w:rsid w:val="006429C8"/>
    <w:rsid w:val="006442BB"/>
    <w:rsid w:val="00645473"/>
    <w:rsid w:val="0064571D"/>
    <w:rsid w:val="006460BF"/>
    <w:rsid w:val="00646597"/>
    <w:rsid w:val="0064670A"/>
    <w:rsid w:val="00647448"/>
    <w:rsid w:val="00647CF2"/>
    <w:rsid w:val="00647FB1"/>
    <w:rsid w:val="00650022"/>
    <w:rsid w:val="00651210"/>
    <w:rsid w:val="00651904"/>
    <w:rsid w:val="00652818"/>
    <w:rsid w:val="00653480"/>
    <w:rsid w:val="0065359C"/>
    <w:rsid w:val="0065400E"/>
    <w:rsid w:val="00654B4F"/>
    <w:rsid w:val="00655F99"/>
    <w:rsid w:val="006565B5"/>
    <w:rsid w:val="00656783"/>
    <w:rsid w:val="00656FFD"/>
    <w:rsid w:val="00657335"/>
    <w:rsid w:val="006573AF"/>
    <w:rsid w:val="0066032C"/>
    <w:rsid w:val="00661219"/>
    <w:rsid w:val="00662191"/>
    <w:rsid w:val="006629DB"/>
    <w:rsid w:val="006630EA"/>
    <w:rsid w:val="006633EA"/>
    <w:rsid w:val="00663D42"/>
    <w:rsid w:val="00663EA6"/>
    <w:rsid w:val="0066402A"/>
    <w:rsid w:val="006640B7"/>
    <w:rsid w:val="0066442D"/>
    <w:rsid w:val="0066474F"/>
    <w:rsid w:val="00664C83"/>
    <w:rsid w:val="00664F82"/>
    <w:rsid w:val="006652D0"/>
    <w:rsid w:val="00665DBE"/>
    <w:rsid w:val="00665E36"/>
    <w:rsid w:val="006666BA"/>
    <w:rsid w:val="00666746"/>
    <w:rsid w:val="00667099"/>
    <w:rsid w:val="006670D6"/>
    <w:rsid w:val="006677BC"/>
    <w:rsid w:val="00667811"/>
    <w:rsid w:val="00667D66"/>
    <w:rsid w:val="006710A9"/>
    <w:rsid w:val="00671112"/>
    <w:rsid w:val="00671B71"/>
    <w:rsid w:val="006727A3"/>
    <w:rsid w:val="00672E31"/>
    <w:rsid w:val="00673377"/>
    <w:rsid w:val="0067418C"/>
    <w:rsid w:val="00674304"/>
    <w:rsid w:val="006744D2"/>
    <w:rsid w:val="00674F05"/>
    <w:rsid w:val="00675B21"/>
    <w:rsid w:val="00675B93"/>
    <w:rsid w:val="00676265"/>
    <w:rsid w:val="0067668A"/>
    <w:rsid w:val="00676E68"/>
    <w:rsid w:val="00677513"/>
    <w:rsid w:val="00677D24"/>
    <w:rsid w:val="006800C6"/>
    <w:rsid w:val="00680593"/>
    <w:rsid w:val="006805AF"/>
    <w:rsid w:val="006805B2"/>
    <w:rsid w:val="00680A3A"/>
    <w:rsid w:val="00680C41"/>
    <w:rsid w:val="00680C51"/>
    <w:rsid w:val="0068123E"/>
    <w:rsid w:val="00681389"/>
    <w:rsid w:val="006816AC"/>
    <w:rsid w:val="00681896"/>
    <w:rsid w:val="00682151"/>
    <w:rsid w:val="00682BEE"/>
    <w:rsid w:val="006844F9"/>
    <w:rsid w:val="00684521"/>
    <w:rsid w:val="0068461C"/>
    <w:rsid w:val="00684630"/>
    <w:rsid w:val="00685268"/>
    <w:rsid w:val="00685400"/>
    <w:rsid w:val="00685669"/>
    <w:rsid w:val="0068597E"/>
    <w:rsid w:val="0068630E"/>
    <w:rsid w:val="006863A8"/>
    <w:rsid w:val="006868AF"/>
    <w:rsid w:val="00686CFA"/>
    <w:rsid w:val="00690773"/>
    <w:rsid w:val="006917C6"/>
    <w:rsid w:val="006919BE"/>
    <w:rsid w:val="00692745"/>
    <w:rsid w:val="006927C6"/>
    <w:rsid w:val="00692DDD"/>
    <w:rsid w:val="006944E0"/>
    <w:rsid w:val="006948F2"/>
    <w:rsid w:val="00694BFC"/>
    <w:rsid w:val="00695655"/>
    <w:rsid w:val="00695BDD"/>
    <w:rsid w:val="00696870"/>
    <w:rsid w:val="0069697B"/>
    <w:rsid w:val="00696B30"/>
    <w:rsid w:val="0069778F"/>
    <w:rsid w:val="00697A32"/>
    <w:rsid w:val="006A0D4E"/>
    <w:rsid w:val="006A1526"/>
    <w:rsid w:val="006A16C2"/>
    <w:rsid w:val="006A1D63"/>
    <w:rsid w:val="006A2428"/>
    <w:rsid w:val="006A27A1"/>
    <w:rsid w:val="006A2E20"/>
    <w:rsid w:val="006A37E8"/>
    <w:rsid w:val="006A3AC4"/>
    <w:rsid w:val="006A3EEF"/>
    <w:rsid w:val="006A4834"/>
    <w:rsid w:val="006A50D0"/>
    <w:rsid w:val="006A5A2A"/>
    <w:rsid w:val="006A5A6A"/>
    <w:rsid w:val="006A6076"/>
    <w:rsid w:val="006A66BA"/>
    <w:rsid w:val="006A6FBC"/>
    <w:rsid w:val="006A75A0"/>
    <w:rsid w:val="006A7AB7"/>
    <w:rsid w:val="006B0295"/>
    <w:rsid w:val="006B02C0"/>
    <w:rsid w:val="006B07EC"/>
    <w:rsid w:val="006B0909"/>
    <w:rsid w:val="006B0F3A"/>
    <w:rsid w:val="006B186D"/>
    <w:rsid w:val="006B1874"/>
    <w:rsid w:val="006B1A41"/>
    <w:rsid w:val="006B1BA1"/>
    <w:rsid w:val="006B1BC0"/>
    <w:rsid w:val="006B2FA6"/>
    <w:rsid w:val="006B3114"/>
    <w:rsid w:val="006B348D"/>
    <w:rsid w:val="006B3820"/>
    <w:rsid w:val="006B4124"/>
    <w:rsid w:val="006B42C2"/>
    <w:rsid w:val="006B42E3"/>
    <w:rsid w:val="006B4977"/>
    <w:rsid w:val="006B5269"/>
    <w:rsid w:val="006B5296"/>
    <w:rsid w:val="006B5D0F"/>
    <w:rsid w:val="006B5D24"/>
    <w:rsid w:val="006B5D78"/>
    <w:rsid w:val="006B6394"/>
    <w:rsid w:val="006B63EA"/>
    <w:rsid w:val="006B6787"/>
    <w:rsid w:val="006B6E99"/>
    <w:rsid w:val="006B7278"/>
    <w:rsid w:val="006B7A3F"/>
    <w:rsid w:val="006B7E11"/>
    <w:rsid w:val="006C0F5C"/>
    <w:rsid w:val="006C11B8"/>
    <w:rsid w:val="006C1681"/>
    <w:rsid w:val="006C17EC"/>
    <w:rsid w:val="006C1CB4"/>
    <w:rsid w:val="006C414E"/>
    <w:rsid w:val="006C4E1E"/>
    <w:rsid w:val="006C5262"/>
    <w:rsid w:val="006C537C"/>
    <w:rsid w:val="006C5427"/>
    <w:rsid w:val="006C56EB"/>
    <w:rsid w:val="006C6282"/>
    <w:rsid w:val="006C6408"/>
    <w:rsid w:val="006C72F7"/>
    <w:rsid w:val="006C7681"/>
    <w:rsid w:val="006C7BB5"/>
    <w:rsid w:val="006C7D4C"/>
    <w:rsid w:val="006D02BB"/>
    <w:rsid w:val="006D048F"/>
    <w:rsid w:val="006D0CD3"/>
    <w:rsid w:val="006D0E03"/>
    <w:rsid w:val="006D0FC6"/>
    <w:rsid w:val="006D1870"/>
    <w:rsid w:val="006D207D"/>
    <w:rsid w:val="006D2097"/>
    <w:rsid w:val="006D2715"/>
    <w:rsid w:val="006D30A1"/>
    <w:rsid w:val="006D3206"/>
    <w:rsid w:val="006D3F0F"/>
    <w:rsid w:val="006D452A"/>
    <w:rsid w:val="006D5147"/>
    <w:rsid w:val="006D59FB"/>
    <w:rsid w:val="006D5B8E"/>
    <w:rsid w:val="006D5DBF"/>
    <w:rsid w:val="006D63CF"/>
    <w:rsid w:val="006D654B"/>
    <w:rsid w:val="006D704C"/>
    <w:rsid w:val="006D7321"/>
    <w:rsid w:val="006D7429"/>
    <w:rsid w:val="006D78E5"/>
    <w:rsid w:val="006D7B0B"/>
    <w:rsid w:val="006D7BED"/>
    <w:rsid w:val="006D7F76"/>
    <w:rsid w:val="006E00A1"/>
    <w:rsid w:val="006E0401"/>
    <w:rsid w:val="006E05AC"/>
    <w:rsid w:val="006E1159"/>
    <w:rsid w:val="006E12C8"/>
    <w:rsid w:val="006E19F7"/>
    <w:rsid w:val="006E2683"/>
    <w:rsid w:val="006E3BF6"/>
    <w:rsid w:val="006E412D"/>
    <w:rsid w:val="006E426E"/>
    <w:rsid w:val="006E4423"/>
    <w:rsid w:val="006E45EB"/>
    <w:rsid w:val="006E4B69"/>
    <w:rsid w:val="006E502E"/>
    <w:rsid w:val="006E524E"/>
    <w:rsid w:val="006E58BD"/>
    <w:rsid w:val="006E6543"/>
    <w:rsid w:val="006E6D85"/>
    <w:rsid w:val="006E6FB4"/>
    <w:rsid w:val="006F0ABC"/>
    <w:rsid w:val="006F1953"/>
    <w:rsid w:val="006F1BF4"/>
    <w:rsid w:val="006F1C7A"/>
    <w:rsid w:val="006F23C7"/>
    <w:rsid w:val="006F2DC9"/>
    <w:rsid w:val="006F2FB7"/>
    <w:rsid w:val="006F3447"/>
    <w:rsid w:val="006F36DB"/>
    <w:rsid w:val="006F4B11"/>
    <w:rsid w:val="006F6734"/>
    <w:rsid w:val="006F741B"/>
    <w:rsid w:val="006F78F8"/>
    <w:rsid w:val="006F7EBC"/>
    <w:rsid w:val="006F7F8B"/>
    <w:rsid w:val="0070050E"/>
    <w:rsid w:val="007008BA"/>
    <w:rsid w:val="00701426"/>
    <w:rsid w:val="00701D0F"/>
    <w:rsid w:val="00701E9E"/>
    <w:rsid w:val="00701F25"/>
    <w:rsid w:val="007023E6"/>
    <w:rsid w:val="007029EA"/>
    <w:rsid w:val="00702A29"/>
    <w:rsid w:val="00702EC6"/>
    <w:rsid w:val="007031EC"/>
    <w:rsid w:val="007032DF"/>
    <w:rsid w:val="007036A0"/>
    <w:rsid w:val="00703BB2"/>
    <w:rsid w:val="00704228"/>
    <w:rsid w:val="0070572F"/>
    <w:rsid w:val="00705FA1"/>
    <w:rsid w:val="00706B7B"/>
    <w:rsid w:val="007071EA"/>
    <w:rsid w:val="00707471"/>
    <w:rsid w:val="00707A54"/>
    <w:rsid w:val="00707CCE"/>
    <w:rsid w:val="00710121"/>
    <w:rsid w:val="007116FB"/>
    <w:rsid w:val="00711F07"/>
    <w:rsid w:val="00712CC2"/>
    <w:rsid w:val="0071305B"/>
    <w:rsid w:val="00713BBA"/>
    <w:rsid w:val="00713BE4"/>
    <w:rsid w:val="00713E90"/>
    <w:rsid w:val="007141F1"/>
    <w:rsid w:val="00714512"/>
    <w:rsid w:val="007148F4"/>
    <w:rsid w:val="00714B30"/>
    <w:rsid w:val="00714E2B"/>
    <w:rsid w:val="00714E50"/>
    <w:rsid w:val="00714E60"/>
    <w:rsid w:val="007155CC"/>
    <w:rsid w:val="007157DA"/>
    <w:rsid w:val="0071596F"/>
    <w:rsid w:val="00715ABA"/>
    <w:rsid w:val="007166AD"/>
    <w:rsid w:val="00717470"/>
    <w:rsid w:val="00717570"/>
    <w:rsid w:val="0071763C"/>
    <w:rsid w:val="007176CD"/>
    <w:rsid w:val="00717E99"/>
    <w:rsid w:val="00717F8B"/>
    <w:rsid w:val="00720609"/>
    <w:rsid w:val="00720734"/>
    <w:rsid w:val="007209B7"/>
    <w:rsid w:val="007211C2"/>
    <w:rsid w:val="007212C2"/>
    <w:rsid w:val="00721888"/>
    <w:rsid w:val="0072333D"/>
    <w:rsid w:val="007237FD"/>
    <w:rsid w:val="00723BE8"/>
    <w:rsid w:val="00723E3A"/>
    <w:rsid w:val="00723E4C"/>
    <w:rsid w:val="00723EDA"/>
    <w:rsid w:val="00725426"/>
    <w:rsid w:val="007257C9"/>
    <w:rsid w:val="0072595E"/>
    <w:rsid w:val="00726558"/>
    <w:rsid w:val="00726825"/>
    <w:rsid w:val="007269EF"/>
    <w:rsid w:val="007275CB"/>
    <w:rsid w:val="007275F1"/>
    <w:rsid w:val="007278E9"/>
    <w:rsid w:val="00727E8D"/>
    <w:rsid w:val="0073016E"/>
    <w:rsid w:val="00730520"/>
    <w:rsid w:val="00730D58"/>
    <w:rsid w:val="007315C9"/>
    <w:rsid w:val="00731B35"/>
    <w:rsid w:val="00731B89"/>
    <w:rsid w:val="00731E09"/>
    <w:rsid w:val="00732097"/>
    <w:rsid w:val="00732644"/>
    <w:rsid w:val="00732D40"/>
    <w:rsid w:val="00732F53"/>
    <w:rsid w:val="007336B4"/>
    <w:rsid w:val="007339A6"/>
    <w:rsid w:val="00733F74"/>
    <w:rsid w:val="007347D6"/>
    <w:rsid w:val="007349A2"/>
    <w:rsid w:val="00734A92"/>
    <w:rsid w:val="00734B92"/>
    <w:rsid w:val="00734C3F"/>
    <w:rsid w:val="00734E9A"/>
    <w:rsid w:val="0073506D"/>
    <w:rsid w:val="00735766"/>
    <w:rsid w:val="00735F43"/>
    <w:rsid w:val="00736181"/>
    <w:rsid w:val="00736C2B"/>
    <w:rsid w:val="00737021"/>
    <w:rsid w:val="0073746B"/>
    <w:rsid w:val="007377A9"/>
    <w:rsid w:val="00737A7A"/>
    <w:rsid w:val="00737E15"/>
    <w:rsid w:val="00737E7D"/>
    <w:rsid w:val="00737EDA"/>
    <w:rsid w:val="007409E2"/>
    <w:rsid w:val="00740DA4"/>
    <w:rsid w:val="0074103C"/>
    <w:rsid w:val="007410D5"/>
    <w:rsid w:val="00741695"/>
    <w:rsid w:val="00741A79"/>
    <w:rsid w:val="00741F89"/>
    <w:rsid w:val="0074288A"/>
    <w:rsid w:val="00742E14"/>
    <w:rsid w:val="0074301E"/>
    <w:rsid w:val="00743285"/>
    <w:rsid w:val="00743A05"/>
    <w:rsid w:val="00745CEF"/>
    <w:rsid w:val="00745E40"/>
    <w:rsid w:val="00746025"/>
    <w:rsid w:val="00747197"/>
    <w:rsid w:val="00747276"/>
    <w:rsid w:val="007479E7"/>
    <w:rsid w:val="00750745"/>
    <w:rsid w:val="00751596"/>
    <w:rsid w:val="00751900"/>
    <w:rsid w:val="007521A0"/>
    <w:rsid w:val="00752BD8"/>
    <w:rsid w:val="00752EC2"/>
    <w:rsid w:val="007532D0"/>
    <w:rsid w:val="0075358F"/>
    <w:rsid w:val="007535F3"/>
    <w:rsid w:val="007537EA"/>
    <w:rsid w:val="00753927"/>
    <w:rsid w:val="0075447C"/>
    <w:rsid w:val="00754566"/>
    <w:rsid w:val="0075566A"/>
    <w:rsid w:val="007556F1"/>
    <w:rsid w:val="00755EEC"/>
    <w:rsid w:val="0075643C"/>
    <w:rsid w:val="007567FC"/>
    <w:rsid w:val="007574AE"/>
    <w:rsid w:val="007602F3"/>
    <w:rsid w:val="007605D9"/>
    <w:rsid w:val="00760E37"/>
    <w:rsid w:val="0076117A"/>
    <w:rsid w:val="0076184B"/>
    <w:rsid w:val="007618AC"/>
    <w:rsid w:val="00761E16"/>
    <w:rsid w:val="00762A18"/>
    <w:rsid w:val="00762ED5"/>
    <w:rsid w:val="0076365C"/>
    <w:rsid w:val="007636C2"/>
    <w:rsid w:val="007639C0"/>
    <w:rsid w:val="00764262"/>
    <w:rsid w:val="00765192"/>
    <w:rsid w:val="007654F5"/>
    <w:rsid w:val="00765EA1"/>
    <w:rsid w:val="00766059"/>
    <w:rsid w:val="00766322"/>
    <w:rsid w:val="007666D1"/>
    <w:rsid w:val="00766F3C"/>
    <w:rsid w:val="00767267"/>
    <w:rsid w:val="00767811"/>
    <w:rsid w:val="00767B0D"/>
    <w:rsid w:val="00767E93"/>
    <w:rsid w:val="007705AB"/>
    <w:rsid w:val="00770E9B"/>
    <w:rsid w:val="00771187"/>
    <w:rsid w:val="0077121B"/>
    <w:rsid w:val="00771FFF"/>
    <w:rsid w:val="007721F3"/>
    <w:rsid w:val="00772FB5"/>
    <w:rsid w:val="00773888"/>
    <w:rsid w:val="00774194"/>
    <w:rsid w:val="007742B5"/>
    <w:rsid w:val="007743D3"/>
    <w:rsid w:val="00774685"/>
    <w:rsid w:val="00774FC3"/>
    <w:rsid w:val="007766F7"/>
    <w:rsid w:val="007803F2"/>
    <w:rsid w:val="00780A02"/>
    <w:rsid w:val="007815E1"/>
    <w:rsid w:val="00781AAD"/>
    <w:rsid w:val="00781F81"/>
    <w:rsid w:val="0078228A"/>
    <w:rsid w:val="00782404"/>
    <w:rsid w:val="0078268E"/>
    <w:rsid w:val="00782AEE"/>
    <w:rsid w:val="007830DE"/>
    <w:rsid w:val="007857A2"/>
    <w:rsid w:val="00785CED"/>
    <w:rsid w:val="00785E85"/>
    <w:rsid w:val="007860AB"/>
    <w:rsid w:val="0078675C"/>
    <w:rsid w:val="00786894"/>
    <w:rsid w:val="00786BD0"/>
    <w:rsid w:val="00787070"/>
    <w:rsid w:val="0078740A"/>
    <w:rsid w:val="00787536"/>
    <w:rsid w:val="0078755E"/>
    <w:rsid w:val="00787565"/>
    <w:rsid w:val="00787618"/>
    <w:rsid w:val="00787D35"/>
    <w:rsid w:val="007914C1"/>
    <w:rsid w:val="00791800"/>
    <w:rsid w:val="0079224C"/>
    <w:rsid w:val="007922A6"/>
    <w:rsid w:val="007922C8"/>
    <w:rsid w:val="00792A37"/>
    <w:rsid w:val="0079390C"/>
    <w:rsid w:val="00793EBE"/>
    <w:rsid w:val="0079484B"/>
    <w:rsid w:val="00794BAC"/>
    <w:rsid w:val="0079551F"/>
    <w:rsid w:val="00795B6E"/>
    <w:rsid w:val="007968D2"/>
    <w:rsid w:val="00796B09"/>
    <w:rsid w:val="00796C14"/>
    <w:rsid w:val="007974E4"/>
    <w:rsid w:val="007975C9"/>
    <w:rsid w:val="00797B10"/>
    <w:rsid w:val="00797EA6"/>
    <w:rsid w:val="007A042E"/>
    <w:rsid w:val="007A2295"/>
    <w:rsid w:val="007A26A3"/>
    <w:rsid w:val="007A26C3"/>
    <w:rsid w:val="007A2788"/>
    <w:rsid w:val="007A3A95"/>
    <w:rsid w:val="007A3D47"/>
    <w:rsid w:val="007A40AD"/>
    <w:rsid w:val="007A4140"/>
    <w:rsid w:val="007A4234"/>
    <w:rsid w:val="007A5008"/>
    <w:rsid w:val="007A532C"/>
    <w:rsid w:val="007A5CD1"/>
    <w:rsid w:val="007A5DAB"/>
    <w:rsid w:val="007A60D2"/>
    <w:rsid w:val="007A6129"/>
    <w:rsid w:val="007A70BB"/>
    <w:rsid w:val="007A7CD1"/>
    <w:rsid w:val="007B01F7"/>
    <w:rsid w:val="007B03EA"/>
    <w:rsid w:val="007B0518"/>
    <w:rsid w:val="007B1D51"/>
    <w:rsid w:val="007B247F"/>
    <w:rsid w:val="007B2C72"/>
    <w:rsid w:val="007B2ED4"/>
    <w:rsid w:val="007B30BF"/>
    <w:rsid w:val="007B337A"/>
    <w:rsid w:val="007B3755"/>
    <w:rsid w:val="007B43C4"/>
    <w:rsid w:val="007B56F7"/>
    <w:rsid w:val="007B5E33"/>
    <w:rsid w:val="007B5F4E"/>
    <w:rsid w:val="007B60CB"/>
    <w:rsid w:val="007B6798"/>
    <w:rsid w:val="007B7208"/>
    <w:rsid w:val="007C0046"/>
    <w:rsid w:val="007C051A"/>
    <w:rsid w:val="007C1403"/>
    <w:rsid w:val="007C1A6C"/>
    <w:rsid w:val="007C37F6"/>
    <w:rsid w:val="007C3830"/>
    <w:rsid w:val="007C38FE"/>
    <w:rsid w:val="007C4B7F"/>
    <w:rsid w:val="007C5061"/>
    <w:rsid w:val="007C50E4"/>
    <w:rsid w:val="007C5190"/>
    <w:rsid w:val="007C54D9"/>
    <w:rsid w:val="007C61A9"/>
    <w:rsid w:val="007C6A43"/>
    <w:rsid w:val="007C751B"/>
    <w:rsid w:val="007C7B0E"/>
    <w:rsid w:val="007D0D91"/>
    <w:rsid w:val="007D13EB"/>
    <w:rsid w:val="007D166C"/>
    <w:rsid w:val="007D21D9"/>
    <w:rsid w:val="007D21ED"/>
    <w:rsid w:val="007D2E8F"/>
    <w:rsid w:val="007D320D"/>
    <w:rsid w:val="007D3B63"/>
    <w:rsid w:val="007D43E1"/>
    <w:rsid w:val="007D4684"/>
    <w:rsid w:val="007D47E2"/>
    <w:rsid w:val="007D4E54"/>
    <w:rsid w:val="007D4E87"/>
    <w:rsid w:val="007D56D0"/>
    <w:rsid w:val="007D5DB8"/>
    <w:rsid w:val="007D655D"/>
    <w:rsid w:val="007D6781"/>
    <w:rsid w:val="007D68BD"/>
    <w:rsid w:val="007D73F1"/>
    <w:rsid w:val="007D7818"/>
    <w:rsid w:val="007D78A1"/>
    <w:rsid w:val="007E0054"/>
    <w:rsid w:val="007E0C92"/>
    <w:rsid w:val="007E0CBA"/>
    <w:rsid w:val="007E1167"/>
    <w:rsid w:val="007E18FC"/>
    <w:rsid w:val="007E191F"/>
    <w:rsid w:val="007E2831"/>
    <w:rsid w:val="007E297C"/>
    <w:rsid w:val="007E29B0"/>
    <w:rsid w:val="007E32AD"/>
    <w:rsid w:val="007E368A"/>
    <w:rsid w:val="007E41A3"/>
    <w:rsid w:val="007E4750"/>
    <w:rsid w:val="007E4A68"/>
    <w:rsid w:val="007E4B27"/>
    <w:rsid w:val="007E523C"/>
    <w:rsid w:val="007E5793"/>
    <w:rsid w:val="007E5A22"/>
    <w:rsid w:val="007E6483"/>
    <w:rsid w:val="007E6989"/>
    <w:rsid w:val="007E6C2A"/>
    <w:rsid w:val="007E6E27"/>
    <w:rsid w:val="007E7724"/>
    <w:rsid w:val="007E7972"/>
    <w:rsid w:val="007E7A58"/>
    <w:rsid w:val="007E7FE5"/>
    <w:rsid w:val="007F0183"/>
    <w:rsid w:val="007F0548"/>
    <w:rsid w:val="007F1624"/>
    <w:rsid w:val="007F1D68"/>
    <w:rsid w:val="007F21C4"/>
    <w:rsid w:val="007F2BCB"/>
    <w:rsid w:val="007F2FA4"/>
    <w:rsid w:val="007F3707"/>
    <w:rsid w:val="007F4129"/>
    <w:rsid w:val="007F5101"/>
    <w:rsid w:val="007F5127"/>
    <w:rsid w:val="007F5216"/>
    <w:rsid w:val="007F56AA"/>
    <w:rsid w:val="007F6518"/>
    <w:rsid w:val="007F66E2"/>
    <w:rsid w:val="007F68AD"/>
    <w:rsid w:val="007F71F1"/>
    <w:rsid w:val="007F769E"/>
    <w:rsid w:val="007F7D26"/>
    <w:rsid w:val="008000DE"/>
    <w:rsid w:val="008005FE"/>
    <w:rsid w:val="00800DEB"/>
    <w:rsid w:val="00800E72"/>
    <w:rsid w:val="008012DE"/>
    <w:rsid w:val="00801673"/>
    <w:rsid w:val="00801F1D"/>
    <w:rsid w:val="00801F41"/>
    <w:rsid w:val="0080206B"/>
    <w:rsid w:val="008025E1"/>
    <w:rsid w:val="008027A4"/>
    <w:rsid w:val="00803058"/>
    <w:rsid w:val="0080310B"/>
    <w:rsid w:val="00803764"/>
    <w:rsid w:val="00803D21"/>
    <w:rsid w:val="00803FC9"/>
    <w:rsid w:val="00804860"/>
    <w:rsid w:val="00804DE6"/>
    <w:rsid w:val="008052EA"/>
    <w:rsid w:val="00805619"/>
    <w:rsid w:val="008058E6"/>
    <w:rsid w:val="0080596D"/>
    <w:rsid w:val="00805DCD"/>
    <w:rsid w:val="00806791"/>
    <w:rsid w:val="008070B4"/>
    <w:rsid w:val="0080763D"/>
    <w:rsid w:val="00807AFA"/>
    <w:rsid w:val="00810F06"/>
    <w:rsid w:val="00811240"/>
    <w:rsid w:val="00811603"/>
    <w:rsid w:val="00811866"/>
    <w:rsid w:val="00811BE6"/>
    <w:rsid w:val="00811D4C"/>
    <w:rsid w:val="0081200D"/>
    <w:rsid w:val="00813C82"/>
    <w:rsid w:val="00814237"/>
    <w:rsid w:val="00815095"/>
    <w:rsid w:val="0081533D"/>
    <w:rsid w:val="00815772"/>
    <w:rsid w:val="00815EE9"/>
    <w:rsid w:val="00816174"/>
    <w:rsid w:val="00816176"/>
    <w:rsid w:val="00816548"/>
    <w:rsid w:val="00816549"/>
    <w:rsid w:val="00816DD1"/>
    <w:rsid w:val="00816DD4"/>
    <w:rsid w:val="00817082"/>
    <w:rsid w:val="00817457"/>
    <w:rsid w:val="008175BB"/>
    <w:rsid w:val="008206BD"/>
    <w:rsid w:val="0082157D"/>
    <w:rsid w:val="00821911"/>
    <w:rsid w:val="00822335"/>
    <w:rsid w:val="008224F8"/>
    <w:rsid w:val="008232B0"/>
    <w:rsid w:val="00823398"/>
    <w:rsid w:val="008233A8"/>
    <w:rsid w:val="00823486"/>
    <w:rsid w:val="00823B65"/>
    <w:rsid w:val="008246BE"/>
    <w:rsid w:val="008250CB"/>
    <w:rsid w:val="00825936"/>
    <w:rsid w:val="008265EA"/>
    <w:rsid w:val="00826BB1"/>
    <w:rsid w:val="0082756B"/>
    <w:rsid w:val="00827C00"/>
    <w:rsid w:val="00827CCC"/>
    <w:rsid w:val="00827F08"/>
    <w:rsid w:val="00830FE5"/>
    <w:rsid w:val="008310BD"/>
    <w:rsid w:val="008313B1"/>
    <w:rsid w:val="008317E0"/>
    <w:rsid w:val="00831803"/>
    <w:rsid w:val="008320A9"/>
    <w:rsid w:val="00832134"/>
    <w:rsid w:val="00833653"/>
    <w:rsid w:val="00833B56"/>
    <w:rsid w:val="00833ECD"/>
    <w:rsid w:val="008343D9"/>
    <w:rsid w:val="0083489E"/>
    <w:rsid w:val="00834C86"/>
    <w:rsid w:val="00834DBD"/>
    <w:rsid w:val="00834FE9"/>
    <w:rsid w:val="0083531D"/>
    <w:rsid w:val="0083562E"/>
    <w:rsid w:val="00835BD3"/>
    <w:rsid w:val="00835C9C"/>
    <w:rsid w:val="008363E5"/>
    <w:rsid w:val="0083656B"/>
    <w:rsid w:val="0083660F"/>
    <w:rsid w:val="008369D0"/>
    <w:rsid w:val="00836CD8"/>
    <w:rsid w:val="008373C2"/>
    <w:rsid w:val="008378C7"/>
    <w:rsid w:val="008378DF"/>
    <w:rsid w:val="00837C1E"/>
    <w:rsid w:val="00840264"/>
    <w:rsid w:val="00841061"/>
    <w:rsid w:val="00841304"/>
    <w:rsid w:val="00841496"/>
    <w:rsid w:val="00841551"/>
    <w:rsid w:val="00841C11"/>
    <w:rsid w:val="00841DA5"/>
    <w:rsid w:val="00842B17"/>
    <w:rsid w:val="0084318B"/>
    <w:rsid w:val="008432AE"/>
    <w:rsid w:val="008435B7"/>
    <w:rsid w:val="0084388E"/>
    <w:rsid w:val="00843BBB"/>
    <w:rsid w:val="00843F87"/>
    <w:rsid w:val="008446FF"/>
    <w:rsid w:val="00845341"/>
    <w:rsid w:val="00845717"/>
    <w:rsid w:val="00846BD5"/>
    <w:rsid w:val="00846D8F"/>
    <w:rsid w:val="008478B9"/>
    <w:rsid w:val="00847D6B"/>
    <w:rsid w:val="00850808"/>
    <w:rsid w:val="0085111B"/>
    <w:rsid w:val="0085155E"/>
    <w:rsid w:val="00851A9F"/>
    <w:rsid w:val="00852F8A"/>
    <w:rsid w:val="00853DF6"/>
    <w:rsid w:val="008542BA"/>
    <w:rsid w:val="0085573A"/>
    <w:rsid w:val="00855C83"/>
    <w:rsid w:val="008561CB"/>
    <w:rsid w:val="008568A0"/>
    <w:rsid w:val="008569AF"/>
    <w:rsid w:val="00856F6F"/>
    <w:rsid w:val="00856FAF"/>
    <w:rsid w:val="00856FB9"/>
    <w:rsid w:val="0085785D"/>
    <w:rsid w:val="008578D5"/>
    <w:rsid w:val="00860006"/>
    <w:rsid w:val="00860101"/>
    <w:rsid w:val="00860593"/>
    <w:rsid w:val="00860776"/>
    <w:rsid w:val="00861420"/>
    <w:rsid w:val="00861510"/>
    <w:rsid w:val="00861A5A"/>
    <w:rsid w:val="00861ABE"/>
    <w:rsid w:val="00862756"/>
    <w:rsid w:val="0086291D"/>
    <w:rsid w:val="00863806"/>
    <w:rsid w:val="00863D02"/>
    <w:rsid w:val="008640D0"/>
    <w:rsid w:val="0086428E"/>
    <w:rsid w:val="008642C3"/>
    <w:rsid w:val="00864833"/>
    <w:rsid w:val="00864F4C"/>
    <w:rsid w:val="0086590E"/>
    <w:rsid w:val="0086597F"/>
    <w:rsid w:val="00865E87"/>
    <w:rsid w:val="008660A7"/>
    <w:rsid w:val="008664F6"/>
    <w:rsid w:val="0086740B"/>
    <w:rsid w:val="00867577"/>
    <w:rsid w:val="00867815"/>
    <w:rsid w:val="00867ACC"/>
    <w:rsid w:val="00867CEC"/>
    <w:rsid w:val="00867E7C"/>
    <w:rsid w:val="008702D2"/>
    <w:rsid w:val="008712A8"/>
    <w:rsid w:val="00871323"/>
    <w:rsid w:val="00871C90"/>
    <w:rsid w:val="00872483"/>
    <w:rsid w:val="008729B5"/>
    <w:rsid w:val="00872EC3"/>
    <w:rsid w:val="008733E1"/>
    <w:rsid w:val="008738BD"/>
    <w:rsid w:val="00873ABA"/>
    <w:rsid w:val="00873AF9"/>
    <w:rsid w:val="00874007"/>
    <w:rsid w:val="008744D0"/>
    <w:rsid w:val="00874F82"/>
    <w:rsid w:val="00875131"/>
    <w:rsid w:val="008759F7"/>
    <w:rsid w:val="00875EBF"/>
    <w:rsid w:val="00875F18"/>
    <w:rsid w:val="00875FA5"/>
    <w:rsid w:val="00876190"/>
    <w:rsid w:val="0087641C"/>
    <w:rsid w:val="0087667C"/>
    <w:rsid w:val="008766F6"/>
    <w:rsid w:val="00876796"/>
    <w:rsid w:val="0088045A"/>
    <w:rsid w:val="008806BA"/>
    <w:rsid w:val="00880E10"/>
    <w:rsid w:val="00880E14"/>
    <w:rsid w:val="00881312"/>
    <w:rsid w:val="00881873"/>
    <w:rsid w:val="00881898"/>
    <w:rsid w:val="00881F00"/>
    <w:rsid w:val="008820A9"/>
    <w:rsid w:val="0088333F"/>
    <w:rsid w:val="008837EC"/>
    <w:rsid w:val="008837FF"/>
    <w:rsid w:val="00883FB4"/>
    <w:rsid w:val="0088416B"/>
    <w:rsid w:val="00884D7B"/>
    <w:rsid w:val="00884E32"/>
    <w:rsid w:val="008850B9"/>
    <w:rsid w:val="008851F1"/>
    <w:rsid w:val="00885AAA"/>
    <w:rsid w:val="008863F8"/>
    <w:rsid w:val="00886B94"/>
    <w:rsid w:val="008874FE"/>
    <w:rsid w:val="008875C4"/>
    <w:rsid w:val="00887BCC"/>
    <w:rsid w:val="00887C54"/>
    <w:rsid w:val="00887D95"/>
    <w:rsid w:val="0089065E"/>
    <w:rsid w:val="00891209"/>
    <w:rsid w:val="00891468"/>
    <w:rsid w:val="008914E2"/>
    <w:rsid w:val="00891902"/>
    <w:rsid w:val="00891EC7"/>
    <w:rsid w:val="008920D4"/>
    <w:rsid w:val="00892412"/>
    <w:rsid w:val="0089277F"/>
    <w:rsid w:val="00893043"/>
    <w:rsid w:val="00893A79"/>
    <w:rsid w:val="008949A3"/>
    <w:rsid w:val="00894C6F"/>
    <w:rsid w:val="008951D1"/>
    <w:rsid w:val="0089530A"/>
    <w:rsid w:val="008956B7"/>
    <w:rsid w:val="008957F7"/>
    <w:rsid w:val="0089634A"/>
    <w:rsid w:val="00896357"/>
    <w:rsid w:val="0089649B"/>
    <w:rsid w:val="00896D22"/>
    <w:rsid w:val="00896D54"/>
    <w:rsid w:val="0089736B"/>
    <w:rsid w:val="0089791F"/>
    <w:rsid w:val="00897B6F"/>
    <w:rsid w:val="00897D99"/>
    <w:rsid w:val="008A032C"/>
    <w:rsid w:val="008A2213"/>
    <w:rsid w:val="008A23B6"/>
    <w:rsid w:val="008A279D"/>
    <w:rsid w:val="008A28D8"/>
    <w:rsid w:val="008A2E8B"/>
    <w:rsid w:val="008A349F"/>
    <w:rsid w:val="008A4010"/>
    <w:rsid w:val="008A46E5"/>
    <w:rsid w:val="008A4A44"/>
    <w:rsid w:val="008A54F8"/>
    <w:rsid w:val="008A5684"/>
    <w:rsid w:val="008A5888"/>
    <w:rsid w:val="008A5C8A"/>
    <w:rsid w:val="008A6272"/>
    <w:rsid w:val="008A6B4A"/>
    <w:rsid w:val="008A6D25"/>
    <w:rsid w:val="008A7399"/>
    <w:rsid w:val="008B06D0"/>
    <w:rsid w:val="008B0CDF"/>
    <w:rsid w:val="008B0FEE"/>
    <w:rsid w:val="008B15DA"/>
    <w:rsid w:val="008B33A4"/>
    <w:rsid w:val="008B3547"/>
    <w:rsid w:val="008B3648"/>
    <w:rsid w:val="008B37A3"/>
    <w:rsid w:val="008B449E"/>
    <w:rsid w:val="008B4BE4"/>
    <w:rsid w:val="008B4D5A"/>
    <w:rsid w:val="008B5348"/>
    <w:rsid w:val="008B558A"/>
    <w:rsid w:val="008B615A"/>
    <w:rsid w:val="008B66A0"/>
    <w:rsid w:val="008B77F2"/>
    <w:rsid w:val="008B7E84"/>
    <w:rsid w:val="008B7FD5"/>
    <w:rsid w:val="008C01AE"/>
    <w:rsid w:val="008C0601"/>
    <w:rsid w:val="008C1AD6"/>
    <w:rsid w:val="008C1E48"/>
    <w:rsid w:val="008C3B1E"/>
    <w:rsid w:val="008C4929"/>
    <w:rsid w:val="008C4D53"/>
    <w:rsid w:val="008C5395"/>
    <w:rsid w:val="008C5511"/>
    <w:rsid w:val="008C576C"/>
    <w:rsid w:val="008C5AE4"/>
    <w:rsid w:val="008C5AF3"/>
    <w:rsid w:val="008C6053"/>
    <w:rsid w:val="008C718A"/>
    <w:rsid w:val="008C786B"/>
    <w:rsid w:val="008D037F"/>
    <w:rsid w:val="008D08AE"/>
    <w:rsid w:val="008D0AAC"/>
    <w:rsid w:val="008D1132"/>
    <w:rsid w:val="008D11A4"/>
    <w:rsid w:val="008D13BF"/>
    <w:rsid w:val="008D157E"/>
    <w:rsid w:val="008D1A42"/>
    <w:rsid w:val="008D1BBF"/>
    <w:rsid w:val="008D30B8"/>
    <w:rsid w:val="008D3AB3"/>
    <w:rsid w:val="008D3B01"/>
    <w:rsid w:val="008D449B"/>
    <w:rsid w:val="008D471B"/>
    <w:rsid w:val="008D50F1"/>
    <w:rsid w:val="008D5226"/>
    <w:rsid w:val="008D529F"/>
    <w:rsid w:val="008D53FC"/>
    <w:rsid w:val="008D5DF4"/>
    <w:rsid w:val="008D68F3"/>
    <w:rsid w:val="008D6BF0"/>
    <w:rsid w:val="008D6EB9"/>
    <w:rsid w:val="008D7218"/>
    <w:rsid w:val="008D73D9"/>
    <w:rsid w:val="008D75C3"/>
    <w:rsid w:val="008D77F8"/>
    <w:rsid w:val="008E0246"/>
    <w:rsid w:val="008E0276"/>
    <w:rsid w:val="008E148D"/>
    <w:rsid w:val="008E25F9"/>
    <w:rsid w:val="008E2AFC"/>
    <w:rsid w:val="008E2C4F"/>
    <w:rsid w:val="008E3812"/>
    <w:rsid w:val="008E3AA2"/>
    <w:rsid w:val="008E4A98"/>
    <w:rsid w:val="008E4ED7"/>
    <w:rsid w:val="008E505F"/>
    <w:rsid w:val="008E5463"/>
    <w:rsid w:val="008E563A"/>
    <w:rsid w:val="008E5E1E"/>
    <w:rsid w:val="008E609D"/>
    <w:rsid w:val="008E7FFC"/>
    <w:rsid w:val="008F07A8"/>
    <w:rsid w:val="008F0F05"/>
    <w:rsid w:val="008F28C4"/>
    <w:rsid w:val="008F2E31"/>
    <w:rsid w:val="008F345C"/>
    <w:rsid w:val="008F34C7"/>
    <w:rsid w:val="008F35B9"/>
    <w:rsid w:val="008F39F5"/>
    <w:rsid w:val="008F48F2"/>
    <w:rsid w:val="008F5B17"/>
    <w:rsid w:val="008F6042"/>
    <w:rsid w:val="008F6820"/>
    <w:rsid w:val="008F6AD8"/>
    <w:rsid w:val="008F6D76"/>
    <w:rsid w:val="008F73AB"/>
    <w:rsid w:val="008F7860"/>
    <w:rsid w:val="0090009E"/>
    <w:rsid w:val="00900264"/>
    <w:rsid w:val="00900D5D"/>
    <w:rsid w:val="0090181F"/>
    <w:rsid w:val="00901B75"/>
    <w:rsid w:val="00901CE3"/>
    <w:rsid w:val="0090213B"/>
    <w:rsid w:val="009023D6"/>
    <w:rsid w:val="009029CA"/>
    <w:rsid w:val="00902B99"/>
    <w:rsid w:val="00902DFF"/>
    <w:rsid w:val="00903332"/>
    <w:rsid w:val="009039FC"/>
    <w:rsid w:val="00903A6F"/>
    <w:rsid w:val="00904217"/>
    <w:rsid w:val="009045F4"/>
    <w:rsid w:val="0090483D"/>
    <w:rsid w:val="00905051"/>
    <w:rsid w:val="00905126"/>
    <w:rsid w:val="00905952"/>
    <w:rsid w:val="00905B2A"/>
    <w:rsid w:val="00906074"/>
    <w:rsid w:val="00906240"/>
    <w:rsid w:val="0090629B"/>
    <w:rsid w:val="00906C3E"/>
    <w:rsid w:val="00906E44"/>
    <w:rsid w:val="009078F4"/>
    <w:rsid w:val="00910102"/>
    <w:rsid w:val="009107A0"/>
    <w:rsid w:val="00910A24"/>
    <w:rsid w:val="00910F1D"/>
    <w:rsid w:val="009112FF"/>
    <w:rsid w:val="00911727"/>
    <w:rsid w:val="00911AE1"/>
    <w:rsid w:val="00912917"/>
    <w:rsid w:val="00912B8E"/>
    <w:rsid w:val="00912BD3"/>
    <w:rsid w:val="00913233"/>
    <w:rsid w:val="00913318"/>
    <w:rsid w:val="0091365C"/>
    <w:rsid w:val="00913853"/>
    <w:rsid w:val="00913CB5"/>
    <w:rsid w:val="0091496C"/>
    <w:rsid w:val="00914E08"/>
    <w:rsid w:val="00914FA9"/>
    <w:rsid w:val="00914FB0"/>
    <w:rsid w:val="00914FB3"/>
    <w:rsid w:val="009150D7"/>
    <w:rsid w:val="0091705C"/>
    <w:rsid w:val="009173BE"/>
    <w:rsid w:val="0091759C"/>
    <w:rsid w:val="009203EC"/>
    <w:rsid w:val="009216F9"/>
    <w:rsid w:val="00921AA9"/>
    <w:rsid w:val="00921B8A"/>
    <w:rsid w:val="00922548"/>
    <w:rsid w:val="009227A7"/>
    <w:rsid w:val="00922B89"/>
    <w:rsid w:val="00922EB6"/>
    <w:rsid w:val="00922EBC"/>
    <w:rsid w:val="0092391A"/>
    <w:rsid w:val="00923937"/>
    <w:rsid w:val="00923E59"/>
    <w:rsid w:val="00924226"/>
    <w:rsid w:val="00924356"/>
    <w:rsid w:val="0092473F"/>
    <w:rsid w:val="00924781"/>
    <w:rsid w:val="00924B9B"/>
    <w:rsid w:val="009251A8"/>
    <w:rsid w:val="0092524B"/>
    <w:rsid w:val="00925514"/>
    <w:rsid w:val="00925912"/>
    <w:rsid w:val="0092593A"/>
    <w:rsid w:val="00925AAF"/>
    <w:rsid w:val="009268B6"/>
    <w:rsid w:val="00927049"/>
    <w:rsid w:val="00927282"/>
    <w:rsid w:val="00927A5D"/>
    <w:rsid w:val="00930E6C"/>
    <w:rsid w:val="00931166"/>
    <w:rsid w:val="009318C6"/>
    <w:rsid w:val="00931B16"/>
    <w:rsid w:val="00931F7A"/>
    <w:rsid w:val="00933B65"/>
    <w:rsid w:val="00933C5A"/>
    <w:rsid w:val="00933CF9"/>
    <w:rsid w:val="0093466C"/>
    <w:rsid w:val="0093477A"/>
    <w:rsid w:val="00934BD3"/>
    <w:rsid w:val="00934F29"/>
    <w:rsid w:val="009351CC"/>
    <w:rsid w:val="00935DE1"/>
    <w:rsid w:val="0093669A"/>
    <w:rsid w:val="00936B66"/>
    <w:rsid w:val="009370C6"/>
    <w:rsid w:val="00937E66"/>
    <w:rsid w:val="00940786"/>
    <w:rsid w:val="00941500"/>
    <w:rsid w:val="00941C8A"/>
    <w:rsid w:val="00941CAA"/>
    <w:rsid w:val="00941CB9"/>
    <w:rsid w:val="00943523"/>
    <w:rsid w:val="009435AD"/>
    <w:rsid w:val="00943CE5"/>
    <w:rsid w:val="00944182"/>
    <w:rsid w:val="00944619"/>
    <w:rsid w:val="009451DF"/>
    <w:rsid w:val="0094520F"/>
    <w:rsid w:val="009457B4"/>
    <w:rsid w:val="00946907"/>
    <w:rsid w:val="00946DA3"/>
    <w:rsid w:val="00946E17"/>
    <w:rsid w:val="00946FF2"/>
    <w:rsid w:val="00947A20"/>
    <w:rsid w:val="00947B83"/>
    <w:rsid w:val="009505D4"/>
    <w:rsid w:val="00951568"/>
    <w:rsid w:val="009515BB"/>
    <w:rsid w:val="009520B3"/>
    <w:rsid w:val="00953207"/>
    <w:rsid w:val="00953350"/>
    <w:rsid w:val="009537B4"/>
    <w:rsid w:val="009544C7"/>
    <w:rsid w:val="00954567"/>
    <w:rsid w:val="00954DC3"/>
    <w:rsid w:val="009558FE"/>
    <w:rsid w:val="00955E59"/>
    <w:rsid w:val="0095600E"/>
    <w:rsid w:val="00956073"/>
    <w:rsid w:val="00956799"/>
    <w:rsid w:val="00957412"/>
    <w:rsid w:val="00957BFB"/>
    <w:rsid w:val="00960AAA"/>
    <w:rsid w:val="00961346"/>
    <w:rsid w:val="00961DC8"/>
    <w:rsid w:val="00962A71"/>
    <w:rsid w:val="00962BC9"/>
    <w:rsid w:val="00962E61"/>
    <w:rsid w:val="0096338C"/>
    <w:rsid w:val="00963729"/>
    <w:rsid w:val="00963A24"/>
    <w:rsid w:val="0096448A"/>
    <w:rsid w:val="00964B33"/>
    <w:rsid w:val="0096590D"/>
    <w:rsid w:val="00965A1F"/>
    <w:rsid w:val="00965B29"/>
    <w:rsid w:val="00965EBF"/>
    <w:rsid w:val="00966044"/>
    <w:rsid w:val="009702DB"/>
    <w:rsid w:val="00970735"/>
    <w:rsid w:val="00970B38"/>
    <w:rsid w:val="00970D16"/>
    <w:rsid w:val="00970DCE"/>
    <w:rsid w:val="00970F75"/>
    <w:rsid w:val="00970FE9"/>
    <w:rsid w:val="0097110B"/>
    <w:rsid w:val="00971136"/>
    <w:rsid w:val="0097180B"/>
    <w:rsid w:val="00971922"/>
    <w:rsid w:val="00971F77"/>
    <w:rsid w:val="00972A51"/>
    <w:rsid w:val="00972ACD"/>
    <w:rsid w:val="00972CE9"/>
    <w:rsid w:val="0097331B"/>
    <w:rsid w:val="00974C63"/>
    <w:rsid w:val="0097567C"/>
    <w:rsid w:val="0097604D"/>
    <w:rsid w:val="0097607D"/>
    <w:rsid w:val="009761A6"/>
    <w:rsid w:val="0097646F"/>
    <w:rsid w:val="00976AF0"/>
    <w:rsid w:val="00976C02"/>
    <w:rsid w:val="0098015C"/>
    <w:rsid w:val="0098069E"/>
    <w:rsid w:val="009811B9"/>
    <w:rsid w:val="0098141E"/>
    <w:rsid w:val="009816F6"/>
    <w:rsid w:val="00982659"/>
    <w:rsid w:val="0098382C"/>
    <w:rsid w:val="00984137"/>
    <w:rsid w:val="009842EA"/>
    <w:rsid w:val="00984B14"/>
    <w:rsid w:val="00984C59"/>
    <w:rsid w:val="00984FC5"/>
    <w:rsid w:val="00985107"/>
    <w:rsid w:val="00985187"/>
    <w:rsid w:val="00985E94"/>
    <w:rsid w:val="0098622D"/>
    <w:rsid w:val="009867F0"/>
    <w:rsid w:val="00986D63"/>
    <w:rsid w:val="009873CF"/>
    <w:rsid w:val="00987655"/>
    <w:rsid w:val="00987CD8"/>
    <w:rsid w:val="009902B9"/>
    <w:rsid w:val="00990C96"/>
    <w:rsid w:val="00990CD5"/>
    <w:rsid w:val="00990CEB"/>
    <w:rsid w:val="00990E71"/>
    <w:rsid w:val="0099101A"/>
    <w:rsid w:val="009918BA"/>
    <w:rsid w:val="00991995"/>
    <w:rsid w:val="00991A94"/>
    <w:rsid w:val="00991E7B"/>
    <w:rsid w:val="00991EA1"/>
    <w:rsid w:val="00992954"/>
    <w:rsid w:val="009934CA"/>
    <w:rsid w:val="0099380D"/>
    <w:rsid w:val="00994204"/>
    <w:rsid w:val="00994462"/>
    <w:rsid w:val="009945D4"/>
    <w:rsid w:val="0099525F"/>
    <w:rsid w:val="009957D9"/>
    <w:rsid w:val="00995865"/>
    <w:rsid w:val="00996462"/>
    <w:rsid w:val="00997842"/>
    <w:rsid w:val="0099784E"/>
    <w:rsid w:val="00997BD6"/>
    <w:rsid w:val="009A2D1B"/>
    <w:rsid w:val="009A32A0"/>
    <w:rsid w:val="009A3DA8"/>
    <w:rsid w:val="009A3ED7"/>
    <w:rsid w:val="009A57FD"/>
    <w:rsid w:val="009A5C54"/>
    <w:rsid w:val="009A6078"/>
    <w:rsid w:val="009A645B"/>
    <w:rsid w:val="009A66BC"/>
    <w:rsid w:val="009A6816"/>
    <w:rsid w:val="009A686F"/>
    <w:rsid w:val="009A6C70"/>
    <w:rsid w:val="009A706B"/>
    <w:rsid w:val="009A716E"/>
    <w:rsid w:val="009B0169"/>
    <w:rsid w:val="009B111C"/>
    <w:rsid w:val="009B135C"/>
    <w:rsid w:val="009B1610"/>
    <w:rsid w:val="009B1E49"/>
    <w:rsid w:val="009B2251"/>
    <w:rsid w:val="009B24D2"/>
    <w:rsid w:val="009B2F9D"/>
    <w:rsid w:val="009B3159"/>
    <w:rsid w:val="009B333D"/>
    <w:rsid w:val="009B33F5"/>
    <w:rsid w:val="009B35E9"/>
    <w:rsid w:val="009B3A47"/>
    <w:rsid w:val="009B43C9"/>
    <w:rsid w:val="009B45A6"/>
    <w:rsid w:val="009B4888"/>
    <w:rsid w:val="009B48DA"/>
    <w:rsid w:val="009B592B"/>
    <w:rsid w:val="009B5B65"/>
    <w:rsid w:val="009B6514"/>
    <w:rsid w:val="009B69EC"/>
    <w:rsid w:val="009B7168"/>
    <w:rsid w:val="009B724C"/>
    <w:rsid w:val="009C00BB"/>
    <w:rsid w:val="009C0405"/>
    <w:rsid w:val="009C0EAE"/>
    <w:rsid w:val="009C2141"/>
    <w:rsid w:val="009C2274"/>
    <w:rsid w:val="009C2B27"/>
    <w:rsid w:val="009C2B78"/>
    <w:rsid w:val="009C3B84"/>
    <w:rsid w:val="009C3F1E"/>
    <w:rsid w:val="009C4342"/>
    <w:rsid w:val="009C44AC"/>
    <w:rsid w:val="009C46AB"/>
    <w:rsid w:val="009C4FE3"/>
    <w:rsid w:val="009C58E1"/>
    <w:rsid w:val="009C63D2"/>
    <w:rsid w:val="009C6701"/>
    <w:rsid w:val="009C6CB2"/>
    <w:rsid w:val="009C6FEF"/>
    <w:rsid w:val="009C73AD"/>
    <w:rsid w:val="009C74AD"/>
    <w:rsid w:val="009C7D72"/>
    <w:rsid w:val="009D0622"/>
    <w:rsid w:val="009D0B72"/>
    <w:rsid w:val="009D1587"/>
    <w:rsid w:val="009D160B"/>
    <w:rsid w:val="009D16F7"/>
    <w:rsid w:val="009D1BEC"/>
    <w:rsid w:val="009D1FFC"/>
    <w:rsid w:val="009D210C"/>
    <w:rsid w:val="009D2238"/>
    <w:rsid w:val="009D2BD2"/>
    <w:rsid w:val="009D3182"/>
    <w:rsid w:val="009D4046"/>
    <w:rsid w:val="009D4766"/>
    <w:rsid w:val="009D4956"/>
    <w:rsid w:val="009D4DAE"/>
    <w:rsid w:val="009D4FAF"/>
    <w:rsid w:val="009D54B1"/>
    <w:rsid w:val="009D5F58"/>
    <w:rsid w:val="009E0165"/>
    <w:rsid w:val="009E022A"/>
    <w:rsid w:val="009E04BA"/>
    <w:rsid w:val="009E0DD1"/>
    <w:rsid w:val="009E0E28"/>
    <w:rsid w:val="009E1089"/>
    <w:rsid w:val="009E1571"/>
    <w:rsid w:val="009E1738"/>
    <w:rsid w:val="009E1DA4"/>
    <w:rsid w:val="009E25FA"/>
    <w:rsid w:val="009E27D1"/>
    <w:rsid w:val="009E52C2"/>
    <w:rsid w:val="009E5814"/>
    <w:rsid w:val="009E6314"/>
    <w:rsid w:val="009E6AA6"/>
    <w:rsid w:val="009E78A6"/>
    <w:rsid w:val="009F0244"/>
    <w:rsid w:val="009F0333"/>
    <w:rsid w:val="009F0C54"/>
    <w:rsid w:val="009F123F"/>
    <w:rsid w:val="009F1657"/>
    <w:rsid w:val="009F2D1F"/>
    <w:rsid w:val="009F3490"/>
    <w:rsid w:val="009F3717"/>
    <w:rsid w:val="009F4F4E"/>
    <w:rsid w:val="009F502E"/>
    <w:rsid w:val="009F5BCC"/>
    <w:rsid w:val="009F5EFB"/>
    <w:rsid w:val="009F637A"/>
    <w:rsid w:val="009F6411"/>
    <w:rsid w:val="009F6689"/>
    <w:rsid w:val="009F674C"/>
    <w:rsid w:val="009F6CC9"/>
    <w:rsid w:val="009F6EA3"/>
    <w:rsid w:val="00A00210"/>
    <w:rsid w:val="00A00306"/>
    <w:rsid w:val="00A00A49"/>
    <w:rsid w:val="00A015FE"/>
    <w:rsid w:val="00A018A1"/>
    <w:rsid w:val="00A01905"/>
    <w:rsid w:val="00A01E24"/>
    <w:rsid w:val="00A01FF3"/>
    <w:rsid w:val="00A01FFB"/>
    <w:rsid w:val="00A0320D"/>
    <w:rsid w:val="00A03394"/>
    <w:rsid w:val="00A03875"/>
    <w:rsid w:val="00A03AE9"/>
    <w:rsid w:val="00A03C39"/>
    <w:rsid w:val="00A03C69"/>
    <w:rsid w:val="00A0451B"/>
    <w:rsid w:val="00A0477E"/>
    <w:rsid w:val="00A04B41"/>
    <w:rsid w:val="00A0503D"/>
    <w:rsid w:val="00A062F8"/>
    <w:rsid w:val="00A06B2D"/>
    <w:rsid w:val="00A070A6"/>
    <w:rsid w:val="00A0770A"/>
    <w:rsid w:val="00A07B3D"/>
    <w:rsid w:val="00A07DEB"/>
    <w:rsid w:val="00A103F4"/>
    <w:rsid w:val="00A10DD8"/>
    <w:rsid w:val="00A112B9"/>
    <w:rsid w:val="00A11505"/>
    <w:rsid w:val="00A116E9"/>
    <w:rsid w:val="00A11C6F"/>
    <w:rsid w:val="00A121D1"/>
    <w:rsid w:val="00A1282E"/>
    <w:rsid w:val="00A12C82"/>
    <w:rsid w:val="00A13029"/>
    <w:rsid w:val="00A13084"/>
    <w:rsid w:val="00A134F0"/>
    <w:rsid w:val="00A13CC1"/>
    <w:rsid w:val="00A146C0"/>
    <w:rsid w:val="00A14AFE"/>
    <w:rsid w:val="00A1549A"/>
    <w:rsid w:val="00A15864"/>
    <w:rsid w:val="00A16D69"/>
    <w:rsid w:val="00A170BA"/>
    <w:rsid w:val="00A21212"/>
    <w:rsid w:val="00A213D5"/>
    <w:rsid w:val="00A21768"/>
    <w:rsid w:val="00A217F8"/>
    <w:rsid w:val="00A21E1A"/>
    <w:rsid w:val="00A2318F"/>
    <w:rsid w:val="00A23509"/>
    <w:rsid w:val="00A23539"/>
    <w:rsid w:val="00A241A3"/>
    <w:rsid w:val="00A248F9"/>
    <w:rsid w:val="00A254D0"/>
    <w:rsid w:val="00A259E9"/>
    <w:rsid w:val="00A27E19"/>
    <w:rsid w:val="00A30055"/>
    <w:rsid w:val="00A300A6"/>
    <w:rsid w:val="00A30106"/>
    <w:rsid w:val="00A30430"/>
    <w:rsid w:val="00A31496"/>
    <w:rsid w:val="00A31C10"/>
    <w:rsid w:val="00A320C1"/>
    <w:rsid w:val="00A32B8D"/>
    <w:rsid w:val="00A33471"/>
    <w:rsid w:val="00A338C6"/>
    <w:rsid w:val="00A33935"/>
    <w:rsid w:val="00A33AE0"/>
    <w:rsid w:val="00A33D26"/>
    <w:rsid w:val="00A34B33"/>
    <w:rsid w:val="00A34C8C"/>
    <w:rsid w:val="00A35136"/>
    <w:rsid w:val="00A36008"/>
    <w:rsid w:val="00A361C6"/>
    <w:rsid w:val="00A366CE"/>
    <w:rsid w:val="00A36857"/>
    <w:rsid w:val="00A36C9E"/>
    <w:rsid w:val="00A3705C"/>
    <w:rsid w:val="00A4094E"/>
    <w:rsid w:val="00A40B4B"/>
    <w:rsid w:val="00A40BCF"/>
    <w:rsid w:val="00A40E8F"/>
    <w:rsid w:val="00A4103C"/>
    <w:rsid w:val="00A4133A"/>
    <w:rsid w:val="00A41915"/>
    <w:rsid w:val="00A41C7B"/>
    <w:rsid w:val="00A426C3"/>
    <w:rsid w:val="00A42838"/>
    <w:rsid w:val="00A42AD6"/>
    <w:rsid w:val="00A43280"/>
    <w:rsid w:val="00A4337A"/>
    <w:rsid w:val="00A43956"/>
    <w:rsid w:val="00A44563"/>
    <w:rsid w:val="00A446AA"/>
    <w:rsid w:val="00A44733"/>
    <w:rsid w:val="00A4479C"/>
    <w:rsid w:val="00A44DA5"/>
    <w:rsid w:val="00A454F3"/>
    <w:rsid w:val="00A45B0A"/>
    <w:rsid w:val="00A45FD2"/>
    <w:rsid w:val="00A461DB"/>
    <w:rsid w:val="00A46E18"/>
    <w:rsid w:val="00A46ED8"/>
    <w:rsid w:val="00A47C6D"/>
    <w:rsid w:val="00A47D08"/>
    <w:rsid w:val="00A50094"/>
    <w:rsid w:val="00A501DF"/>
    <w:rsid w:val="00A51280"/>
    <w:rsid w:val="00A51632"/>
    <w:rsid w:val="00A51A1F"/>
    <w:rsid w:val="00A520B9"/>
    <w:rsid w:val="00A52433"/>
    <w:rsid w:val="00A525F2"/>
    <w:rsid w:val="00A52906"/>
    <w:rsid w:val="00A52B5A"/>
    <w:rsid w:val="00A531A6"/>
    <w:rsid w:val="00A535C5"/>
    <w:rsid w:val="00A53A8C"/>
    <w:rsid w:val="00A54541"/>
    <w:rsid w:val="00A546DE"/>
    <w:rsid w:val="00A54CC3"/>
    <w:rsid w:val="00A55637"/>
    <w:rsid w:val="00A55C4B"/>
    <w:rsid w:val="00A55F41"/>
    <w:rsid w:val="00A56257"/>
    <w:rsid w:val="00A56ED7"/>
    <w:rsid w:val="00A60172"/>
    <w:rsid w:val="00A603BB"/>
    <w:rsid w:val="00A604F1"/>
    <w:rsid w:val="00A60E99"/>
    <w:rsid w:val="00A60FB4"/>
    <w:rsid w:val="00A6104F"/>
    <w:rsid w:val="00A6252C"/>
    <w:rsid w:val="00A62919"/>
    <w:rsid w:val="00A632D3"/>
    <w:rsid w:val="00A63873"/>
    <w:rsid w:val="00A640C9"/>
    <w:rsid w:val="00A6425F"/>
    <w:rsid w:val="00A64728"/>
    <w:rsid w:val="00A647C0"/>
    <w:rsid w:val="00A66C6F"/>
    <w:rsid w:val="00A66F9C"/>
    <w:rsid w:val="00A6702F"/>
    <w:rsid w:val="00A67144"/>
    <w:rsid w:val="00A67602"/>
    <w:rsid w:val="00A67C1E"/>
    <w:rsid w:val="00A67F88"/>
    <w:rsid w:val="00A7073A"/>
    <w:rsid w:val="00A71BCC"/>
    <w:rsid w:val="00A722F4"/>
    <w:rsid w:val="00A72BBA"/>
    <w:rsid w:val="00A72C05"/>
    <w:rsid w:val="00A72F07"/>
    <w:rsid w:val="00A73290"/>
    <w:rsid w:val="00A7337D"/>
    <w:rsid w:val="00A73FAB"/>
    <w:rsid w:val="00A744EB"/>
    <w:rsid w:val="00A74A75"/>
    <w:rsid w:val="00A760F0"/>
    <w:rsid w:val="00A76481"/>
    <w:rsid w:val="00A76739"/>
    <w:rsid w:val="00A76DE6"/>
    <w:rsid w:val="00A770C0"/>
    <w:rsid w:val="00A774F9"/>
    <w:rsid w:val="00A777EB"/>
    <w:rsid w:val="00A80299"/>
    <w:rsid w:val="00A80DAC"/>
    <w:rsid w:val="00A810E7"/>
    <w:rsid w:val="00A813C9"/>
    <w:rsid w:val="00A81F1D"/>
    <w:rsid w:val="00A82C2C"/>
    <w:rsid w:val="00A83030"/>
    <w:rsid w:val="00A83908"/>
    <w:rsid w:val="00A84118"/>
    <w:rsid w:val="00A842FF"/>
    <w:rsid w:val="00A84721"/>
    <w:rsid w:val="00A847B2"/>
    <w:rsid w:val="00A84AB3"/>
    <w:rsid w:val="00A84BDF"/>
    <w:rsid w:val="00A84E20"/>
    <w:rsid w:val="00A850EE"/>
    <w:rsid w:val="00A8569B"/>
    <w:rsid w:val="00A85D72"/>
    <w:rsid w:val="00A85F9A"/>
    <w:rsid w:val="00A86370"/>
    <w:rsid w:val="00A879AD"/>
    <w:rsid w:val="00A879C7"/>
    <w:rsid w:val="00A9030F"/>
    <w:rsid w:val="00A91167"/>
    <w:rsid w:val="00A91AB8"/>
    <w:rsid w:val="00A91CFB"/>
    <w:rsid w:val="00A91ECB"/>
    <w:rsid w:val="00A929A7"/>
    <w:rsid w:val="00A93B38"/>
    <w:rsid w:val="00A9448E"/>
    <w:rsid w:val="00A953F9"/>
    <w:rsid w:val="00A95C91"/>
    <w:rsid w:val="00A9655C"/>
    <w:rsid w:val="00A96E17"/>
    <w:rsid w:val="00A96FAC"/>
    <w:rsid w:val="00A97032"/>
    <w:rsid w:val="00A9780E"/>
    <w:rsid w:val="00A97945"/>
    <w:rsid w:val="00A97D71"/>
    <w:rsid w:val="00AA015D"/>
    <w:rsid w:val="00AA0862"/>
    <w:rsid w:val="00AA0F3F"/>
    <w:rsid w:val="00AA11FA"/>
    <w:rsid w:val="00AA1532"/>
    <w:rsid w:val="00AA178E"/>
    <w:rsid w:val="00AA1E35"/>
    <w:rsid w:val="00AA27C5"/>
    <w:rsid w:val="00AA2ECF"/>
    <w:rsid w:val="00AA3155"/>
    <w:rsid w:val="00AA32E1"/>
    <w:rsid w:val="00AA3324"/>
    <w:rsid w:val="00AA341C"/>
    <w:rsid w:val="00AA384B"/>
    <w:rsid w:val="00AA4457"/>
    <w:rsid w:val="00AA4567"/>
    <w:rsid w:val="00AA4A2C"/>
    <w:rsid w:val="00AA4BBA"/>
    <w:rsid w:val="00AA519A"/>
    <w:rsid w:val="00AA5472"/>
    <w:rsid w:val="00AA594C"/>
    <w:rsid w:val="00AA5FE2"/>
    <w:rsid w:val="00AA6A23"/>
    <w:rsid w:val="00AA6D0E"/>
    <w:rsid w:val="00AA77F0"/>
    <w:rsid w:val="00AA7CB2"/>
    <w:rsid w:val="00AB0772"/>
    <w:rsid w:val="00AB12C9"/>
    <w:rsid w:val="00AB157C"/>
    <w:rsid w:val="00AB1968"/>
    <w:rsid w:val="00AB1BF3"/>
    <w:rsid w:val="00AB2911"/>
    <w:rsid w:val="00AB2A2E"/>
    <w:rsid w:val="00AB3284"/>
    <w:rsid w:val="00AB38D8"/>
    <w:rsid w:val="00AB3B14"/>
    <w:rsid w:val="00AB4C4D"/>
    <w:rsid w:val="00AB4D45"/>
    <w:rsid w:val="00AB4EF1"/>
    <w:rsid w:val="00AB52F5"/>
    <w:rsid w:val="00AB536A"/>
    <w:rsid w:val="00AB553C"/>
    <w:rsid w:val="00AB6027"/>
    <w:rsid w:val="00AB606B"/>
    <w:rsid w:val="00AB63A8"/>
    <w:rsid w:val="00AB6C84"/>
    <w:rsid w:val="00AB70CF"/>
    <w:rsid w:val="00AB7285"/>
    <w:rsid w:val="00AB743A"/>
    <w:rsid w:val="00AB77CA"/>
    <w:rsid w:val="00AC02AF"/>
    <w:rsid w:val="00AC0795"/>
    <w:rsid w:val="00AC0B23"/>
    <w:rsid w:val="00AC0D97"/>
    <w:rsid w:val="00AC1C26"/>
    <w:rsid w:val="00AC36CC"/>
    <w:rsid w:val="00AC4028"/>
    <w:rsid w:val="00AC4AD3"/>
    <w:rsid w:val="00AC5324"/>
    <w:rsid w:val="00AC58D0"/>
    <w:rsid w:val="00AC5D6A"/>
    <w:rsid w:val="00AC607F"/>
    <w:rsid w:val="00AC61C1"/>
    <w:rsid w:val="00AC6295"/>
    <w:rsid w:val="00AC6325"/>
    <w:rsid w:val="00AC6F44"/>
    <w:rsid w:val="00AC78B1"/>
    <w:rsid w:val="00AC7F2F"/>
    <w:rsid w:val="00AD02CB"/>
    <w:rsid w:val="00AD11C6"/>
    <w:rsid w:val="00AD19C8"/>
    <w:rsid w:val="00AD29EC"/>
    <w:rsid w:val="00AD2DCE"/>
    <w:rsid w:val="00AD2FDC"/>
    <w:rsid w:val="00AD37CB"/>
    <w:rsid w:val="00AD3CD8"/>
    <w:rsid w:val="00AD491D"/>
    <w:rsid w:val="00AD4DF7"/>
    <w:rsid w:val="00AD61F9"/>
    <w:rsid w:val="00AD64BC"/>
    <w:rsid w:val="00AD6BBA"/>
    <w:rsid w:val="00AD6CA3"/>
    <w:rsid w:val="00AD741A"/>
    <w:rsid w:val="00AD7E82"/>
    <w:rsid w:val="00AD7F4A"/>
    <w:rsid w:val="00AE0CBF"/>
    <w:rsid w:val="00AE0EE2"/>
    <w:rsid w:val="00AE1A4B"/>
    <w:rsid w:val="00AE1E74"/>
    <w:rsid w:val="00AE2D2B"/>
    <w:rsid w:val="00AE2E97"/>
    <w:rsid w:val="00AE41C2"/>
    <w:rsid w:val="00AE4A5A"/>
    <w:rsid w:val="00AE4F86"/>
    <w:rsid w:val="00AE530F"/>
    <w:rsid w:val="00AE5EF0"/>
    <w:rsid w:val="00AE5EF9"/>
    <w:rsid w:val="00AE668D"/>
    <w:rsid w:val="00AE6D43"/>
    <w:rsid w:val="00AE7237"/>
    <w:rsid w:val="00AE7A1B"/>
    <w:rsid w:val="00AE7F25"/>
    <w:rsid w:val="00AF075C"/>
    <w:rsid w:val="00AF0DBA"/>
    <w:rsid w:val="00AF2826"/>
    <w:rsid w:val="00AF318F"/>
    <w:rsid w:val="00AF3A5E"/>
    <w:rsid w:val="00AF42A3"/>
    <w:rsid w:val="00AF49DC"/>
    <w:rsid w:val="00AF5ABC"/>
    <w:rsid w:val="00AF60D4"/>
    <w:rsid w:val="00AF720A"/>
    <w:rsid w:val="00AF7E55"/>
    <w:rsid w:val="00AF7EC4"/>
    <w:rsid w:val="00B001B1"/>
    <w:rsid w:val="00B001F9"/>
    <w:rsid w:val="00B002A6"/>
    <w:rsid w:val="00B002ED"/>
    <w:rsid w:val="00B01314"/>
    <w:rsid w:val="00B01AA8"/>
    <w:rsid w:val="00B01FDF"/>
    <w:rsid w:val="00B025CF"/>
    <w:rsid w:val="00B02995"/>
    <w:rsid w:val="00B0347E"/>
    <w:rsid w:val="00B03E73"/>
    <w:rsid w:val="00B048FF"/>
    <w:rsid w:val="00B04997"/>
    <w:rsid w:val="00B04BB0"/>
    <w:rsid w:val="00B04C77"/>
    <w:rsid w:val="00B04DC4"/>
    <w:rsid w:val="00B04F68"/>
    <w:rsid w:val="00B05037"/>
    <w:rsid w:val="00B05D40"/>
    <w:rsid w:val="00B0680E"/>
    <w:rsid w:val="00B074B4"/>
    <w:rsid w:val="00B07F53"/>
    <w:rsid w:val="00B10530"/>
    <w:rsid w:val="00B10D85"/>
    <w:rsid w:val="00B10E20"/>
    <w:rsid w:val="00B11779"/>
    <w:rsid w:val="00B12537"/>
    <w:rsid w:val="00B126EB"/>
    <w:rsid w:val="00B128C2"/>
    <w:rsid w:val="00B12A87"/>
    <w:rsid w:val="00B1304C"/>
    <w:rsid w:val="00B13132"/>
    <w:rsid w:val="00B13863"/>
    <w:rsid w:val="00B14147"/>
    <w:rsid w:val="00B1488E"/>
    <w:rsid w:val="00B14D68"/>
    <w:rsid w:val="00B1504E"/>
    <w:rsid w:val="00B15818"/>
    <w:rsid w:val="00B15BDD"/>
    <w:rsid w:val="00B15E9A"/>
    <w:rsid w:val="00B165DF"/>
    <w:rsid w:val="00B16AC5"/>
    <w:rsid w:val="00B16DB8"/>
    <w:rsid w:val="00B16ECF"/>
    <w:rsid w:val="00B1721F"/>
    <w:rsid w:val="00B174DD"/>
    <w:rsid w:val="00B1791B"/>
    <w:rsid w:val="00B17EAB"/>
    <w:rsid w:val="00B200F7"/>
    <w:rsid w:val="00B21646"/>
    <w:rsid w:val="00B21875"/>
    <w:rsid w:val="00B21E2D"/>
    <w:rsid w:val="00B2292B"/>
    <w:rsid w:val="00B23077"/>
    <w:rsid w:val="00B23A29"/>
    <w:rsid w:val="00B2401B"/>
    <w:rsid w:val="00B241D4"/>
    <w:rsid w:val="00B24476"/>
    <w:rsid w:val="00B25121"/>
    <w:rsid w:val="00B25278"/>
    <w:rsid w:val="00B2535C"/>
    <w:rsid w:val="00B254C9"/>
    <w:rsid w:val="00B26846"/>
    <w:rsid w:val="00B26BB4"/>
    <w:rsid w:val="00B30072"/>
    <w:rsid w:val="00B30BF3"/>
    <w:rsid w:val="00B30E33"/>
    <w:rsid w:val="00B3278A"/>
    <w:rsid w:val="00B33420"/>
    <w:rsid w:val="00B33D80"/>
    <w:rsid w:val="00B359B0"/>
    <w:rsid w:val="00B35E1B"/>
    <w:rsid w:val="00B35FD4"/>
    <w:rsid w:val="00B3644F"/>
    <w:rsid w:val="00B365FC"/>
    <w:rsid w:val="00B37982"/>
    <w:rsid w:val="00B37A0B"/>
    <w:rsid w:val="00B402B2"/>
    <w:rsid w:val="00B40C1C"/>
    <w:rsid w:val="00B41084"/>
    <w:rsid w:val="00B414BE"/>
    <w:rsid w:val="00B41E02"/>
    <w:rsid w:val="00B42D34"/>
    <w:rsid w:val="00B433B5"/>
    <w:rsid w:val="00B43CF9"/>
    <w:rsid w:val="00B43E34"/>
    <w:rsid w:val="00B4408F"/>
    <w:rsid w:val="00B443AA"/>
    <w:rsid w:val="00B444DF"/>
    <w:rsid w:val="00B44FE1"/>
    <w:rsid w:val="00B4585B"/>
    <w:rsid w:val="00B45900"/>
    <w:rsid w:val="00B5013C"/>
    <w:rsid w:val="00B51FEA"/>
    <w:rsid w:val="00B52398"/>
    <w:rsid w:val="00B523FD"/>
    <w:rsid w:val="00B528F9"/>
    <w:rsid w:val="00B529B9"/>
    <w:rsid w:val="00B529D0"/>
    <w:rsid w:val="00B52C76"/>
    <w:rsid w:val="00B53800"/>
    <w:rsid w:val="00B53872"/>
    <w:rsid w:val="00B548F6"/>
    <w:rsid w:val="00B549AA"/>
    <w:rsid w:val="00B54B30"/>
    <w:rsid w:val="00B54D45"/>
    <w:rsid w:val="00B54E80"/>
    <w:rsid w:val="00B55350"/>
    <w:rsid w:val="00B5559F"/>
    <w:rsid w:val="00B55BC8"/>
    <w:rsid w:val="00B55C2B"/>
    <w:rsid w:val="00B55FE1"/>
    <w:rsid w:val="00B56021"/>
    <w:rsid w:val="00B56239"/>
    <w:rsid w:val="00B56658"/>
    <w:rsid w:val="00B569E9"/>
    <w:rsid w:val="00B56D5F"/>
    <w:rsid w:val="00B56DAF"/>
    <w:rsid w:val="00B57344"/>
    <w:rsid w:val="00B6050B"/>
    <w:rsid w:val="00B60E25"/>
    <w:rsid w:val="00B61C99"/>
    <w:rsid w:val="00B623F5"/>
    <w:rsid w:val="00B634BD"/>
    <w:rsid w:val="00B64236"/>
    <w:rsid w:val="00B65F74"/>
    <w:rsid w:val="00B664CB"/>
    <w:rsid w:val="00B6681C"/>
    <w:rsid w:val="00B669E8"/>
    <w:rsid w:val="00B6775D"/>
    <w:rsid w:val="00B67B7E"/>
    <w:rsid w:val="00B70034"/>
    <w:rsid w:val="00B70038"/>
    <w:rsid w:val="00B70289"/>
    <w:rsid w:val="00B70884"/>
    <w:rsid w:val="00B70BE7"/>
    <w:rsid w:val="00B713B7"/>
    <w:rsid w:val="00B714DC"/>
    <w:rsid w:val="00B719C5"/>
    <w:rsid w:val="00B72E63"/>
    <w:rsid w:val="00B735F3"/>
    <w:rsid w:val="00B73895"/>
    <w:rsid w:val="00B74509"/>
    <w:rsid w:val="00B7465C"/>
    <w:rsid w:val="00B7469B"/>
    <w:rsid w:val="00B74960"/>
    <w:rsid w:val="00B749E2"/>
    <w:rsid w:val="00B754B5"/>
    <w:rsid w:val="00B75A62"/>
    <w:rsid w:val="00B75B12"/>
    <w:rsid w:val="00B75EC0"/>
    <w:rsid w:val="00B76F7F"/>
    <w:rsid w:val="00B7741E"/>
    <w:rsid w:val="00B77E6D"/>
    <w:rsid w:val="00B77F9E"/>
    <w:rsid w:val="00B801BC"/>
    <w:rsid w:val="00B80C0A"/>
    <w:rsid w:val="00B80C28"/>
    <w:rsid w:val="00B820FE"/>
    <w:rsid w:val="00B8218B"/>
    <w:rsid w:val="00B8251C"/>
    <w:rsid w:val="00B82632"/>
    <w:rsid w:val="00B827E0"/>
    <w:rsid w:val="00B834F0"/>
    <w:rsid w:val="00B838FB"/>
    <w:rsid w:val="00B840AA"/>
    <w:rsid w:val="00B8480E"/>
    <w:rsid w:val="00B8487E"/>
    <w:rsid w:val="00B85032"/>
    <w:rsid w:val="00B8513D"/>
    <w:rsid w:val="00B85C18"/>
    <w:rsid w:val="00B860E5"/>
    <w:rsid w:val="00B868DE"/>
    <w:rsid w:val="00B87E78"/>
    <w:rsid w:val="00B90433"/>
    <w:rsid w:val="00B9095D"/>
    <w:rsid w:val="00B91131"/>
    <w:rsid w:val="00B913B0"/>
    <w:rsid w:val="00B91AD2"/>
    <w:rsid w:val="00B91BCE"/>
    <w:rsid w:val="00B91C5B"/>
    <w:rsid w:val="00B91D74"/>
    <w:rsid w:val="00B91E94"/>
    <w:rsid w:val="00B9257A"/>
    <w:rsid w:val="00B9268A"/>
    <w:rsid w:val="00B9285F"/>
    <w:rsid w:val="00B93782"/>
    <w:rsid w:val="00B937C6"/>
    <w:rsid w:val="00B93B88"/>
    <w:rsid w:val="00B94943"/>
    <w:rsid w:val="00B9505F"/>
    <w:rsid w:val="00B960CE"/>
    <w:rsid w:val="00B9623C"/>
    <w:rsid w:val="00B96408"/>
    <w:rsid w:val="00B96B14"/>
    <w:rsid w:val="00B97A67"/>
    <w:rsid w:val="00B97DAD"/>
    <w:rsid w:val="00BA0522"/>
    <w:rsid w:val="00BA0CC8"/>
    <w:rsid w:val="00BA1E2A"/>
    <w:rsid w:val="00BA2C5F"/>
    <w:rsid w:val="00BA3629"/>
    <w:rsid w:val="00BA3750"/>
    <w:rsid w:val="00BA54F1"/>
    <w:rsid w:val="00BA55F7"/>
    <w:rsid w:val="00BA5AE6"/>
    <w:rsid w:val="00BA62F6"/>
    <w:rsid w:val="00BA64A5"/>
    <w:rsid w:val="00BA6718"/>
    <w:rsid w:val="00BA6C20"/>
    <w:rsid w:val="00BA6DDE"/>
    <w:rsid w:val="00BA74C5"/>
    <w:rsid w:val="00BA7875"/>
    <w:rsid w:val="00BA78A9"/>
    <w:rsid w:val="00BA7ACA"/>
    <w:rsid w:val="00BA7EB5"/>
    <w:rsid w:val="00BB0561"/>
    <w:rsid w:val="00BB0FB3"/>
    <w:rsid w:val="00BB1475"/>
    <w:rsid w:val="00BB16F6"/>
    <w:rsid w:val="00BB188A"/>
    <w:rsid w:val="00BB236D"/>
    <w:rsid w:val="00BB24B0"/>
    <w:rsid w:val="00BB28C6"/>
    <w:rsid w:val="00BB3520"/>
    <w:rsid w:val="00BB360D"/>
    <w:rsid w:val="00BB4827"/>
    <w:rsid w:val="00BB48A5"/>
    <w:rsid w:val="00BB4FFD"/>
    <w:rsid w:val="00BB50EC"/>
    <w:rsid w:val="00BB6382"/>
    <w:rsid w:val="00BB6453"/>
    <w:rsid w:val="00BB6950"/>
    <w:rsid w:val="00BB6FAD"/>
    <w:rsid w:val="00BC012B"/>
    <w:rsid w:val="00BC0334"/>
    <w:rsid w:val="00BC1637"/>
    <w:rsid w:val="00BC1C8A"/>
    <w:rsid w:val="00BC288A"/>
    <w:rsid w:val="00BC2ED2"/>
    <w:rsid w:val="00BC2FE2"/>
    <w:rsid w:val="00BC3024"/>
    <w:rsid w:val="00BC3347"/>
    <w:rsid w:val="00BC358B"/>
    <w:rsid w:val="00BC3ACB"/>
    <w:rsid w:val="00BC3E48"/>
    <w:rsid w:val="00BC4254"/>
    <w:rsid w:val="00BC490E"/>
    <w:rsid w:val="00BC4E7C"/>
    <w:rsid w:val="00BC5DE0"/>
    <w:rsid w:val="00BC6334"/>
    <w:rsid w:val="00BC6360"/>
    <w:rsid w:val="00BC786B"/>
    <w:rsid w:val="00BD0D84"/>
    <w:rsid w:val="00BD16D0"/>
    <w:rsid w:val="00BD20B0"/>
    <w:rsid w:val="00BD2246"/>
    <w:rsid w:val="00BD282F"/>
    <w:rsid w:val="00BD2F10"/>
    <w:rsid w:val="00BD33EA"/>
    <w:rsid w:val="00BD33FA"/>
    <w:rsid w:val="00BD352C"/>
    <w:rsid w:val="00BD3A65"/>
    <w:rsid w:val="00BD4344"/>
    <w:rsid w:val="00BD592D"/>
    <w:rsid w:val="00BD681C"/>
    <w:rsid w:val="00BD6DAD"/>
    <w:rsid w:val="00BD78B2"/>
    <w:rsid w:val="00BD7C89"/>
    <w:rsid w:val="00BD7D7A"/>
    <w:rsid w:val="00BE050E"/>
    <w:rsid w:val="00BE06DC"/>
    <w:rsid w:val="00BE0AB6"/>
    <w:rsid w:val="00BE0DB3"/>
    <w:rsid w:val="00BE166F"/>
    <w:rsid w:val="00BE188E"/>
    <w:rsid w:val="00BE18CD"/>
    <w:rsid w:val="00BE21CF"/>
    <w:rsid w:val="00BE2875"/>
    <w:rsid w:val="00BE287F"/>
    <w:rsid w:val="00BE2897"/>
    <w:rsid w:val="00BE3373"/>
    <w:rsid w:val="00BE33AB"/>
    <w:rsid w:val="00BE35D0"/>
    <w:rsid w:val="00BE3ADC"/>
    <w:rsid w:val="00BE4AA0"/>
    <w:rsid w:val="00BE4D22"/>
    <w:rsid w:val="00BE554D"/>
    <w:rsid w:val="00BE5C93"/>
    <w:rsid w:val="00BE5F81"/>
    <w:rsid w:val="00BE6400"/>
    <w:rsid w:val="00BE65FA"/>
    <w:rsid w:val="00BE7231"/>
    <w:rsid w:val="00BE77D0"/>
    <w:rsid w:val="00BF01CB"/>
    <w:rsid w:val="00BF02B3"/>
    <w:rsid w:val="00BF06BD"/>
    <w:rsid w:val="00BF0A28"/>
    <w:rsid w:val="00BF1612"/>
    <w:rsid w:val="00BF1C84"/>
    <w:rsid w:val="00BF2517"/>
    <w:rsid w:val="00BF2F28"/>
    <w:rsid w:val="00BF3771"/>
    <w:rsid w:val="00BF4963"/>
    <w:rsid w:val="00BF4CD9"/>
    <w:rsid w:val="00BF4EF9"/>
    <w:rsid w:val="00BF52C4"/>
    <w:rsid w:val="00BF598F"/>
    <w:rsid w:val="00BF5BEB"/>
    <w:rsid w:val="00BF5E5F"/>
    <w:rsid w:val="00BF6001"/>
    <w:rsid w:val="00BF66E9"/>
    <w:rsid w:val="00BF7AD8"/>
    <w:rsid w:val="00BF7D3E"/>
    <w:rsid w:val="00C006F4"/>
    <w:rsid w:val="00C00A59"/>
    <w:rsid w:val="00C00F5C"/>
    <w:rsid w:val="00C01214"/>
    <w:rsid w:val="00C013A8"/>
    <w:rsid w:val="00C016BE"/>
    <w:rsid w:val="00C02076"/>
    <w:rsid w:val="00C02A1C"/>
    <w:rsid w:val="00C0340B"/>
    <w:rsid w:val="00C0363D"/>
    <w:rsid w:val="00C03978"/>
    <w:rsid w:val="00C044D4"/>
    <w:rsid w:val="00C04BEE"/>
    <w:rsid w:val="00C04E32"/>
    <w:rsid w:val="00C052EB"/>
    <w:rsid w:val="00C0566A"/>
    <w:rsid w:val="00C0586B"/>
    <w:rsid w:val="00C067E1"/>
    <w:rsid w:val="00C0682A"/>
    <w:rsid w:val="00C069E7"/>
    <w:rsid w:val="00C06B32"/>
    <w:rsid w:val="00C06F63"/>
    <w:rsid w:val="00C0767E"/>
    <w:rsid w:val="00C07AA8"/>
    <w:rsid w:val="00C07CEC"/>
    <w:rsid w:val="00C07D2F"/>
    <w:rsid w:val="00C102B1"/>
    <w:rsid w:val="00C10F38"/>
    <w:rsid w:val="00C113A7"/>
    <w:rsid w:val="00C114DC"/>
    <w:rsid w:val="00C12AAF"/>
    <w:rsid w:val="00C12B20"/>
    <w:rsid w:val="00C12B9E"/>
    <w:rsid w:val="00C12DA9"/>
    <w:rsid w:val="00C13164"/>
    <w:rsid w:val="00C13A61"/>
    <w:rsid w:val="00C14259"/>
    <w:rsid w:val="00C149DB"/>
    <w:rsid w:val="00C14E43"/>
    <w:rsid w:val="00C152BA"/>
    <w:rsid w:val="00C155A1"/>
    <w:rsid w:val="00C15817"/>
    <w:rsid w:val="00C16245"/>
    <w:rsid w:val="00C166CC"/>
    <w:rsid w:val="00C16CD8"/>
    <w:rsid w:val="00C17A44"/>
    <w:rsid w:val="00C17F15"/>
    <w:rsid w:val="00C20558"/>
    <w:rsid w:val="00C2057C"/>
    <w:rsid w:val="00C21184"/>
    <w:rsid w:val="00C212C2"/>
    <w:rsid w:val="00C2184C"/>
    <w:rsid w:val="00C2190F"/>
    <w:rsid w:val="00C21D86"/>
    <w:rsid w:val="00C222D0"/>
    <w:rsid w:val="00C22573"/>
    <w:rsid w:val="00C23704"/>
    <w:rsid w:val="00C237EC"/>
    <w:rsid w:val="00C23A1D"/>
    <w:rsid w:val="00C23DE6"/>
    <w:rsid w:val="00C23F0D"/>
    <w:rsid w:val="00C24281"/>
    <w:rsid w:val="00C24419"/>
    <w:rsid w:val="00C247E8"/>
    <w:rsid w:val="00C2578E"/>
    <w:rsid w:val="00C25959"/>
    <w:rsid w:val="00C266E8"/>
    <w:rsid w:val="00C2722D"/>
    <w:rsid w:val="00C273D3"/>
    <w:rsid w:val="00C27CC2"/>
    <w:rsid w:val="00C27E52"/>
    <w:rsid w:val="00C3009C"/>
    <w:rsid w:val="00C3025B"/>
    <w:rsid w:val="00C30988"/>
    <w:rsid w:val="00C30A3C"/>
    <w:rsid w:val="00C334B6"/>
    <w:rsid w:val="00C334FE"/>
    <w:rsid w:val="00C3378C"/>
    <w:rsid w:val="00C33FAB"/>
    <w:rsid w:val="00C341E8"/>
    <w:rsid w:val="00C3420A"/>
    <w:rsid w:val="00C34785"/>
    <w:rsid w:val="00C347AD"/>
    <w:rsid w:val="00C34B19"/>
    <w:rsid w:val="00C34BBA"/>
    <w:rsid w:val="00C34E1A"/>
    <w:rsid w:val="00C3513A"/>
    <w:rsid w:val="00C35330"/>
    <w:rsid w:val="00C353FD"/>
    <w:rsid w:val="00C35E23"/>
    <w:rsid w:val="00C36930"/>
    <w:rsid w:val="00C369A3"/>
    <w:rsid w:val="00C36AF9"/>
    <w:rsid w:val="00C36F16"/>
    <w:rsid w:val="00C374D6"/>
    <w:rsid w:val="00C37865"/>
    <w:rsid w:val="00C404F8"/>
    <w:rsid w:val="00C40B1B"/>
    <w:rsid w:val="00C40D00"/>
    <w:rsid w:val="00C41CBA"/>
    <w:rsid w:val="00C41CCC"/>
    <w:rsid w:val="00C41EDE"/>
    <w:rsid w:val="00C420F6"/>
    <w:rsid w:val="00C4270E"/>
    <w:rsid w:val="00C42FB4"/>
    <w:rsid w:val="00C43C64"/>
    <w:rsid w:val="00C440E7"/>
    <w:rsid w:val="00C44291"/>
    <w:rsid w:val="00C4449E"/>
    <w:rsid w:val="00C4497A"/>
    <w:rsid w:val="00C4592D"/>
    <w:rsid w:val="00C45D58"/>
    <w:rsid w:val="00C45ECF"/>
    <w:rsid w:val="00C45FCE"/>
    <w:rsid w:val="00C46349"/>
    <w:rsid w:val="00C46379"/>
    <w:rsid w:val="00C46441"/>
    <w:rsid w:val="00C4688C"/>
    <w:rsid w:val="00C46E59"/>
    <w:rsid w:val="00C471F9"/>
    <w:rsid w:val="00C47341"/>
    <w:rsid w:val="00C479ED"/>
    <w:rsid w:val="00C47C49"/>
    <w:rsid w:val="00C503F4"/>
    <w:rsid w:val="00C50E1A"/>
    <w:rsid w:val="00C50E5C"/>
    <w:rsid w:val="00C50FF2"/>
    <w:rsid w:val="00C5115C"/>
    <w:rsid w:val="00C513C0"/>
    <w:rsid w:val="00C515C1"/>
    <w:rsid w:val="00C5166F"/>
    <w:rsid w:val="00C519CE"/>
    <w:rsid w:val="00C5210E"/>
    <w:rsid w:val="00C522DE"/>
    <w:rsid w:val="00C5290D"/>
    <w:rsid w:val="00C52ABF"/>
    <w:rsid w:val="00C5316F"/>
    <w:rsid w:val="00C53297"/>
    <w:rsid w:val="00C538CF"/>
    <w:rsid w:val="00C53956"/>
    <w:rsid w:val="00C53F55"/>
    <w:rsid w:val="00C54727"/>
    <w:rsid w:val="00C547A5"/>
    <w:rsid w:val="00C54CC7"/>
    <w:rsid w:val="00C5538E"/>
    <w:rsid w:val="00C55CA4"/>
    <w:rsid w:val="00C572DB"/>
    <w:rsid w:val="00C5755F"/>
    <w:rsid w:val="00C57D54"/>
    <w:rsid w:val="00C60332"/>
    <w:rsid w:val="00C61325"/>
    <w:rsid w:val="00C61405"/>
    <w:rsid w:val="00C61C0A"/>
    <w:rsid w:val="00C62390"/>
    <w:rsid w:val="00C62974"/>
    <w:rsid w:val="00C63CC0"/>
    <w:rsid w:val="00C64316"/>
    <w:rsid w:val="00C6443B"/>
    <w:rsid w:val="00C65162"/>
    <w:rsid w:val="00C65DF2"/>
    <w:rsid w:val="00C660DA"/>
    <w:rsid w:val="00C664FC"/>
    <w:rsid w:val="00C6651B"/>
    <w:rsid w:val="00C66840"/>
    <w:rsid w:val="00C70B30"/>
    <w:rsid w:val="00C71576"/>
    <w:rsid w:val="00C71F57"/>
    <w:rsid w:val="00C727D5"/>
    <w:rsid w:val="00C72E87"/>
    <w:rsid w:val="00C73518"/>
    <w:rsid w:val="00C7409A"/>
    <w:rsid w:val="00C7459F"/>
    <w:rsid w:val="00C749F7"/>
    <w:rsid w:val="00C7538B"/>
    <w:rsid w:val="00C75604"/>
    <w:rsid w:val="00C75850"/>
    <w:rsid w:val="00C75F34"/>
    <w:rsid w:val="00C75FFD"/>
    <w:rsid w:val="00C7659F"/>
    <w:rsid w:val="00C766AC"/>
    <w:rsid w:val="00C76742"/>
    <w:rsid w:val="00C76AD3"/>
    <w:rsid w:val="00C76F2E"/>
    <w:rsid w:val="00C76FEA"/>
    <w:rsid w:val="00C77B14"/>
    <w:rsid w:val="00C803BB"/>
    <w:rsid w:val="00C809E7"/>
    <w:rsid w:val="00C80A10"/>
    <w:rsid w:val="00C80CA8"/>
    <w:rsid w:val="00C818ED"/>
    <w:rsid w:val="00C82462"/>
    <w:rsid w:val="00C824D2"/>
    <w:rsid w:val="00C8267B"/>
    <w:rsid w:val="00C828D1"/>
    <w:rsid w:val="00C8328F"/>
    <w:rsid w:val="00C83BD9"/>
    <w:rsid w:val="00C83DF1"/>
    <w:rsid w:val="00C847B4"/>
    <w:rsid w:val="00C85104"/>
    <w:rsid w:val="00C85914"/>
    <w:rsid w:val="00C86029"/>
    <w:rsid w:val="00C865D2"/>
    <w:rsid w:val="00C86815"/>
    <w:rsid w:val="00C86ED8"/>
    <w:rsid w:val="00C908B3"/>
    <w:rsid w:val="00C90DAA"/>
    <w:rsid w:val="00C90F61"/>
    <w:rsid w:val="00C91062"/>
    <w:rsid w:val="00C918D8"/>
    <w:rsid w:val="00C9208C"/>
    <w:rsid w:val="00C9248F"/>
    <w:rsid w:val="00C92844"/>
    <w:rsid w:val="00C92D0E"/>
    <w:rsid w:val="00C92F63"/>
    <w:rsid w:val="00C936EE"/>
    <w:rsid w:val="00C93C6C"/>
    <w:rsid w:val="00C941C7"/>
    <w:rsid w:val="00C968DD"/>
    <w:rsid w:val="00C97177"/>
    <w:rsid w:val="00CA03CD"/>
    <w:rsid w:val="00CA0DB6"/>
    <w:rsid w:val="00CA0F3D"/>
    <w:rsid w:val="00CA202A"/>
    <w:rsid w:val="00CA20F7"/>
    <w:rsid w:val="00CA23ED"/>
    <w:rsid w:val="00CA276C"/>
    <w:rsid w:val="00CA2846"/>
    <w:rsid w:val="00CA2FBC"/>
    <w:rsid w:val="00CA362C"/>
    <w:rsid w:val="00CA3863"/>
    <w:rsid w:val="00CA3A10"/>
    <w:rsid w:val="00CA3A94"/>
    <w:rsid w:val="00CA491D"/>
    <w:rsid w:val="00CA59C1"/>
    <w:rsid w:val="00CA5C00"/>
    <w:rsid w:val="00CA6182"/>
    <w:rsid w:val="00CA678A"/>
    <w:rsid w:val="00CA6AEA"/>
    <w:rsid w:val="00CA6B86"/>
    <w:rsid w:val="00CA6E67"/>
    <w:rsid w:val="00CA701F"/>
    <w:rsid w:val="00CA74F2"/>
    <w:rsid w:val="00CA7935"/>
    <w:rsid w:val="00CA7ACA"/>
    <w:rsid w:val="00CA7DC9"/>
    <w:rsid w:val="00CA7FD1"/>
    <w:rsid w:val="00CB0FEC"/>
    <w:rsid w:val="00CB101B"/>
    <w:rsid w:val="00CB2BF1"/>
    <w:rsid w:val="00CB32E4"/>
    <w:rsid w:val="00CB3DDA"/>
    <w:rsid w:val="00CB3E09"/>
    <w:rsid w:val="00CB409C"/>
    <w:rsid w:val="00CB413C"/>
    <w:rsid w:val="00CB4BD9"/>
    <w:rsid w:val="00CB4DC6"/>
    <w:rsid w:val="00CB562C"/>
    <w:rsid w:val="00CB58D1"/>
    <w:rsid w:val="00CB7711"/>
    <w:rsid w:val="00CC02B0"/>
    <w:rsid w:val="00CC057A"/>
    <w:rsid w:val="00CC0618"/>
    <w:rsid w:val="00CC06C5"/>
    <w:rsid w:val="00CC0965"/>
    <w:rsid w:val="00CC0B1B"/>
    <w:rsid w:val="00CC1C98"/>
    <w:rsid w:val="00CC2153"/>
    <w:rsid w:val="00CC32CD"/>
    <w:rsid w:val="00CC343B"/>
    <w:rsid w:val="00CC3B25"/>
    <w:rsid w:val="00CC3C19"/>
    <w:rsid w:val="00CC482E"/>
    <w:rsid w:val="00CC4C4B"/>
    <w:rsid w:val="00CC51CF"/>
    <w:rsid w:val="00CC5D12"/>
    <w:rsid w:val="00CC5DE3"/>
    <w:rsid w:val="00CC6992"/>
    <w:rsid w:val="00CC6F0A"/>
    <w:rsid w:val="00CC79A4"/>
    <w:rsid w:val="00CD00F4"/>
    <w:rsid w:val="00CD0270"/>
    <w:rsid w:val="00CD0311"/>
    <w:rsid w:val="00CD06D6"/>
    <w:rsid w:val="00CD1459"/>
    <w:rsid w:val="00CD1F83"/>
    <w:rsid w:val="00CD20EC"/>
    <w:rsid w:val="00CD3516"/>
    <w:rsid w:val="00CD455E"/>
    <w:rsid w:val="00CD474E"/>
    <w:rsid w:val="00CD485B"/>
    <w:rsid w:val="00CD494C"/>
    <w:rsid w:val="00CD4F9E"/>
    <w:rsid w:val="00CD5271"/>
    <w:rsid w:val="00CD5495"/>
    <w:rsid w:val="00CD5DBC"/>
    <w:rsid w:val="00CD6110"/>
    <w:rsid w:val="00CD62B9"/>
    <w:rsid w:val="00CD6554"/>
    <w:rsid w:val="00CD6686"/>
    <w:rsid w:val="00CD6696"/>
    <w:rsid w:val="00CD742D"/>
    <w:rsid w:val="00CD7CA0"/>
    <w:rsid w:val="00CE0C97"/>
    <w:rsid w:val="00CE1275"/>
    <w:rsid w:val="00CE2637"/>
    <w:rsid w:val="00CE2950"/>
    <w:rsid w:val="00CE2AFA"/>
    <w:rsid w:val="00CE2C86"/>
    <w:rsid w:val="00CE35D5"/>
    <w:rsid w:val="00CE37F3"/>
    <w:rsid w:val="00CE3CE9"/>
    <w:rsid w:val="00CE4451"/>
    <w:rsid w:val="00CE4D8E"/>
    <w:rsid w:val="00CE4FD1"/>
    <w:rsid w:val="00CE50F8"/>
    <w:rsid w:val="00CE5228"/>
    <w:rsid w:val="00CE5396"/>
    <w:rsid w:val="00CE578E"/>
    <w:rsid w:val="00CE5E86"/>
    <w:rsid w:val="00CE6C33"/>
    <w:rsid w:val="00CE7175"/>
    <w:rsid w:val="00CE74B0"/>
    <w:rsid w:val="00CE7FA5"/>
    <w:rsid w:val="00CF0181"/>
    <w:rsid w:val="00CF0377"/>
    <w:rsid w:val="00CF06FD"/>
    <w:rsid w:val="00CF0E10"/>
    <w:rsid w:val="00CF1246"/>
    <w:rsid w:val="00CF1261"/>
    <w:rsid w:val="00CF1503"/>
    <w:rsid w:val="00CF189C"/>
    <w:rsid w:val="00CF2121"/>
    <w:rsid w:val="00CF2497"/>
    <w:rsid w:val="00CF266F"/>
    <w:rsid w:val="00CF279B"/>
    <w:rsid w:val="00CF28A1"/>
    <w:rsid w:val="00CF2D9C"/>
    <w:rsid w:val="00CF309B"/>
    <w:rsid w:val="00CF30E7"/>
    <w:rsid w:val="00CF350F"/>
    <w:rsid w:val="00CF35C8"/>
    <w:rsid w:val="00CF386F"/>
    <w:rsid w:val="00CF39CC"/>
    <w:rsid w:val="00CF3A7E"/>
    <w:rsid w:val="00CF3DC7"/>
    <w:rsid w:val="00CF46AE"/>
    <w:rsid w:val="00CF476C"/>
    <w:rsid w:val="00CF48F7"/>
    <w:rsid w:val="00CF4A50"/>
    <w:rsid w:val="00CF4C2F"/>
    <w:rsid w:val="00CF4CD0"/>
    <w:rsid w:val="00CF4FE8"/>
    <w:rsid w:val="00CF54EA"/>
    <w:rsid w:val="00CF555D"/>
    <w:rsid w:val="00CF572B"/>
    <w:rsid w:val="00CF5BA6"/>
    <w:rsid w:val="00CF6013"/>
    <w:rsid w:val="00CF63D2"/>
    <w:rsid w:val="00CF7522"/>
    <w:rsid w:val="00CF777B"/>
    <w:rsid w:val="00D0040D"/>
    <w:rsid w:val="00D004B6"/>
    <w:rsid w:val="00D00664"/>
    <w:rsid w:val="00D007E9"/>
    <w:rsid w:val="00D01BC9"/>
    <w:rsid w:val="00D01E3C"/>
    <w:rsid w:val="00D01F6F"/>
    <w:rsid w:val="00D02083"/>
    <w:rsid w:val="00D0209F"/>
    <w:rsid w:val="00D0251E"/>
    <w:rsid w:val="00D0304F"/>
    <w:rsid w:val="00D0371D"/>
    <w:rsid w:val="00D03764"/>
    <w:rsid w:val="00D037DE"/>
    <w:rsid w:val="00D03924"/>
    <w:rsid w:val="00D04560"/>
    <w:rsid w:val="00D046A1"/>
    <w:rsid w:val="00D0491A"/>
    <w:rsid w:val="00D04AC5"/>
    <w:rsid w:val="00D0528E"/>
    <w:rsid w:val="00D054F8"/>
    <w:rsid w:val="00D055FF"/>
    <w:rsid w:val="00D05814"/>
    <w:rsid w:val="00D05C61"/>
    <w:rsid w:val="00D06220"/>
    <w:rsid w:val="00D067B3"/>
    <w:rsid w:val="00D06852"/>
    <w:rsid w:val="00D06A13"/>
    <w:rsid w:val="00D0753A"/>
    <w:rsid w:val="00D07786"/>
    <w:rsid w:val="00D07E80"/>
    <w:rsid w:val="00D07F00"/>
    <w:rsid w:val="00D10007"/>
    <w:rsid w:val="00D1035B"/>
    <w:rsid w:val="00D10419"/>
    <w:rsid w:val="00D1049D"/>
    <w:rsid w:val="00D109C3"/>
    <w:rsid w:val="00D10AFB"/>
    <w:rsid w:val="00D11224"/>
    <w:rsid w:val="00D11558"/>
    <w:rsid w:val="00D1167D"/>
    <w:rsid w:val="00D124FD"/>
    <w:rsid w:val="00D12678"/>
    <w:rsid w:val="00D12FB6"/>
    <w:rsid w:val="00D13546"/>
    <w:rsid w:val="00D1390F"/>
    <w:rsid w:val="00D13921"/>
    <w:rsid w:val="00D13AEF"/>
    <w:rsid w:val="00D14890"/>
    <w:rsid w:val="00D14D23"/>
    <w:rsid w:val="00D15101"/>
    <w:rsid w:val="00D15525"/>
    <w:rsid w:val="00D15A49"/>
    <w:rsid w:val="00D15C00"/>
    <w:rsid w:val="00D15E21"/>
    <w:rsid w:val="00D166C6"/>
    <w:rsid w:val="00D1674F"/>
    <w:rsid w:val="00D16D9E"/>
    <w:rsid w:val="00D16E55"/>
    <w:rsid w:val="00D170FB"/>
    <w:rsid w:val="00D172E9"/>
    <w:rsid w:val="00D200DB"/>
    <w:rsid w:val="00D20297"/>
    <w:rsid w:val="00D2068E"/>
    <w:rsid w:val="00D20D26"/>
    <w:rsid w:val="00D21276"/>
    <w:rsid w:val="00D2173C"/>
    <w:rsid w:val="00D21ACC"/>
    <w:rsid w:val="00D21B9A"/>
    <w:rsid w:val="00D2234C"/>
    <w:rsid w:val="00D22793"/>
    <w:rsid w:val="00D22948"/>
    <w:rsid w:val="00D234ED"/>
    <w:rsid w:val="00D237C9"/>
    <w:rsid w:val="00D23969"/>
    <w:rsid w:val="00D24316"/>
    <w:rsid w:val="00D24540"/>
    <w:rsid w:val="00D24797"/>
    <w:rsid w:val="00D24956"/>
    <w:rsid w:val="00D24FE6"/>
    <w:rsid w:val="00D25923"/>
    <w:rsid w:val="00D25C67"/>
    <w:rsid w:val="00D25DAB"/>
    <w:rsid w:val="00D25DB9"/>
    <w:rsid w:val="00D26163"/>
    <w:rsid w:val="00D26285"/>
    <w:rsid w:val="00D26350"/>
    <w:rsid w:val="00D26775"/>
    <w:rsid w:val="00D267D9"/>
    <w:rsid w:val="00D26E8E"/>
    <w:rsid w:val="00D3048E"/>
    <w:rsid w:val="00D31475"/>
    <w:rsid w:val="00D31A2D"/>
    <w:rsid w:val="00D31C75"/>
    <w:rsid w:val="00D3239E"/>
    <w:rsid w:val="00D3270C"/>
    <w:rsid w:val="00D32E67"/>
    <w:rsid w:val="00D330DC"/>
    <w:rsid w:val="00D3338E"/>
    <w:rsid w:val="00D33FCE"/>
    <w:rsid w:val="00D34B31"/>
    <w:rsid w:val="00D34C65"/>
    <w:rsid w:val="00D34E43"/>
    <w:rsid w:val="00D34E8E"/>
    <w:rsid w:val="00D361D2"/>
    <w:rsid w:val="00D365A7"/>
    <w:rsid w:val="00D36E25"/>
    <w:rsid w:val="00D37924"/>
    <w:rsid w:val="00D406DC"/>
    <w:rsid w:val="00D40B62"/>
    <w:rsid w:val="00D40C00"/>
    <w:rsid w:val="00D40F52"/>
    <w:rsid w:val="00D42E06"/>
    <w:rsid w:val="00D42F08"/>
    <w:rsid w:val="00D43955"/>
    <w:rsid w:val="00D43F5C"/>
    <w:rsid w:val="00D4472B"/>
    <w:rsid w:val="00D44E7C"/>
    <w:rsid w:val="00D45796"/>
    <w:rsid w:val="00D45A48"/>
    <w:rsid w:val="00D45E6C"/>
    <w:rsid w:val="00D45F0A"/>
    <w:rsid w:val="00D4689D"/>
    <w:rsid w:val="00D46FB8"/>
    <w:rsid w:val="00D47887"/>
    <w:rsid w:val="00D50898"/>
    <w:rsid w:val="00D50C83"/>
    <w:rsid w:val="00D50E0C"/>
    <w:rsid w:val="00D5181C"/>
    <w:rsid w:val="00D5186F"/>
    <w:rsid w:val="00D52164"/>
    <w:rsid w:val="00D5373E"/>
    <w:rsid w:val="00D54393"/>
    <w:rsid w:val="00D543D2"/>
    <w:rsid w:val="00D5442B"/>
    <w:rsid w:val="00D54F01"/>
    <w:rsid w:val="00D54F4A"/>
    <w:rsid w:val="00D55080"/>
    <w:rsid w:val="00D554E7"/>
    <w:rsid w:val="00D55D87"/>
    <w:rsid w:val="00D56148"/>
    <w:rsid w:val="00D565F9"/>
    <w:rsid w:val="00D5683B"/>
    <w:rsid w:val="00D56E57"/>
    <w:rsid w:val="00D56E58"/>
    <w:rsid w:val="00D57AE9"/>
    <w:rsid w:val="00D608D1"/>
    <w:rsid w:val="00D60B8F"/>
    <w:rsid w:val="00D610D0"/>
    <w:rsid w:val="00D61AF7"/>
    <w:rsid w:val="00D621F6"/>
    <w:rsid w:val="00D6257D"/>
    <w:rsid w:val="00D625ED"/>
    <w:rsid w:val="00D62B61"/>
    <w:rsid w:val="00D639B0"/>
    <w:rsid w:val="00D6404A"/>
    <w:rsid w:val="00D64092"/>
    <w:rsid w:val="00D65B92"/>
    <w:rsid w:val="00D660DB"/>
    <w:rsid w:val="00D664E6"/>
    <w:rsid w:val="00D669E5"/>
    <w:rsid w:val="00D66A2E"/>
    <w:rsid w:val="00D677D9"/>
    <w:rsid w:val="00D7027E"/>
    <w:rsid w:val="00D70880"/>
    <w:rsid w:val="00D708F7"/>
    <w:rsid w:val="00D70BAB"/>
    <w:rsid w:val="00D70C1C"/>
    <w:rsid w:val="00D70EF1"/>
    <w:rsid w:val="00D71BD9"/>
    <w:rsid w:val="00D720FF"/>
    <w:rsid w:val="00D72473"/>
    <w:rsid w:val="00D7251E"/>
    <w:rsid w:val="00D72621"/>
    <w:rsid w:val="00D7381F"/>
    <w:rsid w:val="00D74CF8"/>
    <w:rsid w:val="00D74F38"/>
    <w:rsid w:val="00D75858"/>
    <w:rsid w:val="00D75D65"/>
    <w:rsid w:val="00D76936"/>
    <w:rsid w:val="00D77B34"/>
    <w:rsid w:val="00D807F6"/>
    <w:rsid w:val="00D80D9A"/>
    <w:rsid w:val="00D8126B"/>
    <w:rsid w:val="00D8176E"/>
    <w:rsid w:val="00D81E5C"/>
    <w:rsid w:val="00D8283F"/>
    <w:rsid w:val="00D839D2"/>
    <w:rsid w:val="00D8463C"/>
    <w:rsid w:val="00D84D14"/>
    <w:rsid w:val="00D84FD4"/>
    <w:rsid w:val="00D850AA"/>
    <w:rsid w:val="00D853D6"/>
    <w:rsid w:val="00D854E3"/>
    <w:rsid w:val="00D85678"/>
    <w:rsid w:val="00D85772"/>
    <w:rsid w:val="00D85C68"/>
    <w:rsid w:val="00D860FE"/>
    <w:rsid w:val="00D86E9D"/>
    <w:rsid w:val="00D8729C"/>
    <w:rsid w:val="00D8738D"/>
    <w:rsid w:val="00D87D67"/>
    <w:rsid w:val="00D87FD3"/>
    <w:rsid w:val="00D9099F"/>
    <w:rsid w:val="00D9102F"/>
    <w:rsid w:val="00D91089"/>
    <w:rsid w:val="00D910AF"/>
    <w:rsid w:val="00D91339"/>
    <w:rsid w:val="00D917A7"/>
    <w:rsid w:val="00D917AA"/>
    <w:rsid w:val="00D91CED"/>
    <w:rsid w:val="00D92BEA"/>
    <w:rsid w:val="00D92F68"/>
    <w:rsid w:val="00D92FAB"/>
    <w:rsid w:val="00D93530"/>
    <w:rsid w:val="00D954B4"/>
    <w:rsid w:val="00D95A57"/>
    <w:rsid w:val="00D95D96"/>
    <w:rsid w:val="00D96E06"/>
    <w:rsid w:val="00D96FED"/>
    <w:rsid w:val="00D96FFC"/>
    <w:rsid w:val="00D975E0"/>
    <w:rsid w:val="00D97770"/>
    <w:rsid w:val="00DA09CF"/>
    <w:rsid w:val="00DA0C24"/>
    <w:rsid w:val="00DA0F8F"/>
    <w:rsid w:val="00DA1972"/>
    <w:rsid w:val="00DA1B9C"/>
    <w:rsid w:val="00DA1C0E"/>
    <w:rsid w:val="00DA216C"/>
    <w:rsid w:val="00DA2E5E"/>
    <w:rsid w:val="00DA30E7"/>
    <w:rsid w:val="00DA3153"/>
    <w:rsid w:val="00DA3435"/>
    <w:rsid w:val="00DA34FF"/>
    <w:rsid w:val="00DA3B87"/>
    <w:rsid w:val="00DA3FFB"/>
    <w:rsid w:val="00DA41A7"/>
    <w:rsid w:val="00DA43BE"/>
    <w:rsid w:val="00DA4B3C"/>
    <w:rsid w:val="00DA5009"/>
    <w:rsid w:val="00DA51A8"/>
    <w:rsid w:val="00DA5896"/>
    <w:rsid w:val="00DA5DB3"/>
    <w:rsid w:val="00DA62DD"/>
    <w:rsid w:val="00DA66C9"/>
    <w:rsid w:val="00DA7057"/>
    <w:rsid w:val="00DA719F"/>
    <w:rsid w:val="00DA7438"/>
    <w:rsid w:val="00DA7A4A"/>
    <w:rsid w:val="00DA7CAF"/>
    <w:rsid w:val="00DA7D87"/>
    <w:rsid w:val="00DB0179"/>
    <w:rsid w:val="00DB0DA0"/>
    <w:rsid w:val="00DB1C9E"/>
    <w:rsid w:val="00DB1EE5"/>
    <w:rsid w:val="00DB209C"/>
    <w:rsid w:val="00DB24C9"/>
    <w:rsid w:val="00DB2CAB"/>
    <w:rsid w:val="00DB349A"/>
    <w:rsid w:val="00DB3EEE"/>
    <w:rsid w:val="00DB3F2D"/>
    <w:rsid w:val="00DB3FE3"/>
    <w:rsid w:val="00DB4A8D"/>
    <w:rsid w:val="00DB502B"/>
    <w:rsid w:val="00DB5E9B"/>
    <w:rsid w:val="00DB7C85"/>
    <w:rsid w:val="00DC05BA"/>
    <w:rsid w:val="00DC178A"/>
    <w:rsid w:val="00DC2511"/>
    <w:rsid w:val="00DC2DD7"/>
    <w:rsid w:val="00DC39DB"/>
    <w:rsid w:val="00DC3AE9"/>
    <w:rsid w:val="00DC3FBE"/>
    <w:rsid w:val="00DC4410"/>
    <w:rsid w:val="00DC5206"/>
    <w:rsid w:val="00DC5234"/>
    <w:rsid w:val="00DC5309"/>
    <w:rsid w:val="00DC5ADF"/>
    <w:rsid w:val="00DC5D57"/>
    <w:rsid w:val="00DC7AE4"/>
    <w:rsid w:val="00DD04A2"/>
    <w:rsid w:val="00DD07DF"/>
    <w:rsid w:val="00DD0976"/>
    <w:rsid w:val="00DD0D66"/>
    <w:rsid w:val="00DD1034"/>
    <w:rsid w:val="00DD11FD"/>
    <w:rsid w:val="00DD12AF"/>
    <w:rsid w:val="00DD1FB1"/>
    <w:rsid w:val="00DD24F2"/>
    <w:rsid w:val="00DD30C1"/>
    <w:rsid w:val="00DD3115"/>
    <w:rsid w:val="00DD32AC"/>
    <w:rsid w:val="00DD3E0D"/>
    <w:rsid w:val="00DD402A"/>
    <w:rsid w:val="00DD4697"/>
    <w:rsid w:val="00DD4A00"/>
    <w:rsid w:val="00DD4D47"/>
    <w:rsid w:val="00DD52AD"/>
    <w:rsid w:val="00DD5378"/>
    <w:rsid w:val="00DD5E81"/>
    <w:rsid w:val="00DD609E"/>
    <w:rsid w:val="00DD707D"/>
    <w:rsid w:val="00DD70D3"/>
    <w:rsid w:val="00DD724A"/>
    <w:rsid w:val="00DD7B07"/>
    <w:rsid w:val="00DE0358"/>
    <w:rsid w:val="00DE0C9D"/>
    <w:rsid w:val="00DE0FAE"/>
    <w:rsid w:val="00DE1279"/>
    <w:rsid w:val="00DE198E"/>
    <w:rsid w:val="00DE366B"/>
    <w:rsid w:val="00DE3EE3"/>
    <w:rsid w:val="00DE41E5"/>
    <w:rsid w:val="00DE56B5"/>
    <w:rsid w:val="00DE631B"/>
    <w:rsid w:val="00DE6B24"/>
    <w:rsid w:val="00DE7235"/>
    <w:rsid w:val="00DE7799"/>
    <w:rsid w:val="00DE7862"/>
    <w:rsid w:val="00DF048F"/>
    <w:rsid w:val="00DF0786"/>
    <w:rsid w:val="00DF08DC"/>
    <w:rsid w:val="00DF0D72"/>
    <w:rsid w:val="00DF10BF"/>
    <w:rsid w:val="00DF13F1"/>
    <w:rsid w:val="00DF1420"/>
    <w:rsid w:val="00DF1C11"/>
    <w:rsid w:val="00DF1E24"/>
    <w:rsid w:val="00DF27FB"/>
    <w:rsid w:val="00DF373B"/>
    <w:rsid w:val="00DF3F49"/>
    <w:rsid w:val="00DF45CD"/>
    <w:rsid w:val="00DF4AA5"/>
    <w:rsid w:val="00DF50A2"/>
    <w:rsid w:val="00DF52E2"/>
    <w:rsid w:val="00DF5913"/>
    <w:rsid w:val="00DF5E1D"/>
    <w:rsid w:val="00DF6560"/>
    <w:rsid w:val="00DF730D"/>
    <w:rsid w:val="00DF7584"/>
    <w:rsid w:val="00DF7CA4"/>
    <w:rsid w:val="00DF7CE3"/>
    <w:rsid w:val="00E00E5E"/>
    <w:rsid w:val="00E00F05"/>
    <w:rsid w:val="00E027C8"/>
    <w:rsid w:val="00E0360D"/>
    <w:rsid w:val="00E03B51"/>
    <w:rsid w:val="00E045B7"/>
    <w:rsid w:val="00E05178"/>
    <w:rsid w:val="00E0537F"/>
    <w:rsid w:val="00E05B8E"/>
    <w:rsid w:val="00E062B0"/>
    <w:rsid w:val="00E067B2"/>
    <w:rsid w:val="00E06B64"/>
    <w:rsid w:val="00E0738A"/>
    <w:rsid w:val="00E07638"/>
    <w:rsid w:val="00E076E2"/>
    <w:rsid w:val="00E07868"/>
    <w:rsid w:val="00E101BA"/>
    <w:rsid w:val="00E10493"/>
    <w:rsid w:val="00E104E2"/>
    <w:rsid w:val="00E1076D"/>
    <w:rsid w:val="00E1099B"/>
    <w:rsid w:val="00E11624"/>
    <w:rsid w:val="00E1216E"/>
    <w:rsid w:val="00E1228A"/>
    <w:rsid w:val="00E125FD"/>
    <w:rsid w:val="00E1273D"/>
    <w:rsid w:val="00E12918"/>
    <w:rsid w:val="00E12985"/>
    <w:rsid w:val="00E12A96"/>
    <w:rsid w:val="00E12D60"/>
    <w:rsid w:val="00E13417"/>
    <w:rsid w:val="00E1395A"/>
    <w:rsid w:val="00E13C84"/>
    <w:rsid w:val="00E1451E"/>
    <w:rsid w:val="00E16DAD"/>
    <w:rsid w:val="00E17206"/>
    <w:rsid w:val="00E174C0"/>
    <w:rsid w:val="00E17692"/>
    <w:rsid w:val="00E20063"/>
    <w:rsid w:val="00E207F6"/>
    <w:rsid w:val="00E20ACE"/>
    <w:rsid w:val="00E20B9C"/>
    <w:rsid w:val="00E21EC5"/>
    <w:rsid w:val="00E22B8B"/>
    <w:rsid w:val="00E23058"/>
    <w:rsid w:val="00E244A6"/>
    <w:rsid w:val="00E24945"/>
    <w:rsid w:val="00E24C68"/>
    <w:rsid w:val="00E25058"/>
    <w:rsid w:val="00E25590"/>
    <w:rsid w:val="00E25EB1"/>
    <w:rsid w:val="00E26022"/>
    <w:rsid w:val="00E261FE"/>
    <w:rsid w:val="00E27E50"/>
    <w:rsid w:val="00E27E78"/>
    <w:rsid w:val="00E30132"/>
    <w:rsid w:val="00E303C0"/>
    <w:rsid w:val="00E312C4"/>
    <w:rsid w:val="00E3230A"/>
    <w:rsid w:val="00E32A0A"/>
    <w:rsid w:val="00E32BBB"/>
    <w:rsid w:val="00E32C50"/>
    <w:rsid w:val="00E33056"/>
    <w:rsid w:val="00E33F08"/>
    <w:rsid w:val="00E34979"/>
    <w:rsid w:val="00E34F6E"/>
    <w:rsid w:val="00E3501F"/>
    <w:rsid w:val="00E35713"/>
    <w:rsid w:val="00E3572E"/>
    <w:rsid w:val="00E36036"/>
    <w:rsid w:val="00E36AAA"/>
    <w:rsid w:val="00E36AE9"/>
    <w:rsid w:val="00E37610"/>
    <w:rsid w:val="00E37770"/>
    <w:rsid w:val="00E37991"/>
    <w:rsid w:val="00E40127"/>
    <w:rsid w:val="00E413E2"/>
    <w:rsid w:val="00E41AFC"/>
    <w:rsid w:val="00E41D4C"/>
    <w:rsid w:val="00E42784"/>
    <w:rsid w:val="00E44732"/>
    <w:rsid w:val="00E44A6F"/>
    <w:rsid w:val="00E44DA1"/>
    <w:rsid w:val="00E44FF6"/>
    <w:rsid w:val="00E457CB"/>
    <w:rsid w:val="00E45951"/>
    <w:rsid w:val="00E45D92"/>
    <w:rsid w:val="00E45E0C"/>
    <w:rsid w:val="00E45FD0"/>
    <w:rsid w:val="00E46350"/>
    <w:rsid w:val="00E46370"/>
    <w:rsid w:val="00E46691"/>
    <w:rsid w:val="00E46BB0"/>
    <w:rsid w:val="00E4728D"/>
    <w:rsid w:val="00E472EE"/>
    <w:rsid w:val="00E47D60"/>
    <w:rsid w:val="00E47ED8"/>
    <w:rsid w:val="00E47FB2"/>
    <w:rsid w:val="00E50362"/>
    <w:rsid w:val="00E5041D"/>
    <w:rsid w:val="00E50814"/>
    <w:rsid w:val="00E50EEE"/>
    <w:rsid w:val="00E51A40"/>
    <w:rsid w:val="00E51DBF"/>
    <w:rsid w:val="00E51E40"/>
    <w:rsid w:val="00E52745"/>
    <w:rsid w:val="00E52997"/>
    <w:rsid w:val="00E52BB6"/>
    <w:rsid w:val="00E53365"/>
    <w:rsid w:val="00E53507"/>
    <w:rsid w:val="00E535A1"/>
    <w:rsid w:val="00E54953"/>
    <w:rsid w:val="00E549BF"/>
    <w:rsid w:val="00E54E31"/>
    <w:rsid w:val="00E555F0"/>
    <w:rsid w:val="00E556C9"/>
    <w:rsid w:val="00E565CB"/>
    <w:rsid w:val="00E56695"/>
    <w:rsid w:val="00E568E5"/>
    <w:rsid w:val="00E56EA4"/>
    <w:rsid w:val="00E5717B"/>
    <w:rsid w:val="00E571B1"/>
    <w:rsid w:val="00E57B43"/>
    <w:rsid w:val="00E57DCD"/>
    <w:rsid w:val="00E57FD9"/>
    <w:rsid w:val="00E60079"/>
    <w:rsid w:val="00E60845"/>
    <w:rsid w:val="00E608FD"/>
    <w:rsid w:val="00E6094A"/>
    <w:rsid w:val="00E60BAF"/>
    <w:rsid w:val="00E60CBA"/>
    <w:rsid w:val="00E612C1"/>
    <w:rsid w:val="00E61441"/>
    <w:rsid w:val="00E61E0A"/>
    <w:rsid w:val="00E62BE2"/>
    <w:rsid w:val="00E62C88"/>
    <w:rsid w:val="00E6497F"/>
    <w:rsid w:val="00E65427"/>
    <w:rsid w:val="00E65447"/>
    <w:rsid w:val="00E655B0"/>
    <w:rsid w:val="00E6602E"/>
    <w:rsid w:val="00E66399"/>
    <w:rsid w:val="00E6649A"/>
    <w:rsid w:val="00E6691D"/>
    <w:rsid w:val="00E66AA5"/>
    <w:rsid w:val="00E66DA4"/>
    <w:rsid w:val="00E700C7"/>
    <w:rsid w:val="00E70395"/>
    <w:rsid w:val="00E7081C"/>
    <w:rsid w:val="00E708DA"/>
    <w:rsid w:val="00E70C1A"/>
    <w:rsid w:val="00E710A9"/>
    <w:rsid w:val="00E711BB"/>
    <w:rsid w:val="00E711C2"/>
    <w:rsid w:val="00E71259"/>
    <w:rsid w:val="00E71912"/>
    <w:rsid w:val="00E71CF0"/>
    <w:rsid w:val="00E71E9A"/>
    <w:rsid w:val="00E71F61"/>
    <w:rsid w:val="00E732C6"/>
    <w:rsid w:val="00E7356E"/>
    <w:rsid w:val="00E74171"/>
    <w:rsid w:val="00E743D1"/>
    <w:rsid w:val="00E74425"/>
    <w:rsid w:val="00E7479D"/>
    <w:rsid w:val="00E74ADE"/>
    <w:rsid w:val="00E74DE5"/>
    <w:rsid w:val="00E7590F"/>
    <w:rsid w:val="00E75987"/>
    <w:rsid w:val="00E75D3E"/>
    <w:rsid w:val="00E76045"/>
    <w:rsid w:val="00E76FB8"/>
    <w:rsid w:val="00E77064"/>
    <w:rsid w:val="00E800DE"/>
    <w:rsid w:val="00E8055B"/>
    <w:rsid w:val="00E80ECA"/>
    <w:rsid w:val="00E81895"/>
    <w:rsid w:val="00E81A1B"/>
    <w:rsid w:val="00E82390"/>
    <w:rsid w:val="00E82DFE"/>
    <w:rsid w:val="00E82EDC"/>
    <w:rsid w:val="00E830BF"/>
    <w:rsid w:val="00E83764"/>
    <w:rsid w:val="00E83A89"/>
    <w:rsid w:val="00E8451D"/>
    <w:rsid w:val="00E84582"/>
    <w:rsid w:val="00E8470A"/>
    <w:rsid w:val="00E84D8D"/>
    <w:rsid w:val="00E84E65"/>
    <w:rsid w:val="00E8500E"/>
    <w:rsid w:val="00E85298"/>
    <w:rsid w:val="00E85CD2"/>
    <w:rsid w:val="00E86428"/>
    <w:rsid w:val="00E8792E"/>
    <w:rsid w:val="00E90018"/>
    <w:rsid w:val="00E9005C"/>
    <w:rsid w:val="00E902B8"/>
    <w:rsid w:val="00E9059A"/>
    <w:rsid w:val="00E909E0"/>
    <w:rsid w:val="00E90A0B"/>
    <w:rsid w:val="00E90AD6"/>
    <w:rsid w:val="00E90D25"/>
    <w:rsid w:val="00E91E62"/>
    <w:rsid w:val="00E922D0"/>
    <w:rsid w:val="00E926E7"/>
    <w:rsid w:val="00E935B4"/>
    <w:rsid w:val="00E93C7B"/>
    <w:rsid w:val="00E93D05"/>
    <w:rsid w:val="00E93E7A"/>
    <w:rsid w:val="00E93ED3"/>
    <w:rsid w:val="00E94018"/>
    <w:rsid w:val="00E940F1"/>
    <w:rsid w:val="00E94379"/>
    <w:rsid w:val="00E947A8"/>
    <w:rsid w:val="00E94844"/>
    <w:rsid w:val="00E95BB9"/>
    <w:rsid w:val="00E963A0"/>
    <w:rsid w:val="00E968ED"/>
    <w:rsid w:val="00E96E2A"/>
    <w:rsid w:val="00E96EA6"/>
    <w:rsid w:val="00E972BA"/>
    <w:rsid w:val="00E97937"/>
    <w:rsid w:val="00E979D1"/>
    <w:rsid w:val="00E97AFD"/>
    <w:rsid w:val="00E97C8C"/>
    <w:rsid w:val="00E97E1A"/>
    <w:rsid w:val="00EA08E4"/>
    <w:rsid w:val="00EA0B6B"/>
    <w:rsid w:val="00EA1469"/>
    <w:rsid w:val="00EA1C15"/>
    <w:rsid w:val="00EA1C6C"/>
    <w:rsid w:val="00EA1FC3"/>
    <w:rsid w:val="00EA2734"/>
    <w:rsid w:val="00EA3180"/>
    <w:rsid w:val="00EA319E"/>
    <w:rsid w:val="00EA32AE"/>
    <w:rsid w:val="00EA3BBC"/>
    <w:rsid w:val="00EA4977"/>
    <w:rsid w:val="00EA4B0A"/>
    <w:rsid w:val="00EA4DC2"/>
    <w:rsid w:val="00EA537D"/>
    <w:rsid w:val="00EA5880"/>
    <w:rsid w:val="00EA5A22"/>
    <w:rsid w:val="00EA6309"/>
    <w:rsid w:val="00EA64C0"/>
    <w:rsid w:val="00EA6600"/>
    <w:rsid w:val="00EA7618"/>
    <w:rsid w:val="00EA76A2"/>
    <w:rsid w:val="00EA7B2B"/>
    <w:rsid w:val="00EB0188"/>
    <w:rsid w:val="00EB096A"/>
    <w:rsid w:val="00EB0B0A"/>
    <w:rsid w:val="00EB0C13"/>
    <w:rsid w:val="00EB153F"/>
    <w:rsid w:val="00EB174A"/>
    <w:rsid w:val="00EB20BB"/>
    <w:rsid w:val="00EB2355"/>
    <w:rsid w:val="00EB2473"/>
    <w:rsid w:val="00EB2C50"/>
    <w:rsid w:val="00EB2C7F"/>
    <w:rsid w:val="00EB3C8D"/>
    <w:rsid w:val="00EB423B"/>
    <w:rsid w:val="00EB4975"/>
    <w:rsid w:val="00EB4DA5"/>
    <w:rsid w:val="00EB5688"/>
    <w:rsid w:val="00EB580B"/>
    <w:rsid w:val="00EB5CD2"/>
    <w:rsid w:val="00EB6324"/>
    <w:rsid w:val="00EB6AC3"/>
    <w:rsid w:val="00EB6B76"/>
    <w:rsid w:val="00EB7D22"/>
    <w:rsid w:val="00EC1C64"/>
    <w:rsid w:val="00EC1EF4"/>
    <w:rsid w:val="00EC2143"/>
    <w:rsid w:val="00EC2345"/>
    <w:rsid w:val="00EC2941"/>
    <w:rsid w:val="00EC5931"/>
    <w:rsid w:val="00EC65A1"/>
    <w:rsid w:val="00EC689F"/>
    <w:rsid w:val="00EC7346"/>
    <w:rsid w:val="00EC7614"/>
    <w:rsid w:val="00EC76D8"/>
    <w:rsid w:val="00EC79BB"/>
    <w:rsid w:val="00EC7A29"/>
    <w:rsid w:val="00EC7B18"/>
    <w:rsid w:val="00EC7D06"/>
    <w:rsid w:val="00ED06E4"/>
    <w:rsid w:val="00ED071E"/>
    <w:rsid w:val="00ED0724"/>
    <w:rsid w:val="00ED0771"/>
    <w:rsid w:val="00ED0CD1"/>
    <w:rsid w:val="00ED0CF1"/>
    <w:rsid w:val="00ED1B40"/>
    <w:rsid w:val="00ED20A5"/>
    <w:rsid w:val="00ED254B"/>
    <w:rsid w:val="00ED33D5"/>
    <w:rsid w:val="00ED3AE6"/>
    <w:rsid w:val="00ED3ED6"/>
    <w:rsid w:val="00ED3F6A"/>
    <w:rsid w:val="00ED4782"/>
    <w:rsid w:val="00ED4E58"/>
    <w:rsid w:val="00ED4EE2"/>
    <w:rsid w:val="00ED539E"/>
    <w:rsid w:val="00ED562E"/>
    <w:rsid w:val="00ED5DD2"/>
    <w:rsid w:val="00ED7269"/>
    <w:rsid w:val="00ED73B9"/>
    <w:rsid w:val="00ED7E48"/>
    <w:rsid w:val="00EE0112"/>
    <w:rsid w:val="00EE0393"/>
    <w:rsid w:val="00EE05AE"/>
    <w:rsid w:val="00EE068D"/>
    <w:rsid w:val="00EE08A9"/>
    <w:rsid w:val="00EE2B04"/>
    <w:rsid w:val="00EE2B97"/>
    <w:rsid w:val="00EE2C52"/>
    <w:rsid w:val="00EE2ED3"/>
    <w:rsid w:val="00EE36E0"/>
    <w:rsid w:val="00EE3BDA"/>
    <w:rsid w:val="00EE3C2C"/>
    <w:rsid w:val="00EE3E55"/>
    <w:rsid w:val="00EE4096"/>
    <w:rsid w:val="00EE4591"/>
    <w:rsid w:val="00EE47E2"/>
    <w:rsid w:val="00EE4A5B"/>
    <w:rsid w:val="00EE53CA"/>
    <w:rsid w:val="00EE5501"/>
    <w:rsid w:val="00EE5666"/>
    <w:rsid w:val="00EE5C44"/>
    <w:rsid w:val="00EE5D4C"/>
    <w:rsid w:val="00EE5FB2"/>
    <w:rsid w:val="00EE613B"/>
    <w:rsid w:val="00EE61F1"/>
    <w:rsid w:val="00EE6F61"/>
    <w:rsid w:val="00EE71D3"/>
    <w:rsid w:val="00EE74F2"/>
    <w:rsid w:val="00EE7712"/>
    <w:rsid w:val="00EE7AB6"/>
    <w:rsid w:val="00EE7C24"/>
    <w:rsid w:val="00EE7CE1"/>
    <w:rsid w:val="00EF0939"/>
    <w:rsid w:val="00EF0B9A"/>
    <w:rsid w:val="00EF0F14"/>
    <w:rsid w:val="00EF1883"/>
    <w:rsid w:val="00EF1AFB"/>
    <w:rsid w:val="00EF1DE3"/>
    <w:rsid w:val="00EF2545"/>
    <w:rsid w:val="00EF2897"/>
    <w:rsid w:val="00EF2A32"/>
    <w:rsid w:val="00EF301E"/>
    <w:rsid w:val="00EF3863"/>
    <w:rsid w:val="00EF3AF1"/>
    <w:rsid w:val="00EF3BB1"/>
    <w:rsid w:val="00EF3BD1"/>
    <w:rsid w:val="00EF4EF3"/>
    <w:rsid w:val="00EF4FBA"/>
    <w:rsid w:val="00EF564A"/>
    <w:rsid w:val="00EF5C36"/>
    <w:rsid w:val="00EF5D06"/>
    <w:rsid w:val="00EF7791"/>
    <w:rsid w:val="00F0042B"/>
    <w:rsid w:val="00F00532"/>
    <w:rsid w:val="00F009A6"/>
    <w:rsid w:val="00F00A94"/>
    <w:rsid w:val="00F01F8A"/>
    <w:rsid w:val="00F01FB8"/>
    <w:rsid w:val="00F022E3"/>
    <w:rsid w:val="00F02ACB"/>
    <w:rsid w:val="00F04320"/>
    <w:rsid w:val="00F04776"/>
    <w:rsid w:val="00F049FE"/>
    <w:rsid w:val="00F057EF"/>
    <w:rsid w:val="00F05C01"/>
    <w:rsid w:val="00F05C5D"/>
    <w:rsid w:val="00F05CEB"/>
    <w:rsid w:val="00F0608C"/>
    <w:rsid w:val="00F06660"/>
    <w:rsid w:val="00F072C4"/>
    <w:rsid w:val="00F0782E"/>
    <w:rsid w:val="00F07FC9"/>
    <w:rsid w:val="00F106A8"/>
    <w:rsid w:val="00F10F7A"/>
    <w:rsid w:val="00F12243"/>
    <w:rsid w:val="00F1241E"/>
    <w:rsid w:val="00F124D1"/>
    <w:rsid w:val="00F12CE1"/>
    <w:rsid w:val="00F13408"/>
    <w:rsid w:val="00F13BBA"/>
    <w:rsid w:val="00F14BC0"/>
    <w:rsid w:val="00F1503F"/>
    <w:rsid w:val="00F16812"/>
    <w:rsid w:val="00F1695C"/>
    <w:rsid w:val="00F175EE"/>
    <w:rsid w:val="00F17DD8"/>
    <w:rsid w:val="00F2003F"/>
    <w:rsid w:val="00F200C0"/>
    <w:rsid w:val="00F20270"/>
    <w:rsid w:val="00F20474"/>
    <w:rsid w:val="00F206EE"/>
    <w:rsid w:val="00F20999"/>
    <w:rsid w:val="00F20C10"/>
    <w:rsid w:val="00F20CD8"/>
    <w:rsid w:val="00F21137"/>
    <w:rsid w:val="00F212DE"/>
    <w:rsid w:val="00F21602"/>
    <w:rsid w:val="00F21612"/>
    <w:rsid w:val="00F21BF9"/>
    <w:rsid w:val="00F2212F"/>
    <w:rsid w:val="00F22BB4"/>
    <w:rsid w:val="00F253DB"/>
    <w:rsid w:val="00F25445"/>
    <w:rsid w:val="00F25B65"/>
    <w:rsid w:val="00F26288"/>
    <w:rsid w:val="00F26F5E"/>
    <w:rsid w:val="00F27F11"/>
    <w:rsid w:val="00F30347"/>
    <w:rsid w:val="00F30405"/>
    <w:rsid w:val="00F306EC"/>
    <w:rsid w:val="00F315D1"/>
    <w:rsid w:val="00F3168A"/>
    <w:rsid w:val="00F3175F"/>
    <w:rsid w:val="00F31E5F"/>
    <w:rsid w:val="00F31E7E"/>
    <w:rsid w:val="00F32495"/>
    <w:rsid w:val="00F32835"/>
    <w:rsid w:val="00F3299E"/>
    <w:rsid w:val="00F3355A"/>
    <w:rsid w:val="00F33B2D"/>
    <w:rsid w:val="00F348F1"/>
    <w:rsid w:val="00F34D51"/>
    <w:rsid w:val="00F35CCA"/>
    <w:rsid w:val="00F36064"/>
    <w:rsid w:val="00F378B4"/>
    <w:rsid w:val="00F37F68"/>
    <w:rsid w:val="00F4026C"/>
    <w:rsid w:val="00F4107D"/>
    <w:rsid w:val="00F4143D"/>
    <w:rsid w:val="00F41795"/>
    <w:rsid w:val="00F41CE8"/>
    <w:rsid w:val="00F41DE1"/>
    <w:rsid w:val="00F427FC"/>
    <w:rsid w:val="00F42B46"/>
    <w:rsid w:val="00F42FDE"/>
    <w:rsid w:val="00F42FEF"/>
    <w:rsid w:val="00F43197"/>
    <w:rsid w:val="00F4330C"/>
    <w:rsid w:val="00F43B9A"/>
    <w:rsid w:val="00F43D9F"/>
    <w:rsid w:val="00F43EB1"/>
    <w:rsid w:val="00F44CF1"/>
    <w:rsid w:val="00F44FBE"/>
    <w:rsid w:val="00F450BA"/>
    <w:rsid w:val="00F457A7"/>
    <w:rsid w:val="00F46C0E"/>
    <w:rsid w:val="00F46E96"/>
    <w:rsid w:val="00F478AC"/>
    <w:rsid w:val="00F47A79"/>
    <w:rsid w:val="00F47E57"/>
    <w:rsid w:val="00F50020"/>
    <w:rsid w:val="00F50248"/>
    <w:rsid w:val="00F502C8"/>
    <w:rsid w:val="00F505BF"/>
    <w:rsid w:val="00F50BBE"/>
    <w:rsid w:val="00F51090"/>
    <w:rsid w:val="00F51547"/>
    <w:rsid w:val="00F519D1"/>
    <w:rsid w:val="00F52122"/>
    <w:rsid w:val="00F521BA"/>
    <w:rsid w:val="00F522D5"/>
    <w:rsid w:val="00F53124"/>
    <w:rsid w:val="00F53880"/>
    <w:rsid w:val="00F543D7"/>
    <w:rsid w:val="00F54A81"/>
    <w:rsid w:val="00F54D67"/>
    <w:rsid w:val="00F55513"/>
    <w:rsid w:val="00F55DFB"/>
    <w:rsid w:val="00F55E1B"/>
    <w:rsid w:val="00F561EF"/>
    <w:rsid w:val="00F5665C"/>
    <w:rsid w:val="00F567BD"/>
    <w:rsid w:val="00F56E10"/>
    <w:rsid w:val="00F601F1"/>
    <w:rsid w:val="00F61250"/>
    <w:rsid w:val="00F615AD"/>
    <w:rsid w:val="00F617D8"/>
    <w:rsid w:val="00F61914"/>
    <w:rsid w:val="00F61FF4"/>
    <w:rsid w:val="00F631E0"/>
    <w:rsid w:val="00F63A34"/>
    <w:rsid w:val="00F63FCD"/>
    <w:rsid w:val="00F6406B"/>
    <w:rsid w:val="00F64940"/>
    <w:rsid w:val="00F64C11"/>
    <w:rsid w:val="00F657DA"/>
    <w:rsid w:val="00F663FE"/>
    <w:rsid w:val="00F6664E"/>
    <w:rsid w:val="00F66B9C"/>
    <w:rsid w:val="00F66D55"/>
    <w:rsid w:val="00F67CE6"/>
    <w:rsid w:val="00F70180"/>
    <w:rsid w:val="00F707F0"/>
    <w:rsid w:val="00F7082A"/>
    <w:rsid w:val="00F70C33"/>
    <w:rsid w:val="00F70CF8"/>
    <w:rsid w:val="00F714DA"/>
    <w:rsid w:val="00F715A7"/>
    <w:rsid w:val="00F71A0E"/>
    <w:rsid w:val="00F72078"/>
    <w:rsid w:val="00F7238A"/>
    <w:rsid w:val="00F72693"/>
    <w:rsid w:val="00F745B5"/>
    <w:rsid w:val="00F74DA5"/>
    <w:rsid w:val="00F750EE"/>
    <w:rsid w:val="00F7562E"/>
    <w:rsid w:val="00F75DB6"/>
    <w:rsid w:val="00F76989"/>
    <w:rsid w:val="00F76C02"/>
    <w:rsid w:val="00F76D04"/>
    <w:rsid w:val="00F76F06"/>
    <w:rsid w:val="00F773B2"/>
    <w:rsid w:val="00F77512"/>
    <w:rsid w:val="00F77CC7"/>
    <w:rsid w:val="00F804F3"/>
    <w:rsid w:val="00F80797"/>
    <w:rsid w:val="00F810CB"/>
    <w:rsid w:val="00F81C60"/>
    <w:rsid w:val="00F81C9F"/>
    <w:rsid w:val="00F81EC3"/>
    <w:rsid w:val="00F82274"/>
    <w:rsid w:val="00F82792"/>
    <w:rsid w:val="00F829E0"/>
    <w:rsid w:val="00F8314C"/>
    <w:rsid w:val="00F8348A"/>
    <w:rsid w:val="00F83C39"/>
    <w:rsid w:val="00F84263"/>
    <w:rsid w:val="00F84869"/>
    <w:rsid w:val="00F84CB1"/>
    <w:rsid w:val="00F854EF"/>
    <w:rsid w:val="00F86955"/>
    <w:rsid w:val="00F8696B"/>
    <w:rsid w:val="00F86A15"/>
    <w:rsid w:val="00F87348"/>
    <w:rsid w:val="00F8774B"/>
    <w:rsid w:val="00F878D4"/>
    <w:rsid w:val="00F8791D"/>
    <w:rsid w:val="00F87F6D"/>
    <w:rsid w:val="00F90556"/>
    <w:rsid w:val="00F906A3"/>
    <w:rsid w:val="00F93182"/>
    <w:rsid w:val="00F93876"/>
    <w:rsid w:val="00F93AA2"/>
    <w:rsid w:val="00F93C99"/>
    <w:rsid w:val="00F9440A"/>
    <w:rsid w:val="00F94A82"/>
    <w:rsid w:val="00F94F52"/>
    <w:rsid w:val="00F95DED"/>
    <w:rsid w:val="00F967A5"/>
    <w:rsid w:val="00F96905"/>
    <w:rsid w:val="00F9696F"/>
    <w:rsid w:val="00FA0C80"/>
    <w:rsid w:val="00FA0D03"/>
    <w:rsid w:val="00FA11D1"/>
    <w:rsid w:val="00FA1D92"/>
    <w:rsid w:val="00FA22AB"/>
    <w:rsid w:val="00FA2648"/>
    <w:rsid w:val="00FA2962"/>
    <w:rsid w:val="00FA30D1"/>
    <w:rsid w:val="00FA3376"/>
    <w:rsid w:val="00FA37F3"/>
    <w:rsid w:val="00FA5117"/>
    <w:rsid w:val="00FA5577"/>
    <w:rsid w:val="00FA577C"/>
    <w:rsid w:val="00FA5960"/>
    <w:rsid w:val="00FA5FD5"/>
    <w:rsid w:val="00FA6403"/>
    <w:rsid w:val="00FA6BA6"/>
    <w:rsid w:val="00FA6BFD"/>
    <w:rsid w:val="00FB046C"/>
    <w:rsid w:val="00FB0EC0"/>
    <w:rsid w:val="00FB12A1"/>
    <w:rsid w:val="00FB19C7"/>
    <w:rsid w:val="00FB1A06"/>
    <w:rsid w:val="00FB2B36"/>
    <w:rsid w:val="00FB3B8E"/>
    <w:rsid w:val="00FB40AD"/>
    <w:rsid w:val="00FB468D"/>
    <w:rsid w:val="00FB469A"/>
    <w:rsid w:val="00FB4BF8"/>
    <w:rsid w:val="00FB51B1"/>
    <w:rsid w:val="00FB55F7"/>
    <w:rsid w:val="00FB5FAA"/>
    <w:rsid w:val="00FB619A"/>
    <w:rsid w:val="00FB655D"/>
    <w:rsid w:val="00FB6885"/>
    <w:rsid w:val="00FB69AC"/>
    <w:rsid w:val="00FB75FC"/>
    <w:rsid w:val="00FB7F3B"/>
    <w:rsid w:val="00FC0223"/>
    <w:rsid w:val="00FC1B0E"/>
    <w:rsid w:val="00FC2056"/>
    <w:rsid w:val="00FC2216"/>
    <w:rsid w:val="00FC2B05"/>
    <w:rsid w:val="00FC2ED1"/>
    <w:rsid w:val="00FC2FF4"/>
    <w:rsid w:val="00FC4B14"/>
    <w:rsid w:val="00FC4B40"/>
    <w:rsid w:val="00FC4BD5"/>
    <w:rsid w:val="00FC4D53"/>
    <w:rsid w:val="00FC504E"/>
    <w:rsid w:val="00FC54B5"/>
    <w:rsid w:val="00FC54CD"/>
    <w:rsid w:val="00FC5569"/>
    <w:rsid w:val="00FC5CDE"/>
    <w:rsid w:val="00FC68AA"/>
    <w:rsid w:val="00FC716E"/>
    <w:rsid w:val="00FC76C8"/>
    <w:rsid w:val="00FC7764"/>
    <w:rsid w:val="00FC7BEA"/>
    <w:rsid w:val="00FC7F9C"/>
    <w:rsid w:val="00FD0317"/>
    <w:rsid w:val="00FD040B"/>
    <w:rsid w:val="00FD0E35"/>
    <w:rsid w:val="00FD0F8C"/>
    <w:rsid w:val="00FD14E1"/>
    <w:rsid w:val="00FD1927"/>
    <w:rsid w:val="00FD1C4B"/>
    <w:rsid w:val="00FD1D1F"/>
    <w:rsid w:val="00FD1EEA"/>
    <w:rsid w:val="00FD2232"/>
    <w:rsid w:val="00FD23AE"/>
    <w:rsid w:val="00FD332E"/>
    <w:rsid w:val="00FD4010"/>
    <w:rsid w:val="00FD4AD6"/>
    <w:rsid w:val="00FD4D2E"/>
    <w:rsid w:val="00FD57EC"/>
    <w:rsid w:val="00FD58DD"/>
    <w:rsid w:val="00FD5A16"/>
    <w:rsid w:val="00FD618A"/>
    <w:rsid w:val="00FD688D"/>
    <w:rsid w:val="00FD7026"/>
    <w:rsid w:val="00FD7598"/>
    <w:rsid w:val="00FD798F"/>
    <w:rsid w:val="00FD7CFE"/>
    <w:rsid w:val="00FE0029"/>
    <w:rsid w:val="00FE0338"/>
    <w:rsid w:val="00FE04AD"/>
    <w:rsid w:val="00FE0B53"/>
    <w:rsid w:val="00FE0D98"/>
    <w:rsid w:val="00FE0EC5"/>
    <w:rsid w:val="00FE1203"/>
    <w:rsid w:val="00FE135D"/>
    <w:rsid w:val="00FE1DA0"/>
    <w:rsid w:val="00FE1EEE"/>
    <w:rsid w:val="00FE2264"/>
    <w:rsid w:val="00FE22F8"/>
    <w:rsid w:val="00FE2D8E"/>
    <w:rsid w:val="00FE2E43"/>
    <w:rsid w:val="00FE3C82"/>
    <w:rsid w:val="00FE3E7A"/>
    <w:rsid w:val="00FE40D0"/>
    <w:rsid w:val="00FE4B92"/>
    <w:rsid w:val="00FE53D7"/>
    <w:rsid w:val="00FE572D"/>
    <w:rsid w:val="00FE5774"/>
    <w:rsid w:val="00FE5D8A"/>
    <w:rsid w:val="00FE658C"/>
    <w:rsid w:val="00FE6C53"/>
    <w:rsid w:val="00FE7DBD"/>
    <w:rsid w:val="00FF029E"/>
    <w:rsid w:val="00FF0329"/>
    <w:rsid w:val="00FF05CA"/>
    <w:rsid w:val="00FF06C5"/>
    <w:rsid w:val="00FF08AE"/>
    <w:rsid w:val="00FF08E8"/>
    <w:rsid w:val="00FF0C7E"/>
    <w:rsid w:val="00FF0F7A"/>
    <w:rsid w:val="00FF20D8"/>
    <w:rsid w:val="00FF2636"/>
    <w:rsid w:val="00FF266A"/>
    <w:rsid w:val="00FF2759"/>
    <w:rsid w:val="00FF2F95"/>
    <w:rsid w:val="00FF336E"/>
    <w:rsid w:val="00FF3EB5"/>
    <w:rsid w:val="00FF42C6"/>
    <w:rsid w:val="00FF466E"/>
    <w:rsid w:val="00FF494F"/>
    <w:rsid w:val="00FF51FC"/>
    <w:rsid w:val="00FF5C0D"/>
    <w:rsid w:val="00FF68C1"/>
    <w:rsid w:val="00FF7054"/>
    <w:rsid w:val="00FF75E4"/>
    <w:rsid w:val="00FF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5:docId w15:val="{D962FA25-4C86-4B78-813A-8F29E10B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268"/>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6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46DD8"/>
  </w:style>
  <w:style w:type="paragraph" w:styleId="Header">
    <w:name w:val="header"/>
    <w:basedOn w:val="Normal"/>
    <w:link w:val="HeaderChar"/>
    <w:uiPriority w:val="99"/>
    <w:rsid w:val="005E0109"/>
    <w:pPr>
      <w:tabs>
        <w:tab w:val="center" w:pos="4680"/>
        <w:tab w:val="right" w:pos="9360"/>
      </w:tabs>
    </w:pPr>
  </w:style>
  <w:style w:type="character" w:customStyle="1" w:styleId="HeaderChar">
    <w:name w:val="Header Char"/>
    <w:basedOn w:val="DefaultParagraphFont"/>
    <w:link w:val="Header"/>
    <w:uiPriority w:val="99"/>
    <w:rsid w:val="005E0109"/>
    <w:rPr>
      <w:rFonts w:ascii="Arial" w:hAnsi="Arial"/>
      <w:szCs w:val="24"/>
    </w:rPr>
  </w:style>
  <w:style w:type="paragraph" w:styleId="Footer">
    <w:name w:val="footer"/>
    <w:basedOn w:val="Normal"/>
    <w:link w:val="FooterChar"/>
    <w:uiPriority w:val="99"/>
    <w:rsid w:val="005E0109"/>
    <w:pPr>
      <w:tabs>
        <w:tab w:val="center" w:pos="4680"/>
        <w:tab w:val="right" w:pos="9360"/>
      </w:tabs>
    </w:pPr>
  </w:style>
  <w:style w:type="character" w:customStyle="1" w:styleId="FooterChar">
    <w:name w:val="Footer Char"/>
    <w:basedOn w:val="DefaultParagraphFont"/>
    <w:link w:val="Footer"/>
    <w:uiPriority w:val="99"/>
    <w:rsid w:val="005E0109"/>
    <w:rPr>
      <w:rFonts w:ascii="Arial" w:hAnsi="Arial"/>
      <w:szCs w:val="24"/>
    </w:rPr>
  </w:style>
  <w:style w:type="paragraph" w:styleId="BalloonText">
    <w:name w:val="Balloon Text"/>
    <w:basedOn w:val="Normal"/>
    <w:link w:val="BalloonTextChar"/>
    <w:rsid w:val="005E0109"/>
    <w:rPr>
      <w:rFonts w:ascii="Tahoma" w:hAnsi="Tahoma" w:cs="Tahoma"/>
      <w:sz w:val="16"/>
      <w:szCs w:val="16"/>
    </w:rPr>
  </w:style>
  <w:style w:type="character" w:customStyle="1" w:styleId="BalloonTextChar">
    <w:name w:val="Balloon Text Char"/>
    <w:basedOn w:val="DefaultParagraphFont"/>
    <w:link w:val="BalloonText"/>
    <w:rsid w:val="005E0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3A357EBFAF4BEB84E3080114AFE99A"/>
        <w:category>
          <w:name w:val="General"/>
          <w:gallery w:val="placeholder"/>
        </w:category>
        <w:types>
          <w:type w:val="bbPlcHdr"/>
        </w:types>
        <w:behaviors>
          <w:behavior w:val="content"/>
        </w:behaviors>
        <w:guid w:val="{2F483D7E-CADC-4B72-B6BE-26B6B3D62DE1}"/>
      </w:docPartPr>
      <w:docPartBody>
        <w:p w:rsidR="00FF2A6F" w:rsidRDefault="006D5EDE" w:rsidP="006D5EDE">
          <w:pPr>
            <w:pStyle w:val="2A3A357EBFAF4BEB84E3080114AFE99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4A405E"/>
    <w:rsid w:val="001C136C"/>
    <w:rsid w:val="002364D1"/>
    <w:rsid w:val="00307099"/>
    <w:rsid w:val="0031163A"/>
    <w:rsid w:val="00313052"/>
    <w:rsid w:val="003D414C"/>
    <w:rsid w:val="003F4A25"/>
    <w:rsid w:val="00401D7C"/>
    <w:rsid w:val="004A405E"/>
    <w:rsid w:val="00566AEE"/>
    <w:rsid w:val="005B193C"/>
    <w:rsid w:val="00620ABA"/>
    <w:rsid w:val="00635866"/>
    <w:rsid w:val="006A5FDB"/>
    <w:rsid w:val="006D5EDE"/>
    <w:rsid w:val="00700F7E"/>
    <w:rsid w:val="0070666E"/>
    <w:rsid w:val="00771AF4"/>
    <w:rsid w:val="0078754B"/>
    <w:rsid w:val="00936653"/>
    <w:rsid w:val="00A62320"/>
    <w:rsid w:val="00A76154"/>
    <w:rsid w:val="00A955AB"/>
    <w:rsid w:val="00B15675"/>
    <w:rsid w:val="00B64B40"/>
    <w:rsid w:val="00BE46D1"/>
    <w:rsid w:val="00C5357D"/>
    <w:rsid w:val="00CD6710"/>
    <w:rsid w:val="00D132BC"/>
    <w:rsid w:val="00D71369"/>
    <w:rsid w:val="00DC397D"/>
    <w:rsid w:val="00E119AF"/>
    <w:rsid w:val="00E82143"/>
    <w:rsid w:val="00EE6183"/>
    <w:rsid w:val="00F70C97"/>
    <w:rsid w:val="00FF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0EA33519214082A81FD6CE87CB25B8">
    <w:name w:val="070EA33519214082A81FD6CE87CB25B8"/>
    <w:rsid w:val="004A405E"/>
  </w:style>
  <w:style w:type="paragraph" w:customStyle="1" w:styleId="4DEB6FBC1BE645CA99CE8E493C47FD35">
    <w:name w:val="4DEB6FBC1BE645CA99CE8E493C47FD35"/>
    <w:rsid w:val="006D5EDE"/>
  </w:style>
  <w:style w:type="paragraph" w:customStyle="1" w:styleId="2A3A357EBFAF4BEB84E3080114AFE99A">
    <w:name w:val="2A3A357EBFAF4BEB84E3080114AFE99A"/>
    <w:rsid w:val="006D5EDE"/>
  </w:style>
  <w:style w:type="paragraph" w:customStyle="1" w:styleId="5E165E0DA95345D3BFB2D4E60D1E53B2">
    <w:name w:val="5E165E0DA95345D3BFB2D4E60D1E53B2"/>
    <w:rsid w:val="006A5FDB"/>
  </w:style>
  <w:style w:type="paragraph" w:customStyle="1" w:styleId="48906B8ED825453B903CA1A0380E452F">
    <w:name w:val="48906B8ED825453B903CA1A0380E452F"/>
    <w:rsid w:val="003D41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C6333-4DF1-43F8-89D7-59C844F5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6480</Words>
  <Characters>36936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2017– 2018 Personnel Timeline by Date</vt:lpstr>
    </vt:vector>
  </TitlesOfParts>
  <Company>Radford University</Company>
  <LinksUpToDate>false</LinksUpToDate>
  <CharactersWithSpaces>43330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2018 Personnel Timeline by Date</dc:title>
  <dc:creator>Angela D'Auria Stanton, Ph.D.</dc:creator>
  <cp:lastModifiedBy>Conner, Rhonda</cp:lastModifiedBy>
  <cp:revision>2</cp:revision>
  <cp:lastPrinted>2017-04-07T19:26:00Z</cp:lastPrinted>
  <dcterms:created xsi:type="dcterms:W3CDTF">2017-07-19T15:05:00Z</dcterms:created>
  <dcterms:modified xsi:type="dcterms:W3CDTF">2017-07-19T15:05:00Z</dcterms:modified>
</cp:coreProperties>
</file>