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9" w:rsidRDefault="00950D47">
      <w:r>
        <w:t>The DNP program at Radford University is accredited by the Commission on C</w:t>
      </w:r>
      <w:bookmarkStart w:id="0" w:name="_GoBack"/>
      <w:bookmarkEnd w:id="0"/>
      <w:r>
        <w:t xml:space="preserve">ollegiate Nursing Education, One </w:t>
      </w:r>
      <w:proofErr w:type="spellStart"/>
      <w:r>
        <w:t>Dupont</w:t>
      </w:r>
      <w:proofErr w:type="spellEnd"/>
      <w:r>
        <w:t xml:space="preserve"> Circle, NW, Suite 530, Washington, DC 20036, (202) 887-6791.</w:t>
      </w:r>
    </w:p>
    <w:sectPr w:rsidR="000A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47"/>
    <w:rsid w:val="000A2329"/>
    <w:rsid w:val="00710C34"/>
    <w:rsid w:val="009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3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3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Scheckler</dc:creator>
  <cp:lastModifiedBy>Rebecca Scheckler</cp:lastModifiedBy>
  <cp:revision>1</cp:revision>
  <dcterms:created xsi:type="dcterms:W3CDTF">2012-06-01T14:06:00Z</dcterms:created>
  <dcterms:modified xsi:type="dcterms:W3CDTF">2012-06-01T14:12:00Z</dcterms:modified>
</cp:coreProperties>
</file>