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4" w:rsidRDefault="00056594" w:rsidP="00056594">
      <w:r>
        <w:t>The table below provides additional information for recruitment expenditures:</w:t>
      </w:r>
    </w:p>
    <w:p w:rsidR="00056594" w:rsidRDefault="00056594" w:rsidP="00056594"/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2952"/>
        <w:gridCol w:w="2952"/>
        <w:gridCol w:w="3924"/>
      </w:tblGrid>
      <w:tr w:rsidR="00056594" w:rsidTr="00861C4C">
        <w:tc>
          <w:tcPr>
            <w:tcW w:w="2952" w:type="dxa"/>
          </w:tcPr>
          <w:p w:rsidR="00056594" w:rsidRDefault="00056594" w:rsidP="00861C4C">
            <w:r>
              <w:t>Activity</w:t>
            </w:r>
          </w:p>
        </w:tc>
        <w:tc>
          <w:tcPr>
            <w:tcW w:w="2952" w:type="dxa"/>
          </w:tcPr>
          <w:p w:rsidR="00056594" w:rsidRDefault="00056594" w:rsidP="00861C4C">
            <w:r>
              <w:t>Special Notes</w:t>
            </w:r>
          </w:p>
        </w:tc>
        <w:tc>
          <w:tcPr>
            <w:tcW w:w="3924" w:type="dxa"/>
          </w:tcPr>
          <w:p w:rsidR="00056594" w:rsidRDefault="00056594" w:rsidP="00861C4C">
            <w:r>
              <w:t>More Information</w:t>
            </w:r>
          </w:p>
        </w:tc>
      </w:tr>
      <w:tr w:rsidR="00056594" w:rsidRPr="00144503" w:rsidTr="00861C4C">
        <w:tc>
          <w:tcPr>
            <w:tcW w:w="2952" w:type="dxa"/>
          </w:tcPr>
          <w:p w:rsidR="00056594" w:rsidRDefault="00056594" w:rsidP="00861C4C">
            <w:r>
              <w:t xml:space="preserve">General Travel, Procurement Policies </w:t>
            </w:r>
          </w:p>
        </w:tc>
        <w:tc>
          <w:tcPr>
            <w:tcW w:w="2952" w:type="dxa"/>
          </w:tcPr>
          <w:p w:rsidR="00056594" w:rsidRDefault="00056594" w:rsidP="00861C4C">
            <w:r>
              <w:t>Funds spent without PRIOR notice will not be guaranteed.  Indeed, we have had times where individuals were not reimbursed and had to cover expenses that were not pre-authorized.</w:t>
            </w:r>
          </w:p>
        </w:tc>
        <w:tc>
          <w:tcPr>
            <w:tcW w:w="3924" w:type="dxa"/>
          </w:tcPr>
          <w:p w:rsidR="00056594" w:rsidRPr="005A66A7" w:rsidRDefault="005A66A7" w:rsidP="00861C4C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"http://www.radford.edu/content/financial-services/home/policies-procedures.html" </w:instrText>
            </w:r>
            <w:r>
              <w:fldChar w:fldCharType="separate"/>
            </w:r>
            <w:r w:rsidR="00056594" w:rsidRPr="005A66A7">
              <w:rPr>
                <w:rStyle w:val="Hyperlink"/>
              </w:rPr>
              <w:t xml:space="preserve">Link to General Procurement Polices </w:t>
            </w:r>
          </w:p>
          <w:p w:rsidR="00861C4C" w:rsidRDefault="005A66A7" w:rsidP="00861C4C">
            <w:pPr>
              <w:rPr>
                <w:rStyle w:val="Hyperlink"/>
              </w:rPr>
            </w:pPr>
            <w:r>
              <w:fldChar w:fldCharType="end"/>
            </w:r>
          </w:p>
          <w:p w:rsidR="00861C4C" w:rsidRPr="005A66A7" w:rsidRDefault="005A66A7" w:rsidP="00861C4C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"http://www.radford.edu/content/dam/departments/administrative/financial-services/policies-procedures/PromotionalItemsPolicyrevised09022010.pdf" </w:instrText>
            </w:r>
            <w:r>
              <w:fldChar w:fldCharType="separate"/>
            </w:r>
            <w:r w:rsidR="00861C4C" w:rsidRPr="005A66A7">
              <w:rPr>
                <w:rStyle w:val="Hyperlink"/>
              </w:rPr>
              <w:t>Promotional Items and Incentive Policy</w:t>
            </w:r>
          </w:p>
          <w:p w:rsidR="005A66A7" w:rsidRDefault="005A66A7" w:rsidP="00861C4C">
            <w:r>
              <w:fldChar w:fldCharType="end"/>
            </w:r>
          </w:p>
          <w:p w:rsidR="00056594" w:rsidRPr="005A66A7" w:rsidRDefault="005A66A7" w:rsidP="00861C4C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"http://www.radford.edu/content/dam/departments/administrative/financial-services/policies-procedures/SpendingGuidelinesFAQ7708.pdf" </w:instrText>
            </w:r>
            <w:r>
              <w:fldChar w:fldCharType="separate"/>
            </w:r>
            <w:r w:rsidRPr="005A66A7">
              <w:rPr>
                <w:rStyle w:val="Hyperlink"/>
              </w:rPr>
              <w:t xml:space="preserve"> </w:t>
            </w:r>
            <w:r w:rsidR="00861C4C" w:rsidRPr="005A66A7">
              <w:rPr>
                <w:rStyle w:val="Hyperlink"/>
              </w:rPr>
              <w:t>FAQ</w:t>
            </w:r>
          </w:p>
          <w:p w:rsidR="005A66A7" w:rsidRDefault="005A66A7" w:rsidP="00861C4C">
            <w:r>
              <w:fldChar w:fldCharType="end"/>
            </w:r>
          </w:p>
          <w:p w:rsidR="005A66A7" w:rsidRPr="008C378E" w:rsidRDefault="00636C5D" w:rsidP="00861C4C">
            <w:pPr>
              <w:rPr>
                <w:rStyle w:val="Hyperlink"/>
              </w:rPr>
            </w:pPr>
            <w:hyperlink r:id="rId6" w:history="1">
              <w:r w:rsidR="005A66A7" w:rsidRPr="005A66A7">
                <w:rPr>
                  <w:rStyle w:val="Hyperlink"/>
                </w:rPr>
                <w:t>Improper University Expenditures</w:t>
              </w:r>
            </w:hyperlink>
          </w:p>
          <w:p w:rsidR="00056594" w:rsidRPr="008C378E" w:rsidRDefault="00056594" w:rsidP="00861C4C">
            <w:pPr>
              <w:rPr>
                <w:rStyle w:val="Hyperlink"/>
              </w:rPr>
            </w:pPr>
          </w:p>
          <w:p w:rsidR="00056594" w:rsidRPr="007F2EE3" w:rsidRDefault="007F2EE3" w:rsidP="00861C4C">
            <w:pPr>
              <w:rPr>
                <w:rStyle w:val="Hyperlink"/>
              </w:rPr>
            </w:pPr>
            <w:r>
              <w:fldChar w:fldCharType="begin"/>
            </w:r>
            <w:r w:rsidR="00636C5D">
              <w:instrText>HYPERLINK "http://www.doa.virginia.gov/Admin_Services/CAPP/CAPP_Topics/20335-2011.pdf"</w:instrText>
            </w:r>
            <w:r>
              <w:fldChar w:fldCharType="separate"/>
            </w:r>
            <w:r w:rsidR="00056594" w:rsidRPr="007F2EE3">
              <w:rPr>
                <w:rStyle w:val="Hyperlink"/>
              </w:rPr>
              <w:t xml:space="preserve">Link to </w:t>
            </w:r>
            <w:r w:rsidR="00056594" w:rsidRPr="007F2EE3">
              <w:rPr>
                <w:rStyle w:val="Hyperlink"/>
              </w:rPr>
              <w:t>I</w:t>
            </w:r>
            <w:r w:rsidR="00056594" w:rsidRPr="007F2EE3">
              <w:rPr>
                <w:rStyle w:val="Hyperlink"/>
              </w:rPr>
              <w:t>n-State Travel Guideline Table</w:t>
            </w:r>
          </w:p>
          <w:p w:rsidR="00056594" w:rsidRDefault="007F2EE3" w:rsidP="00861C4C">
            <w:pPr>
              <w:rPr>
                <w:rStyle w:val="Hyperlink"/>
              </w:rPr>
            </w:pPr>
            <w:r>
              <w:fldChar w:fldCharType="end"/>
            </w:r>
          </w:p>
          <w:p w:rsidR="005A66A7" w:rsidRDefault="00636C5D" w:rsidP="00861C4C">
            <w:pPr>
              <w:rPr>
                <w:rStyle w:val="Hyperlink"/>
              </w:rPr>
            </w:pPr>
            <w:hyperlink r:id="rId7" w:history="1">
              <w:r w:rsidR="005A66A7" w:rsidRPr="005A66A7">
                <w:rPr>
                  <w:rStyle w:val="Hyperlink"/>
                </w:rPr>
                <w:t xml:space="preserve">Travel </w:t>
              </w:r>
              <w:proofErr w:type="spellStart"/>
              <w:r w:rsidR="005A66A7" w:rsidRPr="005A66A7">
                <w:rPr>
                  <w:rStyle w:val="Hyperlink"/>
                </w:rPr>
                <w:t>Reimbusement</w:t>
              </w:r>
              <w:proofErr w:type="spellEnd"/>
              <w:r w:rsidR="005A66A7" w:rsidRPr="005A66A7">
                <w:rPr>
                  <w:rStyle w:val="Hyperlink"/>
                </w:rPr>
                <w:t xml:space="preserve"> Checklist</w:t>
              </w:r>
            </w:hyperlink>
          </w:p>
          <w:p w:rsidR="005A66A7" w:rsidRPr="008C378E" w:rsidRDefault="005A66A7" w:rsidP="00861C4C">
            <w:pPr>
              <w:rPr>
                <w:rStyle w:val="Hyperlink"/>
              </w:rPr>
            </w:pPr>
          </w:p>
          <w:p w:rsidR="00056594" w:rsidRPr="00C22521" w:rsidRDefault="00C22521" w:rsidP="00056594">
            <w:pPr>
              <w:rPr>
                <w:rStyle w:val="Hyperlink"/>
              </w:rPr>
            </w:pPr>
            <w:r>
              <w:fldChar w:fldCharType="begin"/>
            </w:r>
            <w:r w:rsidR="00636C5D">
              <w:instrText>HYPERLINK "http://www.radford.edu/content/accounting-services/home/travel.html"</w:instrText>
            </w:r>
            <w:r>
              <w:fldChar w:fldCharType="separate"/>
            </w:r>
            <w:r w:rsidR="00056594" w:rsidRPr="00C22521">
              <w:rPr>
                <w:rStyle w:val="Hyperlink"/>
              </w:rPr>
              <w:t>Link to RU Travel Forms</w:t>
            </w:r>
          </w:p>
          <w:p w:rsidR="008C378E" w:rsidRPr="008C378E" w:rsidRDefault="00C22521" w:rsidP="00056594">
            <w:pPr>
              <w:rPr>
                <w:rStyle w:val="Hyperlink"/>
              </w:rPr>
            </w:pPr>
            <w:r>
              <w:fldChar w:fldCharType="end"/>
            </w:r>
          </w:p>
        </w:tc>
      </w:tr>
      <w:tr w:rsidR="00056594" w:rsidTr="00861C4C">
        <w:tc>
          <w:tcPr>
            <w:tcW w:w="2952" w:type="dxa"/>
          </w:tcPr>
          <w:p w:rsidR="00056594" w:rsidRDefault="00056594" w:rsidP="00861C4C">
            <w:r>
              <w:t>Rental Cars</w:t>
            </w:r>
          </w:p>
        </w:tc>
        <w:tc>
          <w:tcPr>
            <w:tcW w:w="2952" w:type="dxa"/>
          </w:tcPr>
          <w:p w:rsidR="00056594" w:rsidRDefault="00662BCD" w:rsidP="00662BCD">
            <w:pPr>
              <w:ind w:left="18"/>
            </w:pPr>
            <w:r>
              <w:t xml:space="preserve">The state has an agreement with Enterprise.  </w:t>
            </w:r>
          </w:p>
        </w:tc>
        <w:tc>
          <w:tcPr>
            <w:tcW w:w="3924" w:type="dxa"/>
          </w:tcPr>
          <w:p w:rsidR="00056594" w:rsidRPr="008C378E" w:rsidRDefault="00056594" w:rsidP="00861C4C">
            <w:pPr>
              <w:rPr>
                <w:rStyle w:val="Hyperlink"/>
              </w:rPr>
            </w:pPr>
          </w:p>
          <w:p w:rsidR="00662BCD" w:rsidRPr="00C22521" w:rsidRDefault="00C22521" w:rsidP="00861C4C">
            <w:pPr>
              <w:rPr>
                <w:rStyle w:val="Hyperlink"/>
              </w:rPr>
            </w:pPr>
            <w:r>
              <w:fldChar w:fldCharType="begin"/>
            </w:r>
            <w:r w:rsidR="00636C5D">
              <w:instrText>HYPERLINK "http://www.radford.edu/content/facilities-maintenance/home/administrative-services/enterprise-rentals.html"</w:instrText>
            </w:r>
            <w:r>
              <w:fldChar w:fldCharType="separate"/>
            </w:r>
            <w:r w:rsidR="00662BCD" w:rsidRPr="00C22521">
              <w:rPr>
                <w:rStyle w:val="Hyperlink"/>
              </w:rPr>
              <w:t>Link to RU T</w:t>
            </w:r>
            <w:r w:rsidR="00662BCD" w:rsidRPr="00C22521">
              <w:rPr>
                <w:rStyle w:val="Hyperlink"/>
              </w:rPr>
              <w:t>r</w:t>
            </w:r>
            <w:r w:rsidR="00662BCD" w:rsidRPr="00C22521">
              <w:rPr>
                <w:rStyle w:val="Hyperlink"/>
              </w:rPr>
              <w:t xml:space="preserve">avel Forms </w:t>
            </w:r>
          </w:p>
          <w:p w:rsidR="00662BCD" w:rsidRPr="008C378E" w:rsidRDefault="00C22521" w:rsidP="00861C4C">
            <w:pPr>
              <w:rPr>
                <w:rStyle w:val="Hyperlink"/>
              </w:rPr>
            </w:pPr>
            <w:r>
              <w:fldChar w:fldCharType="end"/>
            </w:r>
          </w:p>
        </w:tc>
      </w:tr>
      <w:tr w:rsidR="00056594" w:rsidRPr="00804D9E" w:rsidTr="00861C4C">
        <w:tc>
          <w:tcPr>
            <w:tcW w:w="2952" w:type="dxa"/>
          </w:tcPr>
          <w:p w:rsidR="00056594" w:rsidRDefault="00056594" w:rsidP="00861C4C">
            <w:r>
              <w:t xml:space="preserve">Food Expenses </w:t>
            </w:r>
          </w:p>
          <w:p w:rsidR="00056594" w:rsidRDefault="00056594" w:rsidP="00861C4C"/>
          <w:p w:rsidR="00056594" w:rsidRPr="00220588" w:rsidRDefault="00056594" w:rsidP="00861C4C">
            <w:pPr>
              <w:rPr>
                <w:b/>
              </w:rPr>
            </w:pPr>
            <w:r w:rsidRPr="00220588">
              <w:rPr>
                <w:b/>
              </w:rPr>
              <w:t xml:space="preserve">NOTE: </w:t>
            </w:r>
          </w:p>
          <w:p w:rsidR="00056594" w:rsidRDefault="00056594" w:rsidP="00861C4C">
            <w:r>
              <w:t>Approval to buy or provide refreshments is extremely limited by current policy.</w:t>
            </w:r>
          </w:p>
        </w:tc>
        <w:tc>
          <w:tcPr>
            <w:tcW w:w="2952" w:type="dxa"/>
          </w:tcPr>
          <w:p w:rsidR="00056594" w:rsidRDefault="00056594" w:rsidP="00662BCD">
            <w:r>
              <w:t xml:space="preserve">The state sets an authorized amount of food expense per person.  If your activities are on or near campus, you will likely be required to have RU cater the event. </w:t>
            </w:r>
            <w:r w:rsidR="00662BCD">
              <w:t>M</w:t>
            </w:r>
            <w:r>
              <w:t>ake sure the food expenses are covered for reimbursement PRIOR to planning your event.</w:t>
            </w:r>
          </w:p>
        </w:tc>
        <w:tc>
          <w:tcPr>
            <w:tcW w:w="3924" w:type="dxa"/>
          </w:tcPr>
          <w:p w:rsidR="00056594" w:rsidRDefault="00662BCD" w:rsidP="00861C4C">
            <w:pPr>
              <w:rPr>
                <w:rStyle w:val="Hyperlink"/>
              </w:rPr>
            </w:pPr>
            <w:r>
              <w:fldChar w:fldCharType="begin"/>
            </w:r>
            <w:r w:rsidR="00636C5D">
              <w:instrText>HYPERLINK "http://www.dineoncampus.com/radford/show.cfm?cmd=catering"</w:instrText>
            </w:r>
            <w:r>
              <w:fldChar w:fldCharType="separate"/>
            </w:r>
            <w:r w:rsidR="00056594" w:rsidRPr="00662BCD">
              <w:rPr>
                <w:rStyle w:val="Hyperlink"/>
              </w:rPr>
              <w:t>Link to R</w:t>
            </w:r>
            <w:r w:rsidR="00056594" w:rsidRPr="00662BCD">
              <w:rPr>
                <w:rStyle w:val="Hyperlink"/>
              </w:rPr>
              <w:t>U</w:t>
            </w:r>
            <w:r w:rsidR="00056594" w:rsidRPr="00662BCD">
              <w:rPr>
                <w:rStyle w:val="Hyperlink"/>
              </w:rPr>
              <w:t xml:space="preserve"> Catering Services and Me</w:t>
            </w:r>
            <w:r w:rsidR="00056594" w:rsidRPr="00662BCD">
              <w:rPr>
                <w:rStyle w:val="Hyperlink"/>
              </w:rPr>
              <w:t>n</w:t>
            </w:r>
            <w:r w:rsidR="00056594" w:rsidRPr="00662BCD">
              <w:rPr>
                <w:rStyle w:val="Hyperlink"/>
              </w:rPr>
              <w:t>u</w:t>
            </w:r>
            <w:r w:rsidR="00861C4C">
              <w:rPr>
                <w:rStyle w:val="Hyperlink"/>
              </w:rPr>
              <w:t xml:space="preserve">  </w:t>
            </w:r>
          </w:p>
          <w:p w:rsidR="00861C4C" w:rsidRPr="00662BCD" w:rsidRDefault="00861C4C" w:rsidP="00861C4C">
            <w:pPr>
              <w:rPr>
                <w:rStyle w:val="Hyperlink"/>
              </w:rPr>
            </w:pPr>
          </w:p>
          <w:p w:rsidR="00056594" w:rsidRPr="00636C5D" w:rsidRDefault="00662BCD" w:rsidP="00861C4C">
            <w:pPr>
              <w:rPr>
                <w:rStyle w:val="Hyperlink"/>
              </w:rPr>
            </w:pPr>
            <w:r>
              <w:fldChar w:fldCharType="end"/>
            </w:r>
            <w:r w:rsidR="00636C5D">
              <w:fldChar w:fldCharType="begin"/>
            </w:r>
            <w:r w:rsidR="00636C5D">
              <w:instrText xml:space="preserve"> HYPERLINK "http://www.radford.edu/content/dam/departments/administrative/budget/Original_Food_and_Beverage_Policy032813.pdf" </w:instrText>
            </w:r>
            <w:r w:rsidR="00636C5D">
              <w:fldChar w:fldCharType="separate"/>
            </w:r>
            <w:r w:rsidR="00861C4C" w:rsidRPr="00636C5D">
              <w:rPr>
                <w:rStyle w:val="Hyperlink"/>
              </w:rPr>
              <w:t>Food and Beve</w:t>
            </w:r>
            <w:r w:rsidR="00861C4C" w:rsidRPr="00636C5D">
              <w:rPr>
                <w:rStyle w:val="Hyperlink"/>
              </w:rPr>
              <w:t>r</w:t>
            </w:r>
            <w:r w:rsidR="00861C4C" w:rsidRPr="00636C5D">
              <w:rPr>
                <w:rStyle w:val="Hyperlink"/>
              </w:rPr>
              <w:t>a</w:t>
            </w:r>
            <w:r w:rsidR="00861C4C" w:rsidRPr="00636C5D">
              <w:rPr>
                <w:rStyle w:val="Hyperlink"/>
              </w:rPr>
              <w:t>g</w:t>
            </w:r>
            <w:r w:rsidR="00861C4C" w:rsidRPr="00636C5D">
              <w:rPr>
                <w:rStyle w:val="Hyperlink"/>
              </w:rPr>
              <w:t>e Policy</w:t>
            </w:r>
          </w:p>
          <w:p w:rsidR="00861C4C" w:rsidRPr="00804D9E" w:rsidRDefault="00636C5D" w:rsidP="00861C4C">
            <w:r>
              <w:fldChar w:fldCharType="end"/>
            </w:r>
            <w:bookmarkStart w:id="0" w:name="_GoBack"/>
            <w:bookmarkEnd w:id="0"/>
          </w:p>
          <w:p w:rsidR="00056594" w:rsidRPr="00804D9E" w:rsidRDefault="00056594" w:rsidP="00861C4C"/>
          <w:p w:rsidR="00056594" w:rsidRPr="00804D9E" w:rsidRDefault="00662BCD" w:rsidP="00662BCD">
            <w:r>
              <w:t>.</w:t>
            </w:r>
          </w:p>
        </w:tc>
      </w:tr>
    </w:tbl>
    <w:p w:rsidR="00F077C4" w:rsidRDefault="00F077C4" w:rsidP="00662BCD"/>
    <w:sectPr w:rsidR="00F0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84"/>
    <w:multiLevelType w:val="hybridMultilevel"/>
    <w:tmpl w:val="FC1A1A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4"/>
    <w:rsid w:val="00056594"/>
    <w:rsid w:val="005A66A7"/>
    <w:rsid w:val="00636C5D"/>
    <w:rsid w:val="00662BCD"/>
    <w:rsid w:val="007F2EE3"/>
    <w:rsid w:val="00861C4C"/>
    <w:rsid w:val="008C378E"/>
    <w:rsid w:val="00B621AB"/>
    <w:rsid w:val="00C22521"/>
    <w:rsid w:val="00F0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6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6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ford.edu/content/dam/departments/administrative/financial-services/Travel-Reimbursement-Check-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ford.edu/content/dam/departments/administrative/financial-services/policies-procedures/ImproperUniversityExpenditur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Spradlin, Donna</dc:creator>
  <cp:lastModifiedBy>Academic Technologies</cp:lastModifiedBy>
  <cp:revision>2</cp:revision>
  <dcterms:created xsi:type="dcterms:W3CDTF">2013-05-30T19:48:00Z</dcterms:created>
  <dcterms:modified xsi:type="dcterms:W3CDTF">2013-05-30T19:48:00Z</dcterms:modified>
</cp:coreProperties>
</file>